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EA32" w14:textId="6D8DBC27" w:rsidR="005563CE" w:rsidRPr="004A7DB0" w:rsidRDefault="00F82145" w:rsidP="00AA5839">
      <w:pPr>
        <w:pStyle w:val="Title"/>
      </w:pPr>
      <w:r w:rsidRPr="004A7DB0">
        <w:rPr>
          <w:rFonts w:asciiTheme="minorHAnsi" w:hAnsiTheme="minorHAnsi"/>
          <w:i/>
        </w:rPr>
        <w:t>I</w:t>
      </w:r>
      <w:r w:rsidR="00CB57BC" w:rsidRPr="004A7DB0">
        <w:rPr>
          <w:rFonts w:asciiTheme="minorHAnsi" w:hAnsiTheme="minorHAnsi"/>
          <w:i/>
        </w:rPr>
        <w:t>SI</w:t>
      </w:r>
      <w:r w:rsidR="00534B93" w:rsidRPr="004A7DB0">
        <w:rPr>
          <w:rFonts w:asciiTheme="minorHAnsi" w:hAnsiTheme="minorHAnsi"/>
          <w:i/>
        </w:rPr>
        <w:t xml:space="preserve">: Technical Service </w:t>
      </w:r>
      <w:proofErr w:type="spellStart"/>
      <w:r w:rsidR="00534B93" w:rsidRPr="004A7DB0">
        <w:rPr>
          <w:rFonts w:asciiTheme="minorHAnsi" w:hAnsiTheme="minorHAnsi"/>
          <w:i/>
        </w:rPr>
        <w:t>Specifications</w:t>
      </w:r>
      <w:proofErr w:type="spellEnd"/>
    </w:p>
    <w:p w14:paraId="2BCB501D" w14:textId="77777777" w:rsidR="008963AE" w:rsidRPr="004A7DB0" w:rsidRDefault="008963AE" w:rsidP="005563CE">
      <w:pPr>
        <w:rPr>
          <w:b/>
          <w:color w:val="585858"/>
          <w:sz w:val="28"/>
        </w:rPr>
      </w:pPr>
      <w:bookmarkStart w:id="0" w:name="_Toc391022848"/>
    </w:p>
    <w:p w14:paraId="31CD3B1B" w14:textId="77777777" w:rsidR="005563CE" w:rsidRPr="004A7DB0" w:rsidRDefault="005563CE" w:rsidP="005563CE">
      <w:pPr>
        <w:rPr>
          <w:b/>
          <w:color w:val="585858"/>
          <w:sz w:val="28"/>
        </w:rPr>
      </w:pPr>
      <w:r w:rsidRPr="004A7DB0">
        <w:rPr>
          <w:b/>
          <w:color w:val="585858"/>
          <w:sz w:val="28"/>
        </w:rPr>
        <w:t xml:space="preserve">Historiek van de </w:t>
      </w:r>
      <w:bookmarkEnd w:id="0"/>
      <w:r w:rsidRPr="004A7DB0">
        <w:rPr>
          <w:b/>
          <w:color w:val="585858"/>
          <w:sz w:val="28"/>
        </w:rPr>
        <w:t>revisies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4A7DB0" w14:paraId="43A18DF4"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9615B18" w14:textId="77777777" w:rsidR="005563CE" w:rsidRPr="004A7DB0" w:rsidRDefault="005563CE" w:rsidP="007E19EE">
            <w:r w:rsidRPr="004A7DB0">
              <w:t>Versie</w:t>
            </w:r>
          </w:p>
        </w:tc>
        <w:tc>
          <w:tcPr>
            <w:tcW w:w="1278" w:type="dxa"/>
          </w:tcPr>
          <w:p w14:paraId="16F06ADB" w14:textId="77777777" w:rsidR="005563CE" w:rsidRPr="004A7DB0" w:rsidRDefault="005563CE" w:rsidP="007E19EE">
            <w:pPr>
              <w:cnfStyle w:val="100000000000" w:firstRow="1" w:lastRow="0" w:firstColumn="0" w:lastColumn="0" w:oddVBand="0" w:evenVBand="0" w:oddHBand="0" w:evenHBand="0" w:firstRowFirstColumn="0" w:firstRowLastColumn="0" w:lastRowFirstColumn="0" w:lastRowLastColumn="0"/>
            </w:pPr>
            <w:r w:rsidRPr="004A7DB0">
              <w:t>Datum</w:t>
            </w:r>
          </w:p>
        </w:tc>
        <w:tc>
          <w:tcPr>
            <w:tcW w:w="5526" w:type="dxa"/>
          </w:tcPr>
          <w:p w14:paraId="204023CF" w14:textId="77777777" w:rsidR="005563CE" w:rsidRPr="004A7DB0" w:rsidRDefault="005563CE" w:rsidP="007E19EE">
            <w:pPr>
              <w:cnfStyle w:val="100000000000" w:firstRow="1" w:lastRow="0" w:firstColumn="0" w:lastColumn="0" w:oddVBand="0" w:evenVBand="0" w:oddHBand="0" w:evenHBand="0" w:firstRowFirstColumn="0" w:firstRowLastColumn="0" w:lastRowFirstColumn="0" w:lastRowLastColumn="0"/>
            </w:pPr>
            <w:r w:rsidRPr="004A7DB0">
              <w:t>Beschrijving</w:t>
            </w:r>
          </w:p>
        </w:tc>
        <w:tc>
          <w:tcPr>
            <w:tcW w:w="1593" w:type="dxa"/>
          </w:tcPr>
          <w:p w14:paraId="57AA8447" w14:textId="77777777" w:rsidR="005563CE" w:rsidRPr="004A7DB0" w:rsidRDefault="005563CE" w:rsidP="007E19EE">
            <w:pPr>
              <w:cnfStyle w:val="100000000000" w:firstRow="1" w:lastRow="0" w:firstColumn="0" w:lastColumn="0" w:oddVBand="0" w:evenVBand="0" w:oddHBand="0" w:evenHBand="0" w:firstRowFirstColumn="0" w:firstRowLastColumn="0" w:lastRowFirstColumn="0" w:lastRowLastColumn="0"/>
            </w:pPr>
            <w:r w:rsidRPr="004A7DB0">
              <w:t>Auteur(s)</w:t>
            </w:r>
          </w:p>
        </w:tc>
      </w:tr>
      <w:tr w:rsidR="005563CE" w:rsidRPr="004A7DB0" w14:paraId="4E5FEA9E"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27CFB4A4" w14:textId="77777777" w:rsidR="005563CE" w:rsidRPr="004A7DB0" w:rsidRDefault="005563CE" w:rsidP="007E19EE">
            <w:r w:rsidRPr="004A7DB0">
              <w:t>1.0</w:t>
            </w:r>
          </w:p>
        </w:tc>
        <w:tc>
          <w:tcPr>
            <w:tcW w:w="1278" w:type="dxa"/>
          </w:tcPr>
          <w:p w14:paraId="6651B9BD" w14:textId="736744F3" w:rsidR="005563CE" w:rsidRPr="004A7DB0" w:rsidRDefault="007C7ED2" w:rsidP="007E19EE">
            <w:pPr>
              <w:cnfStyle w:val="000000000000" w:firstRow="0" w:lastRow="0" w:firstColumn="0" w:lastColumn="0" w:oddVBand="0" w:evenVBand="0" w:oddHBand="0" w:evenHBand="0" w:firstRowFirstColumn="0" w:firstRowLastColumn="0" w:lastRowFirstColumn="0" w:lastRowLastColumn="0"/>
            </w:pPr>
            <w:r>
              <w:t>20/08/2013</w:t>
            </w:r>
          </w:p>
        </w:tc>
        <w:tc>
          <w:tcPr>
            <w:tcW w:w="5526" w:type="dxa"/>
          </w:tcPr>
          <w:p w14:paraId="684F7068" w14:textId="77777777" w:rsidR="005563CE" w:rsidRPr="004A7DB0" w:rsidRDefault="005563CE" w:rsidP="007E19EE">
            <w:pPr>
              <w:jc w:val="left"/>
              <w:cnfStyle w:val="000000000000" w:firstRow="0" w:lastRow="0" w:firstColumn="0" w:lastColumn="0" w:oddVBand="0" w:evenVBand="0" w:oddHBand="0" w:evenHBand="0" w:firstRowFirstColumn="0" w:firstRowLastColumn="0" w:lastRowFirstColumn="0" w:lastRowLastColumn="0"/>
            </w:pPr>
            <w:r w:rsidRPr="004A7DB0">
              <w:t>Eerste versie</w:t>
            </w:r>
          </w:p>
        </w:tc>
        <w:tc>
          <w:tcPr>
            <w:tcW w:w="1593" w:type="dxa"/>
          </w:tcPr>
          <w:p w14:paraId="4A984370" w14:textId="77777777" w:rsidR="005563CE" w:rsidRPr="004A7DB0" w:rsidRDefault="003C31A5" w:rsidP="007E19EE">
            <w:pPr>
              <w:cnfStyle w:val="000000000000" w:firstRow="0" w:lastRow="0" w:firstColumn="0" w:lastColumn="0" w:oddVBand="0" w:evenVBand="0" w:oddHBand="0" w:evenHBand="0" w:firstRowFirstColumn="0" w:firstRowLastColumn="0" w:lastRowFirstColumn="0" w:lastRowLastColumn="0"/>
            </w:pPr>
            <w:r w:rsidRPr="004A7DB0">
              <w:t>ATI</w:t>
            </w:r>
          </w:p>
        </w:tc>
      </w:tr>
      <w:tr w:rsidR="005563CE" w:rsidRPr="004A7DB0" w14:paraId="00B9189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0B87B73" w14:textId="77777777" w:rsidR="005563CE" w:rsidRPr="004A7DB0" w:rsidRDefault="003C31A5" w:rsidP="007E19EE">
            <w:r w:rsidRPr="004A7DB0">
              <w:t>2.2</w:t>
            </w:r>
          </w:p>
        </w:tc>
        <w:tc>
          <w:tcPr>
            <w:tcW w:w="1278" w:type="dxa"/>
          </w:tcPr>
          <w:p w14:paraId="5064D2A1" w14:textId="09DA3D3B" w:rsidR="005563CE" w:rsidRPr="004A7DB0" w:rsidRDefault="007C7ED2" w:rsidP="007E19EE">
            <w:pPr>
              <w:cnfStyle w:val="000000000000" w:firstRow="0" w:lastRow="0" w:firstColumn="0" w:lastColumn="0" w:oddVBand="0" w:evenVBand="0" w:oddHBand="0" w:evenHBand="0" w:firstRowFirstColumn="0" w:firstRowLastColumn="0" w:lastRowFirstColumn="0" w:lastRowLastColumn="0"/>
            </w:pPr>
            <w:r>
              <w:t>06/03/2014</w:t>
            </w:r>
          </w:p>
        </w:tc>
        <w:tc>
          <w:tcPr>
            <w:tcW w:w="5526" w:type="dxa"/>
          </w:tcPr>
          <w:p w14:paraId="46F13AE3" w14:textId="77777777" w:rsidR="005563CE" w:rsidRPr="004A7DB0" w:rsidRDefault="003C31A5" w:rsidP="007E19EE">
            <w:pPr>
              <w:cnfStyle w:val="000000000000" w:firstRow="0" w:lastRow="0" w:firstColumn="0" w:lastColumn="0" w:oddVBand="0" w:evenVBand="0" w:oddHBand="0" w:evenHBand="0" w:firstRowFirstColumn="0" w:firstRowLastColumn="0" w:lastRowFirstColumn="0" w:lastRowLastColumn="0"/>
            </w:pPr>
            <w:r w:rsidRPr="004A7DB0">
              <w:t>Toevoeging van de verrichting “</w:t>
            </w:r>
            <w:proofErr w:type="spellStart"/>
            <w:r w:rsidRPr="004A7DB0">
              <w:t>notifyModifiedData</w:t>
            </w:r>
            <w:proofErr w:type="spellEnd"/>
            <w:r w:rsidRPr="004A7DB0">
              <w:t>”</w:t>
            </w:r>
          </w:p>
        </w:tc>
        <w:tc>
          <w:tcPr>
            <w:tcW w:w="1593" w:type="dxa"/>
          </w:tcPr>
          <w:p w14:paraId="2F6CEC7C" w14:textId="77777777" w:rsidR="005563CE" w:rsidRPr="004A7DB0" w:rsidRDefault="003C31A5" w:rsidP="007E19EE">
            <w:pPr>
              <w:cnfStyle w:val="000000000000" w:firstRow="0" w:lastRow="0" w:firstColumn="0" w:lastColumn="0" w:oddVBand="0" w:evenVBand="0" w:oddHBand="0" w:evenHBand="0" w:firstRowFirstColumn="0" w:firstRowLastColumn="0" w:lastRowFirstColumn="0" w:lastRowLastColumn="0"/>
            </w:pPr>
            <w:r w:rsidRPr="004A7DB0">
              <w:t>ATI</w:t>
            </w:r>
          </w:p>
        </w:tc>
      </w:tr>
      <w:tr w:rsidR="003C31A5" w:rsidRPr="004A7DB0" w14:paraId="3431C121"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7F1B7B1" w14:textId="77777777" w:rsidR="003C31A5" w:rsidRPr="004A7DB0" w:rsidRDefault="003C31A5" w:rsidP="007E19EE">
            <w:r w:rsidRPr="004A7DB0">
              <w:t>3.0</w:t>
            </w:r>
          </w:p>
        </w:tc>
        <w:tc>
          <w:tcPr>
            <w:tcW w:w="1278" w:type="dxa"/>
          </w:tcPr>
          <w:p w14:paraId="6F20E2C8" w14:textId="10E92700" w:rsidR="003C31A5" w:rsidRPr="004A7DB0" w:rsidRDefault="007C7ED2" w:rsidP="007E19EE">
            <w:pPr>
              <w:cnfStyle w:val="000000000000" w:firstRow="0" w:lastRow="0" w:firstColumn="0" w:lastColumn="0" w:oddVBand="0" w:evenVBand="0" w:oddHBand="0" w:evenHBand="0" w:firstRowFirstColumn="0" w:firstRowLastColumn="0" w:lastRowFirstColumn="0" w:lastRowLastColumn="0"/>
            </w:pPr>
            <w:r>
              <w:t>15/04/2021</w:t>
            </w:r>
          </w:p>
        </w:tc>
        <w:tc>
          <w:tcPr>
            <w:tcW w:w="5526" w:type="dxa"/>
          </w:tcPr>
          <w:p w14:paraId="5BA90405" w14:textId="77777777" w:rsidR="003C31A5" w:rsidRPr="004A7DB0" w:rsidRDefault="003C31A5" w:rsidP="007E19EE">
            <w:pPr>
              <w:cnfStyle w:val="000000000000" w:firstRow="0" w:lastRow="0" w:firstColumn="0" w:lastColumn="0" w:oddVBand="0" w:evenVBand="0" w:oddHBand="0" w:evenHBand="0" w:firstRowFirstColumn="0" w:firstRowLastColumn="0" w:lastRowFirstColumn="0" w:lastRowLastColumn="0"/>
            </w:pPr>
            <w:r w:rsidRPr="004A7DB0">
              <w:t>Standaardisering van de dienst</w:t>
            </w:r>
          </w:p>
        </w:tc>
        <w:tc>
          <w:tcPr>
            <w:tcW w:w="1593" w:type="dxa"/>
          </w:tcPr>
          <w:p w14:paraId="7E0C2D46" w14:textId="77777777" w:rsidR="003C31A5" w:rsidRPr="004A7DB0" w:rsidRDefault="003C31A5" w:rsidP="007E19EE">
            <w:pPr>
              <w:cnfStyle w:val="000000000000" w:firstRow="0" w:lastRow="0" w:firstColumn="0" w:lastColumn="0" w:oddVBand="0" w:evenVBand="0" w:oddHBand="0" w:evenHBand="0" w:firstRowFirstColumn="0" w:firstRowLastColumn="0" w:lastRowFirstColumn="0" w:lastRowLastColumn="0"/>
            </w:pPr>
            <w:r w:rsidRPr="004A7DB0">
              <w:t>KSZ</w:t>
            </w:r>
          </w:p>
        </w:tc>
      </w:tr>
      <w:tr w:rsidR="00C84779" w:rsidRPr="004A7DB0" w14:paraId="7F22729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3CADBA3" w14:textId="77777777" w:rsidR="00C84779" w:rsidRPr="004A7DB0" w:rsidRDefault="00C84779" w:rsidP="007E19EE">
            <w:r w:rsidRPr="004A7DB0">
              <w:t>3.1</w:t>
            </w:r>
          </w:p>
        </w:tc>
        <w:tc>
          <w:tcPr>
            <w:tcW w:w="1278" w:type="dxa"/>
          </w:tcPr>
          <w:p w14:paraId="4858F573" w14:textId="5F81BA86" w:rsidR="00C84779" w:rsidRPr="004A7DB0" w:rsidRDefault="007C7ED2" w:rsidP="007E19EE">
            <w:pPr>
              <w:cnfStyle w:val="000000000000" w:firstRow="0" w:lastRow="0" w:firstColumn="0" w:lastColumn="0" w:oddVBand="0" w:evenVBand="0" w:oddHBand="0" w:evenHBand="0" w:firstRowFirstColumn="0" w:firstRowLastColumn="0" w:lastRowFirstColumn="0" w:lastRowLastColumn="0"/>
            </w:pPr>
            <w:r>
              <w:t>01/05/2021</w:t>
            </w:r>
          </w:p>
        </w:tc>
        <w:tc>
          <w:tcPr>
            <w:tcW w:w="5526" w:type="dxa"/>
          </w:tcPr>
          <w:p w14:paraId="17CD12B9" w14:textId="77777777" w:rsidR="00C84779" w:rsidRPr="004A7DB0" w:rsidRDefault="00C84779" w:rsidP="007E19EE">
            <w:pPr>
              <w:cnfStyle w:val="000000000000" w:firstRow="0" w:lastRow="0" w:firstColumn="0" w:lastColumn="0" w:oddVBand="0" w:evenVBand="0" w:oddHBand="0" w:evenHBand="0" w:firstRowFirstColumn="0" w:firstRowLastColumn="0" w:lastRowFirstColumn="0" w:lastRowLastColumn="0"/>
            </w:pPr>
            <w:r w:rsidRPr="004A7DB0">
              <w:t>Standaardisering van de returncodes</w:t>
            </w:r>
          </w:p>
        </w:tc>
        <w:tc>
          <w:tcPr>
            <w:tcW w:w="1593" w:type="dxa"/>
          </w:tcPr>
          <w:p w14:paraId="315403CC" w14:textId="77777777" w:rsidR="00C84779" w:rsidRPr="004A7DB0" w:rsidRDefault="00C84779" w:rsidP="007E19EE">
            <w:pPr>
              <w:cnfStyle w:val="000000000000" w:firstRow="0" w:lastRow="0" w:firstColumn="0" w:lastColumn="0" w:oddVBand="0" w:evenVBand="0" w:oddHBand="0" w:evenHBand="0" w:firstRowFirstColumn="0" w:firstRowLastColumn="0" w:lastRowFirstColumn="0" w:lastRowLastColumn="0"/>
            </w:pPr>
            <w:r w:rsidRPr="004A7DB0">
              <w:t>KSZ</w:t>
            </w:r>
          </w:p>
        </w:tc>
      </w:tr>
      <w:tr w:rsidR="00663C41" w:rsidRPr="004A7DB0" w14:paraId="758EAA5D"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793D224" w14:textId="77777777" w:rsidR="00663C41" w:rsidRPr="004A7DB0" w:rsidRDefault="00663C41" w:rsidP="007E19EE">
            <w:r w:rsidRPr="004A7DB0">
              <w:t>3.1.1.</w:t>
            </w:r>
          </w:p>
        </w:tc>
        <w:tc>
          <w:tcPr>
            <w:tcW w:w="1278" w:type="dxa"/>
          </w:tcPr>
          <w:p w14:paraId="2CF19881" w14:textId="7F4AF157" w:rsidR="00663C41" w:rsidRPr="004A7DB0" w:rsidRDefault="007C7ED2" w:rsidP="007E19EE">
            <w:pPr>
              <w:cnfStyle w:val="000000000000" w:firstRow="0" w:lastRow="0" w:firstColumn="0" w:lastColumn="0" w:oddVBand="0" w:evenVBand="0" w:oddHBand="0" w:evenHBand="0" w:firstRowFirstColumn="0" w:firstRowLastColumn="0" w:lastRowFirstColumn="0" w:lastRowLastColumn="0"/>
            </w:pPr>
            <w:r>
              <w:t>16/06/2021</w:t>
            </w:r>
          </w:p>
        </w:tc>
        <w:tc>
          <w:tcPr>
            <w:tcW w:w="5526" w:type="dxa"/>
          </w:tcPr>
          <w:p w14:paraId="4B745625" w14:textId="77777777" w:rsidR="00663C41" w:rsidRPr="004A7DB0" w:rsidRDefault="00663C41" w:rsidP="007E19EE">
            <w:pPr>
              <w:cnfStyle w:val="000000000000" w:firstRow="0" w:lastRow="0" w:firstColumn="0" w:lastColumn="0" w:oddVBand="0" w:evenVBand="0" w:oddHBand="0" w:evenHBand="0" w:firstRowFirstColumn="0" w:firstRowLastColumn="0" w:lastRowFirstColumn="0" w:lastRowLastColumn="0"/>
            </w:pPr>
            <w:r w:rsidRPr="004A7DB0">
              <w:t>Modernisering van de acties</w:t>
            </w:r>
          </w:p>
        </w:tc>
        <w:tc>
          <w:tcPr>
            <w:tcW w:w="1593" w:type="dxa"/>
          </w:tcPr>
          <w:p w14:paraId="491995A5" w14:textId="77777777" w:rsidR="00663C41" w:rsidRPr="004A7DB0" w:rsidRDefault="00663C41" w:rsidP="007E19EE">
            <w:pPr>
              <w:cnfStyle w:val="000000000000" w:firstRow="0" w:lastRow="0" w:firstColumn="0" w:lastColumn="0" w:oddVBand="0" w:evenVBand="0" w:oddHBand="0" w:evenHBand="0" w:firstRowFirstColumn="0" w:firstRowLastColumn="0" w:lastRowFirstColumn="0" w:lastRowLastColumn="0"/>
            </w:pPr>
            <w:r w:rsidRPr="004A7DB0">
              <w:t>KSZ</w:t>
            </w:r>
          </w:p>
        </w:tc>
      </w:tr>
      <w:tr w:rsidR="00382985" w:rsidRPr="004A7DB0" w14:paraId="0F61619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52ACEE8" w14:textId="06C5CF2C" w:rsidR="00382985" w:rsidRPr="004A7DB0" w:rsidRDefault="00382985" w:rsidP="007E19EE">
            <w:r w:rsidRPr="004A7DB0">
              <w:t>3.1.2.</w:t>
            </w:r>
          </w:p>
        </w:tc>
        <w:tc>
          <w:tcPr>
            <w:tcW w:w="1278" w:type="dxa"/>
          </w:tcPr>
          <w:p w14:paraId="36508953" w14:textId="62ACC38E" w:rsidR="00382985" w:rsidRPr="004A7DB0" w:rsidRDefault="007C7ED2" w:rsidP="007E19EE">
            <w:pPr>
              <w:cnfStyle w:val="000000000000" w:firstRow="0" w:lastRow="0" w:firstColumn="0" w:lastColumn="0" w:oddVBand="0" w:evenVBand="0" w:oddHBand="0" w:evenHBand="0" w:firstRowFirstColumn="0" w:firstRowLastColumn="0" w:lastRowFirstColumn="0" w:lastRowLastColumn="0"/>
            </w:pPr>
            <w:r>
              <w:t>26/07/2021</w:t>
            </w:r>
          </w:p>
        </w:tc>
        <w:tc>
          <w:tcPr>
            <w:tcW w:w="5526" w:type="dxa"/>
          </w:tcPr>
          <w:p w14:paraId="4AB11656" w14:textId="4D754840" w:rsidR="00382985" w:rsidRPr="004A7DB0" w:rsidRDefault="00382985" w:rsidP="007E19EE">
            <w:pPr>
              <w:cnfStyle w:val="000000000000" w:firstRow="0" w:lastRow="0" w:firstColumn="0" w:lastColumn="0" w:oddVBand="0" w:evenVBand="0" w:oddHBand="0" w:evenHBand="0" w:firstRowFirstColumn="0" w:firstRowLastColumn="0" w:lastRowFirstColumn="0" w:lastRowLastColumn="0"/>
            </w:pPr>
            <w:r w:rsidRPr="004A7DB0">
              <w:t>Schrappen van de verwijzingen naar de SIS-kaart</w:t>
            </w:r>
          </w:p>
        </w:tc>
        <w:tc>
          <w:tcPr>
            <w:tcW w:w="1593" w:type="dxa"/>
          </w:tcPr>
          <w:p w14:paraId="06B2AB46" w14:textId="108FDBFD" w:rsidR="00382985" w:rsidRPr="004A7DB0" w:rsidRDefault="00382985" w:rsidP="007E19EE">
            <w:pPr>
              <w:cnfStyle w:val="000000000000" w:firstRow="0" w:lastRow="0" w:firstColumn="0" w:lastColumn="0" w:oddVBand="0" w:evenVBand="0" w:oddHBand="0" w:evenHBand="0" w:firstRowFirstColumn="0" w:firstRowLastColumn="0" w:lastRowFirstColumn="0" w:lastRowLastColumn="0"/>
            </w:pPr>
            <w:r w:rsidRPr="004A7DB0">
              <w:t>KSZ</w:t>
            </w:r>
          </w:p>
        </w:tc>
      </w:tr>
      <w:tr w:rsidR="00402DAE" w:rsidRPr="004A7DB0" w14:paraId="7D375A68"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E5CA34B" w14:textId="20CB9D19" w:rsidR="00402DAE" w:rsidRPr="004A7DB0" w:rsidRDefault="00402DAE" w:rsidP="007E19EE">
            <w:r w:rsidRPr="004A7DB0">
              <w:t>3.1.3.</w:t>
            </w:r>
          </w:p>
        </w:tc>
        <w:tc>
          <w:tcPr>
            <w:tcW w:w="1278" w:type="dxa"/>
          </w:tcPr>
          <w:p w14:paraId="42F17100" w14:textId="0265233C" w:rsidR="00402DAE" w:rsidRPr="004A7DB0" w:rsidRDefault="007C7ED2" w:rsidP="007E19EE">
            <w:pPr>
              <w:cnfStyle w:val="000000000000" w:firstRow="0" w:lastRow="0" w:firstColumn="0" w:lastColumn="0" w:oddVBand="0" w:evenVBand="0" w:oddHBand="0" w:evenHBand="0" w:firstRowFirstColumn="0" w:firstRowLastColumn="0" w:lastRowFirstColumn="0" w:lastRowLastColumn="0"/>
            </w:pPr>
            <w:r>
              <w:t>22/12/2021</w:t>
            </w:r>
          </w:p>
        </w:tc>
        <w:tc>
          <w:tcPr>
            <w:tcW w:w="5526" w:type="dxa"/>
          </w:tcPr>
          <w:p w14:paraId="4388F779" w14:textId="107ED2E3" w:rsidR="00402DAE" w:rsidRPr="004A7DB0" w:rsidRDefault="00402DAE" w:rsidP="007E19EE">
            <w:pPr>
              <w:cnfStyle w:val="000000000000" w:firstRow="0" w:lastRow="0" w:firstColumn="0" w:lastColumn="0" w:oddVBand="0" w:evenVBand="0" w:oddHBand="0" w:evenHBand="0" w:firstRowFirstColumn="0" w:firstRowLastColumn="0" w:lastRowFirstColumn="0" w:lastRowLastColumn="0"/>
            </w:pPr>
            <w:r w:rsidRPr="004A7DB0">
              <w:t>Toevoegen van de verrichting “</w:t>
            </w:r>
            <w:proofErr w:type="spellStart"/>
            <w:r w:rsidRPr="004A7DB0">
              <w:t>hasActiveCard</w:t>
            </w:r>
            <w:proofErr w:type="spellEnd"/>
            <w:r w:rsidRPr="004A7DB0">
              <w:t>” en hernoemen van de verrichting “</w:t>
            </w:r>
            <w:proofErr w:type="spellStart"/>
            <w:r w:rsidRPr="004A7DB0">
              <w:t>notifyModifiedData</w:t>
            </w:r>
            <w:proofErr w:type="spellEnd"/>
            <w:r w:rsidRPr="004A7DB0">
              <w:t>” in “</w:t>
            </w:r>
            <w:proofErr w:type="spellStart"/>
            <w:r w:rsidRPr="004A7DB0">
              <w:t>hasUpToDateCard</w:t>
            </w:r>
            <w:proofErr w:type="spellEnd"/>
            <w:r w:rsidRPr="004A7DB0">
              <w:t>”</w:t>
            </w:r>
          </w:p>
        </w:tc>
        <w:tc>
          <w:tcPr>
            <w:tcW w:w="1593" w:type="dxa"/>
          </w:tcPr>
          <w:p w14:paraId="788ABB10" w14:textId="023A5568" w:rsidR="00402DAE" w:rsidRPr="004A7DB0" w:rsidRDefault="00402DAE" w:rsidP="007E19EE">
            <w:pPr>
              <w:cnfStyle w:val="000000000000" w:firstRow="0" w:lastRow="0" w:firstColumn="0" w:lastColumn="0" w:oddVBand="0" w:evenVBand="0" w:oddHBand="0" w:evenHBand="0" w:firstRowFirstColumn="0" w:firstRowLastColumn="0" w:lastRowFirstColumn="0" w:lastRowLastColumn="0"/>
            </w:pPr>
            <w:r w:rsidRPr="004A7DB0">
              <w:t>KSZ</w:t>
            </w:r>
          </w:p>
        </w:tc>
      </w:tr>
      <w:tr w:rsidR="00945C75" w:rsidRPr="004A7DB0" w14:paraId="0958B6BB"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0AC5D299" w14:textId="16AEA585" w:rsidR="00945C75" w:rsidRPr="004A7DB0" w:rsidRDefault="00945C75" w:rsidP="007E19EE">
            <w:r w:rsidRPr="004A7DB0">
              <w:t>3.1.4.</w:t>
            </w:r>
          </w:p>
        </w:tc>
        <w:tc>
          <w:tcPr>
            <w:tcW w:w="1278" w:type="dxa"/>
          </w:tcPr>
          <w:p w14:paraId="622CEF67" w14:textId="78CFD368" w:rsidR="00945C75" w:rsidRPr="004A7DB0" w:rsidRDefault="007C7ED2" w:rsidP="007E19EE">
            <w:pPr>
              <w:cnfStyle w:val="000000000000" w:firstRow="0" w:lastRow="0" w:firstColumn="0" w:lastColumn="0" w:oddVBand="0" w:evenVBand="0" w:oddHBand="0" w:evenHBand="0" w:firstRowFirstColumn="0" w:firstRowLastColumn="0" w:lastRowFirstColumn="0" w:lastRowLastColumn="0"/>
            </w:pPr>
            <w:r>
              <w:t>17/01/2022</w:t>
            </w:r>
          </w:p>
        </w:tc>
        <w:tc>
          <w:tcPr>
            <w:tcW w:w="5526" w:type="dxa"/>
          </w:tcPr>
          <w:p w14:paraId="70E9289E" w14:textId="55C20957" w:rsidR="00945C75" w:rsidRPr="004A7DB0" w:rsidRDefault="00945C75" w:rsidP="007E19EE">
            <w:pPr>
              <w:cnfStyle w:val="000000000000" w:firstRow="0" w:lastRow="0" w:firstColumn="0" w:lastColumn="0" w:oddVBand="0" w:evenVBand="0" w:oddHBand="0" w:evenHBand="0" w:firstRowFirstColumn="0" w:firstRowLastColumn="0" w:lastRowFirstColumn="0" w:lastRowLastColumn="0"/>
            </w:pPr>
            <w:r w:rsidRPr="004A7DB0">
              <w:t>Verwijderen van de verrichting “</w:t>
            </w:r>
            <w:proofErr w:type="spellStart"/>
            <w:r w:rsidRPr="004A7DB0">
              <w:t>hasActiveCard</w:t>
            </w:r>
            <w:proofErr w:type="spellEnd"/>
            <w:r w:rsidRPr="004A7DB0">
              <w:t>” en hernoemen van “</w:t>
            </w:r>
            <w:proofErr w:type="spellStart"/>
            <w:r w:rsidRPr="004A7DB0">
              <w:t>hasUpToDateCard</w:t>
            </w:r>
            <w:proofErr w:type="spellEnd"/>
            <w:r w:rsidRPr="004A7DB0">
              <w:t>” in “</w:t>
            </w:r>
            <w:proofErr w:type="spellStart"/>
            <w:r w:rsidRPr="004A7DB0">
              <w:t>checkCardForModification</w:t>
            </w:r>
            <w:proofErr w:type="spellEnd"/>
            <w:r w:rsidRPr="004A7DB0">
              <w:t>”</w:t>
            </w:r>
          </w:p>
        </w:tc>
        <w:tc>
          <w:tcPr>
            <w:tcW w:w="1593" w:type="dxa"/>
          </w:tcPr>
          <w:p w14:paraId="3BC82C4F" w14:textId="0C0255A0" w:rsidR="00945C75" w:rsidRPr="004A7DB0" w:rsidRDefault="00945C75" w:rsidP="007E19EE">
            <w:pPr>
              <w:cnfStyle w:val="000000000000" w:firstRow="0" w:lastRow="0" w:firstColumn="0" w:lastColumn="0" w:oddVBand="0" w:evenVBand="0" w:oddHBand="0" w:evenHBand="0" w:firstRowFirstColumn="0" w:firstRowLastColumn="0" w:lastRowFirstColumn="0" w:lastRowLastColumn="0"/>
            </w:pPr>
            <w:r w:rsidRPr="004A7DB0">
              <w:t>KSZ</w:t>
            </w:r>
          </w:p>
        </w:tc>
      </w:tr>
      <w:tr w:rsidR="008165A0" w:rsidRPr="004A7DB0" w14:paraId="15281A2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34D9C1F" w14:textId="2271BE96" w:rsidR="008165A0" w:rsidRPr="008165A0" w:rsidRDefault="008165A0" w:rsidP="007E19EE">
            <w:r w:rsidRPr="008165A0">
              <w:t>4.0</w:t>
            </w:r>
          </w:p>
        </w:tc>
        <w:tc>
          <w:tcPr>
            <w:tcW w:w="1278" w:type="dxa"/>
          </w:tcPr>
          <w:p w14:paraId="136B1BF8" w14:textId="0A6A6FB6" w:rsidR="008165A0" w:rsidRDefault="008165A0" w:rsidP="007E19EE">
            <w:pPr>
              <w:cnfStyle w:val="000000000000" w:firstRow="0" w:lastRow="0" w:firstColumn="0" w:lastColumn="0" w:oddVBand="0" w:evenVBand="0" w:oddHBand="0" w:evenHBand="0" w:firstRowFirstColumn="0" w:firstRowLastColumn="0" w:lastRowFirstColumn="0" w:lastRowLastColumn="0"/>
            </w:pPr>
            <w:r>
              <w:t>16/05/2024</w:t>
            </w:r>
          </w:p>
        </w:tc>
        <w:tc>
          <w:tcPr>
            <w:tcW w:w="5526" w:type="dxa"/>
          </w:tcPr>
          <w:p w14:paraId="4916044D" w14:textId="59DF4B92" w:rsidR="008165A0" w:rsidRPr="008165A0" w:rsidRDefault="008165A0" w:rsidP="008165A0">
            <w:pPr>
              <w:cnfStyle w:val="000000000000" w:firstRow="0" w:lastRow="0" w:firstColumn="0" w:lastColumn="0" w:oddVBand="0" w:evenVBand="0" w:oddHBand="0" w:evenHBand="0" w:firstRowFirstColumn="0" w:firstRowLastColumn="0" w:lastRowFirstColumn="0" w:lastRowLastColumn="0"/>
              <w:rPr>
                <w:lang w:val="nl-NL"/>
              </w:rPr>
            </w:pPr>
            <w:r w:rsidRPr="008165A0">
              <w:rPr>
                <w:lang w:val="nl-NL"/>
              </w:rPr>
              <w:t xml:space="preserve">Digitalisering van de </w:t>
            </w:r>
            <w:proofErr w:type="spellStart"/>
            <w:r w:rsidRPr="008165A0">
              <w:rPr>
                <w:lang w:val="nl-NL"/>
              </w:rPr>
              <w:t>isi</w:t>
            </w:r>
            <w:proofErr w:type="spellEnd"/>
            <w:r w:rsidRPr="008165A0">
              <w:rPr>
                <w:lang w:val="nl-NL"/>
              </w:rPr>
              <w:t>+-k</w:t>
            </w:r>
            <w:r>
              <w:rPr>
                <w:lang w:val="nl-NL"/>
              </w:rPr>
              <w:t>aart</w:t>
            </w:r>
          </w:p>
          <w:p w14:paraId="0F1CB03F" w14:textId="0154D92B" w:rsidR="008165A0" w:rsidRPr="004A7DB0" w:rsidRDefault="008165A0" w:rsidP="008165A0">
            <w:pPr>
              <w:cnfStyle w:val="000000000000" w:firstRow="0" w:lastRow="0" w:firstColumn="0" w:lastColumn="0" w:oddVBand="0" w:evenVBand="0" w:oddHBand="0" w:evenHBand="0" w:firstRowFirstColumn="0" w:firstRowLastColumn="0" w:lastRowFirstColumn="0" w:lastRowLastColumn="0"/>
            </w:pPr>
            <w:r>
              <w:rPr>
                <w:b/>
                <w:bCs/>
                <w:i/>
                <w:iCs/>
              </w:rPr>
              <w:t>Versie WSDL : 2024-05-16</w:t>
            </w:r>
          </w:p>
        </w:tc>
        <w:tc>
          <w:tcPr>
            <w:tcW w:w="1593" w:type="dxa"/>
          </w:tcPr>
          <w:p w14:paraId="5AA2085F" w14:textId="73228247" w:rsidR="008165A0" w:rsidRPr="004A7DB0" w:rsidRDefault="008165A0" w:rsidP="007E19EE">
            <w:pPr>
              <w:cnfStyle w:val="000000000000" w:firstRow="0" w:lastRow="0" w:firstColumn="0" w:lastColumn="0" w:oddVBand="0" w:evenVBand="0" w:oddHBand="0" w:evenHBand="0" w:firstRowFirstColumn="0" w:firstRowLastColumn="0" w:lastRowFirstColumn="0" w:lastRowLastColumn="0"/>
            </w:pPr>
            <w:r>
              <w:t>KSZ</w:t>
            </w:r>
          </w:p>
        </w:tc>
      </w:tr>
      <w:tr w:rsidR="008165A0" w:rsidRPr="004A7DB0" w14:paraId="4E911026"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381A47F9" w14:textId="40296326" w:rsidR="008165A0" w:rsidRPr="008165A0" w:rsidRDefault="008165A0" w:rsidP="007E19EE">
            <w:r>
              <w:t>4.0.1</w:t>
            </w:r>
          </w:p>
        </w:tc>
        <w:tc>
          <w:tcPr>
            <w:tcW w:w="1278" w:type="dxa"/>
          </w:tcPr>
          <w:p w14:paraId="6347E15D" w14:textId="2BA140B6" w:rsidR="008165A0" w:rsidRDefault="008165A0" w:rsidP="007E19EE">
            <w:pPr>
              <w:cnfStyle w:val="000000000000" w:firstRow="0" w:lastRow="0" w:firstColumn="0" w:lastColumn="0" w:oddVBand="0" w:evenVBand="0" w:oddHBand="0" w:evenHBand="0" w:firstRowFirstColumn="0" w:firstRowLastColumn="0" w:lastRowFirstColumn="0" w:lastRowLastColumn="0"/>
            </w:pPr>
            <w:r>
              <w:t>28/05/2024</w:t>
            </w:r>
          </w:p>
        </w:tc>
        <w:tc>
          <w:tcPr>
            <w:tcW w:w="5526" w:type="dxa"/>
          </w:tcPr>
          <w:p w14:paraId="11710503" w14:textId="122961C0" w:rsidR="008165A0" w:rsidRPr="008165A0" w:rsidRDefault="008165A0" w:rsidP="008165A0">
            <w:pPr>
              <w:cnfStyle w:val="000000000000" w:firstRow="0" w:lastRow="0" w:firstColumn="0" w:lastColumn="0" w:oddVBand="0" w:evenVBand="0" w:oddHBand="0" w:evenHBand="0" w:firstRowFirstColumn="0" w:firstRowLastColumn="0" w:lastRowFirstColumn="0" w:lastRowLastColumn="0"/>
            </w:pPr>
            <w:r>
              <w:t>Toevoeging van een tijdelijk criterium voor het bestellen van een fysieke kaart</w:t>
            </w:r>
          </w:p>
          <w:p w14:paraId="579D98AE" w14:textId="4F2E0121" w:rsidR="008165A0" w:rsidRPr="008165A0" w:rsidRDefault="008165A0" w:rsidP="008165A0">
            <w:pPr>
              <w:cnfStyle w:val="000000000000" w:firstRow="0" w:lastRow="0" w:firstColumn="0" w:lastColumn="0" w:oddVBand="0" w:evenVBand="0" w:oddHBand="0" w:evenHBand="0" w:firstRowFirstColumn="0" w:firstRowLastColumn="0" w:lastRowFirstColumn="0" w:lastRowLastColumn="0"/>
              <w:rPr>
                <w:lang w:val="nl-NL"/>
              </w:rPr>
            </w:pPr>
            <w:r>
              <w:rPr>
                <w:b/>
                <w:bCs/>
                <w:i/>
                <w:iCs/>
              </w:rPr>
              <w:t>Versie WSDL : 2024-05-28</w:t>
            </w:r>
          </w:p>
        </w:tc>
        <w:tc>
          <w:tcPr>
            <w:tcW w:w="1593" w:type="dxa"/>
          </w:tcPr>
          <w:p w14:paraId="53F73AA1" w14:textId="737C6508" w:rsidR="008165A0" w:rsidRDefault="008165A0" w:rsidP="007E19EE">
            <w:pPr>
              <w:cnfStyle w:val="000000000000" w:firstRow="0" w:lastRow="0" w:firstColumn="0" w:lastColumn="0" w:oddVBand="0" w:evenVBand="0" w:oddHBand="0" w:evenHBand="0" w:firstRowFirstColumn="0" w:firstRowLastColumn="0" w:lastRowFirstColumn="0" w:lastRowLastColumn="0"/>
            </w:pPr>
            <w:r>
              <w:t>KSZ</w:t>
            </w:r>
          </w:p>
        </w:tc>
      </w:tr>
      <w:tr w:rsidR="00A9378E" w:rsidRPr="004A7DB0" w14:paraId="4378D362"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23884CCA" w14:textId="4773E388" w:rsidR="00A9378E" w:rsidRDefault="00A9378E" w:rsidP="007E19EE">
            <w:r>
              <w:t>4.0.2</w:t>
            </w:r>
          </w:p>
        </w:tc>
        <w:tc>
          <w:tcPr>
            <w:tcW w:w="1278" w:type="dxa"/>
          </w:tcPr>
          <w:p w14:paraId="3EF6B23B" w14:textId="166EF715" w:rsidR="00A9378E" w:rsidRDefault="00A9378E" w:rsidP="007E19EE">
            <w:pPr>
              <w:cnfStyle w:val="000000000000" w:firstRow="0" w:lastRow="0" w:firstColumn="0" w:lastColumn="0" w:oddVBand="0" w:evenVBand="0" w:oddHBand="0" w:evenHBand="0" w:firstRowFirstColumn="0" w:firstRowLastColumn="0" w:lastRowFirstColumn="0" w:lastRowLastColumn="0"/>
            </w:pPr>
            <w:r>
              <w:t>06/06/2024</w:t>
            </w:r>
          </w:p>
        </w:tc>
        <w:tc>
          <w:tcPr>
            <w:tcW w:w="5526" w:type="dxa"/>
          </w:tcPr>
          <w:p w14:paraId="19205AE7" w14:textId="6B11D8C5" w:rsidR="00A9378E" w:rsidRDefault="00A9378E" w:rsidP="008165A0">
            <w:pPr>
              <w:cnfStyle w:val="000000000000" w:firstRow="0" w:lastRow="0" w:firstColumn="0" w:lastColumn="0" w:oddVBand="0" w:evenVBand="0" w:oddHBand="0" w:evenHBand="0" w:firstRowFirstColumn="0" w:firstRowLastColumn="0" w:lastRowFirstColumn="0" w:lastRowLastColumn="0"/>
            </w:pPr>
            <w:r>
              <w:t>Schrappen van de verwijzingen naar de I700 en de uitwisselingen tussen VI en NIC</w:t>
            </w:r>
          </w:p>
        </w:tc>
        <w:tc>
          <w:tcPr>
            <w:tcW w:w="1593" w:type="dxa"/>
          </w:tcPr>
          <w:p w14:paraId="094BFEC0" w14:textId="24A11281" w:rsidR="00A9378E" w:rsidRDefault="00A9378E" w:rsidP="007E19EE">
            <w:pPr>
              <w:cnfStyle w:val="000000000000" w:firstRow="0" w:lastRow="0" w:firstColumn="0" w:lastColumn="0" w:oddVBand="0" w:evenVBand="0" w:oddHBand="0" w:evenHBand="0" w:firstRowFirstColumn="0" w:firstRowLastColumn="0" w:lastRowFirstColumn="0" w:lastRowLastColumn="0"/>
            </w:pPr>
            <w:r>
              <w:t>KSZ</w:t>
            </w:r>
          </w:p>
        </w:tc>
      </w:tr>
      <w:tr w:rsidR="000A070D" w:rsidRPr="004A7DB0" w14:paraId="6488234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2C0AB1C" w14:textId="0891642E" w:rsidR="000A070D" w:rsidRDefault="000A070D" w:rsidP="000A070D">
            <w:r>
              <w:t>4.0.3</w:t>
            </w:r>
          </w:p>
        </w:tc>
        <w:tc>
          <w:tcPr>
            <w:tcW w:w="1278" w:type="dxa"/>
          </w:tcPr>
          <w:p w14:paraId="047110A4" w14:textId="4CBCDD47" w:rsidR="000A070D" w:rsidRDefault="000A070D" w:rsidP="000A070D">
            <w:pPr>
              <w:cnfStyle w:val="000000000000" w:firstRow="0" w:lastRow="0" w:firstColumn="0" w:lastColumn="0" w:oddVBand="0" w:evenVBand="0" w:oddHBand="0" w:evenHBand="0" w:firstRowFirstColumn="0" w:firstRowLastColumn="0" w:lastRowFirstColumn="0" w:lastRowLastColumn="0"/>
            </w:pPr>
            <w:r>
              <w:t>25/06/2024</w:t>
            </w:r>
          </w:p>
        </w:tc>
        <w:tc>
          <w:tcPr>
            <w:tcW w:w="5526" w:type="dxa"/>
          </w:tcPr>
          <w:p w14:paraId="0098114A" w14:textId="0481B8D9" w:rsidR="000A070D" w:rsidRDefault="000A070D" w:rsidP="000A070D">
            <w:pPr>
              <w:cnfStyle w:val="000000000000" w:firstRow="0" w:lastRow="0" w:firstColumn="0" w:lastColumn="0" w:oddVBand="0" w:evenVBand="0" w:oddHBand="0" w:evenHBand="0" w:firstRowFirstColumn="0" w:firstRowLastColumn="0" w:lastRowFirstColumn="0" w:lastRowLastColumn="0"/>
            </w:pPr>
            <w:r>
              <w:t xml:space="preserve">Systematisch raadpleging van </w:t>
            </w:r>
            <w:proofErr w:type="spellStart"/>
            <w:r>
              <w:t>PersonService</w:t>
            </w:r>
            <w:proofErr w:type="spellEnd"/>
            <w:r>
              <w:t xml:space="preserve"> voor de naam, voornaam(en), geboortedatum en geslacht en voor de digitale karten</w:t>
            </w:r>
          </w:p>
        </w:tc>
        <w:tc>
          <w:tcPr>
            <w:tcW w:w="1593" w:type="dxa"/>
          </w:tcPr>
          <w:p w14:paraId="64DBEFB7" w14:textId="7F9D1E51" w:rsidR="000A070D" w:rsidRDefault="000A070D" w:rsidP="000A070D">
            <w:pPr>
              <w:cnfStyle w:val="000000000000" w:firstRow="0" w:lastRow="0" w:firstColumn="0" w:lastColumn="0" w:oddVBand="0" w:evenVBand="0" w:oddHBand="0" w:evenHBand="0" w:firstRowFirstColumn="0" w:firstRowLastColumn="0" w:lastRowFirstColumn="0" w:lastRowLastColumn="0"/>
            </w:pPr>
            <w:r>
              <w:t>KSZ</w:t>
            </w:r>
          </w:p>
        </w:tc>
      </w:tr>
      <w:tr w:rsidR="008430C5" w:rsidRPr="004A7DB0" w14:paraId="0DCFE3E3"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A6A973F" w14:textId="240CFECE" w:rsidR="008430C5" w:rsidRDefault="008430C5" w:rsidP="000A070D">
            <w:r>
              <w:t>4.0.4</w:t>
            </w:r>
          </w:p>
        </w:tc>
        <w:tc>
          <w:tcPr>
            <w:tcW w:w="1278" w:type="dxa"/>
          </w:tcPr>
          <w:p w14:paraId="16394799" w14:textId="3DFBA8E3" w:rsidR="008430C5" w:rsidRDefault="008430C5" w:rsidP="000A070D">
            <w:pPr>
              <w:cnfStyle w:val="000000000000" w:firstRow="0" w:lastRow="0" w:firstColumn="0" w:lastColumn="0" w:oddVBand="0" w:evenVBand="0" w:oddHBand="0" w:evenHBand="0" w:firstRowFirstColumn="0" w:firstRowLastColumn="0" w:lastRowFirstColumn="0" w:lastRowLastColumn="0"/>
            </w:pPr>
            <w:r>
              <w:t>02/10/2024</w:t>
            </w:r>
          </w:p>
        </w:tc>
        <w:tc>
          <w:tcPr>
            <w:tcW w:w="5526" w:type="dxa"/>
          </w:tcPr>
          <w:p w14:paraId="2E7C67CA" w14:textId="05768AE0" w:rsidR="008430C5" w:rsidRDefault="008430C5" w:rsidP="000A070D">
            <w:pPr>
              <w:cnfStyle w:val="000000000000" w:firstRow="0" w:lastRow="0" w:firstColumn="0" w:lastColumn="0" w:oddVBand="0" w:evenVBand="0" w:oddHBand="0" w:evenHBand="0" w:firstRowFirstColumn="0" w:firstRowLastColumn="0" w:lastRowFirstColumn="0" w:lastRowLastColumn="0"/>
            </w:pPr>
            <w:r>
              <w:t xml:space="preserve">Corrigeert het </w:t>
            </w:r>
            <w:proofErr w:type="spellStart"/>
            <w:r>
              <w:t>CardNumberType</w:t>
            </w:r>
            <w:proofErr w:type="spellEnd"/>
            <w:r>
              <w:t xml:space="preserve"> </w:t>
            </w:r>
            <w:proofErr w:type="spellStart"/>
            <w:r>
              <w:t>pattern</w:t>
            </w:r>
            <w:proofErr w:type="spellEnd"/>
            <w:r>
              <w:t xml:space="preserve"> om digitale kaartnummers in ACPT toe te staan</w:t>
            </w:r>
          </w:p>
        </w:tc>
        <w:tc>
          <w:tcPr>
            <w:tcW w:w="1593" w:type="dxa"/>
          </w:tcPr>
          <w:p w14:paraId="75A6747D" w14:textId="36977DB6" w:rsidR="008430C5" w:rsidRDefault="008430C5" w:rsidP="000A070D">
            <w:pPr>
              <w:cnfStyle w:val="000000000000" w:firstRow="0" w:lastRow="0" w:firstColumn="0" w:lastColumn="0" w:oddVBand="0" w:evenVBand="0" w:oddHBand="0" w:evenHBand="0" w:firstRowFirstColumn="0" w:firstRowLastColumn="0" w:lastRowFirstColumn="0" w:lastRowLastColumn="0"/>
            </w:pPr>
            <w:r>
              <w:t>KSZ</w:t>
            </w:r>
          </w:p>
        </w:tc>
      </w:tr>
    </w:tbl>
    <w:p w14:paraId="4666082B" w14:textId="6CAA3335" w:rsidR="00562DE9" w:rsidRPr="00562DE9" w:rsidRDefault="00562DE9" w:rsidP="005563CE">
      <w:pPr>
        <w:spacing w:before="240" w:after="0" w:line="240" w:lineRule="auto"/>
        <w:rPr>
          <w:b/>
          <w:bCs/>
          <w:i/>
          <w:iCs/>
          <w:u w:val="single"/>
        </w:rPr>
      </w:pPr>
      <w:r w:rsidRPr="00562DE9">
        <w:rPr>
          <w:b/>
          <w:bCs/>
          <w:i/>
          <w:iCs/>
          <w:u w:val="single"/>
        </w:rPr>
        <w:t>Huidige versie WSDL: 2024-</w:t>
      </w:r>
      <w:r w:rsidR="008430C5">
        <w:rPr>
          <w:b/>
          <w:bCs/>
          <w:i/>
          <w:iCs/>
          <w:u w:val="single"/>
        </w:rPr>
        <w:t>10-02</w:t>
      </w:r>
    </w:p>
    <w:p w14:paraId="7D2AA04D" w14:textId="1A18D9BE" w:rsidR="005563CE" w:rsidRPr="004A7DB0" w:rsidRDefault="005563CE" w:rsidP="005563CE">
      <w:pPr>
        <w:spacing w:before="240" w:after="0" w:line="240" w:lineRule="auto"/>
        <w:rPr>
          <w:u w:val="single"/>
        </w:rPr>
      </w:pPr>
      <w:r w:rsidRPr="004A7DB0">
        <w:rPr>
          <w:u w:val="single"/>
        </w:rPr>
        <w:t>Deelnemers:</w:t>
      </w:r>
    </w:p>
    <w:p w14:paraId="6754A72D" w14:textId="77777777" w:rsidR="003C31A5" w:rsidRPr="004A7DB0" w:rsidRDefault="003C31A5" w:rsidP="005563CE">
      <w:pPr>
        <w:pStyle w:val="ListParagraph"/>
        <w:numPr>
          <w:ilvl w:val="0"/>
          <w:numId w:val="5"/>
        </w:numPr>
        <w:spacing w:after="0" w:line="240" w:lineRule="auto"/>
      </w:pPr>
      <w:r w:rsidRPr="004A7DB0">
        <w:t xml:space="preserve">Alain </w:t>
      </w:r>
      <w:proofErr w:type="spellStart"/>
      <w:r w:rsidRPr="004A7DB0">
        <w:t>Tilmant</w:t>
      </w:r>
      <w:proofErr w:type="spellEnd"/>
      <w:r w:rsidRPr="004A7DB0">
        <w:t xml:space="preserve"> (ATI)</w:t>
      </w:r>
    </w:p>
    <w:p w14:paraId="359E5745" w14:textId="77777777" w:rsidR="005563CE" w:rsidRPr="004A7DB0" w:rsidRDefault="00681DB4" w:rsidP="005563CE">
      <w:pPr>
        <w:pStyle w:val="ListParagraph"/>
        <w:numPr>
          <w:ilvl w:val="0"/>
          <w:numId w:val="5"/>
        </w:numPr>
        <w:spacing w:after="0" w:line="240" w:lineRule="auto"/>
      </w:pPr>
      <w:r w:rsidRPr="004A7DB0">
        <w:t>Jorick Flabat (JFL)</w:t>
      </w:r>
    </w:p>
    <w:p w14:paraId="1686B774" w14:textId="77777777" w:rsidR="005563CE" w:rsidRPr="004A7DB0" w:rsidRDefault="005563CE" w:rsidP="005563CE">
      <w:pPr>
        <w:spacing w:after="0" w:line="240" w:lineRule="auto"/>
      </w:pPr>
    </w:p>
    <w:p w14:paraId="49389842" w14:textId="77777777" w:rsidR="005563CE" w:rsidRPr="004A7DB0" w:rsidRDefault="005563CE" w:rsidP="005563CE">
      <w:pPr>
        <w:rPr>
          <w:b/>
          <w:color w:val="585858"/>
          <w:sz w:val="28"/>
        </w:rPr>
      </w:pPr>
      <w:bookmarkStart w:id="1" w:name="_Toc391022849"/>
      <w:r w:rsidRPr="004A7DB0">
        <w:rPr>
          <w:b/>
          <w:color w:val="585858"/>
          <w:sz w:val="28"/>
        </w:rPr>
        <w:t>Aanverwante documenten</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4A7DB0" w14:paraId="5FE5735E"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1B3601E2" w14:textId="77777777" w:rsidR="005563CE" w:rsidRPr="004A7DB0" w:rsidRDefault="005563CE" w:rsidP="007E19EE">
            <w:r w:rsidRPr="004A7DB0">
              <w:t>Document</w:t>
            </w:r>
          </w:p>
        </w:tc>
        <w:tc>
          <w:tcPr>
            <w:tcW w:w="2302" w:type="dxa"/>
          </w:tcPr>
          <w:p w14:paraId="01F2EFC8" w14:textId="77777777" w:rsidR="005563CE" w:rsidRPr="004A7DB0" w:rsidRDefault="005563CE" w:rsidP="007E19EE">
            <w:pPr>
              <w:cnfStyle w:val="100000000000" w:firstRow="1" w:lastRow="0" w:firstColumn="0" w:lastColumn="0" w:oddVBand="0" w:evenVBand="0" w:oddHBand="0" w:evenHBand="0" w:firstRowFirstColumn="0" w:firstRowLastColumn="0" w:lastRowFirstColumn="0" w:lastRowLastColumn="0"/>
            </w:pPr>
            <w:r w:rsidRPr="004A7DB0">
              <w:t>Auteur(s)</w:t>
            </w:r>
          </w:p>
        </w:tc>
      </w:tr>
      <w:tr w:rsidR="00DB290A" w:rsidRPr="004A7DB0" w14:paraId="48D37181"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087C156" w14:textId="262E08C2" w:rsidR="00DB290A" w:rsidRPr="004A7DB0" w:rsidRDefault="00DB290A" w:rsidP="0039690F">
            <w:pPr>
              <w:pStyle w:val="ListParagraph"/>
              <w:rPr>
                <w:b w:val="0"/>
              </w:rPr>
            </w:pPr>
            <w:r w:rsidRPr="004A7DB0">
              <w:rPr>
                <w:b w:val="0"/>
              </w:rPr>
              <w:t xml:space="preserve">Documentatie beschikbaar op </w:t>
            </w:r>
            <w:hyperlink r:id="rId8" w:history="1">
              <w:r w:rsidRPr="004A7DB0">
                <w:rPr>
                  <w:rStyle w:val="Hyperlink"/>
                  <w:b w:val="0"/>
                </w:rPr>
                <w:t>https://www.ksz-bcss.fgov.be</w:t>
              </w:r>
            </w:hyperlink>
          </w:p>
          <w:p w14:paraId="73109EBC" w14:textId="77777777" w:rsidR="00DB290A" w:rsidRPr="004A7DB0" w:rsidRDefault="00DB290A" w:rsidP="0039690F">
            <w:pPr>
              <w:pStyle w:val="ListParagraph"/>
              <w:rPr>
                <w:b w:val="0"/>
              </w:rPr>
            </w:pPr>
            <w:r w:rsidRPr="004A7DB0">
              <w:rPr>
                <w:b w:val="0"/>
              </w:rPr>
              <w:t>Rubriek: Diensten en support / Projectaanpak / Dienstgeoriënteerde architectuur</w:t>
            </w:r>
          </w:p>
          <w:p w14:paraId="5FA68FBA" w14:textId="77777777" w:rsidR="00DB290A" w:rsidRPr="004A7DB0" w:rsidRDefault="00DB290A" w:rsidP="0039690F">
            <w:pPr>
              <w:pStyle w:val="ListParagraph"/>
              <w:rPr>
                <w:b w:val="0"/>
              </w:rPr>
            </w:pPr>
          </w:p>
        </w:tc>
        <w:tc>
          <w:tcPr>
            <w:tcW w:w="2302" w:type="dxa"/>
          </w:tcPr>
          <w:p w14:paraId="13E4BA80" w14:textId="77777777" w:rsidR="00DB290A" w:rsidRPr="004A7DB0" w:rsidRDefault="00DB290A" w:rsidP="0039690F">
            <w:pPr>
              <w:cnfStyle w:val="000000000000" w:firstRow="0" w:lastRow="0" w:firstColumn="0" w:lastColumn="0" w:oddVBand="0" w:evenVBand="0" w:oddHBand="0" w:evenHBand="0" w:firstRowFirstColumn="0" w:firstRowLastColumn="0" w:lastRowFirstColumn="0" w:lastRowLastColumn="0"/>
            </w:pPr>
            <w:r w:rsidRPr="004A7DB0">
              <w:t>KSZ</w:t>
            </w:r>
          </w:p>
        </w:tc>
      </w:tr>
      <w:tr w:rsidR="00DB290A" w:rsidRPr="004A7DB0" w14:paraId="0B074B8A"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72B633C2" w14:textId="77777777" w:rsidR="00DB290A" w:rsidRPr="004A7DB0" w:rsidRDefault="00DB290A" w:rsidP="00DB290A">
            <w:pPr>
              <w:pStyle w:val="ListParagraph"/>
              <w:numPr>
                <w:ilvl w:val="0"/>
                <w:numId w:val="23"/>
              </w:numPr>
              <w:rPr>
                <w:b w:val="0"/>
              </w:rPr>
            </w:pPr>
            <w:bookmarkStart w:id="2" w:name="_Ref396379829"/>
            <w:r w:rsidRPr="004A7DB0">
              <w:rPr>
                <w:b w:val="0"/>
              </w:rPr>
              <w:lastRenderedPageBreak/>
              <w:t>Algemene documentatie met betrekking tot de berichtdefinities van de KSZ</w:t>
            </w:r>
            <w:bookmarkEnd w:id="2"/>
          </w:p>
          <w:p w14:paraId="52EC87C5" w14:textId="4F12B059" w:rsidR="00DB290A" w:rsidRPr="004A7DB0" w:rsidRDefault="0010128F" w:rsidP="0039690F">
            <w:pPr>
              <w:pStyle w:val="ListParagraph"/>
              <w:rPr>
                <w:b w:val="0"/>
              </w:rPr>
            </w:pPr>
            <w:hyperlink r:id="rId9" w:history="1">
              <w:r w:rsidR="00DB565C" w:rsidRPr="004A7DB0">
                <w:rPr>
                  <w:rStyle w:val="Hyperlink"/>
                  <w:b w:val="0"/>
                </w:rPr>
                <w:t>Berichtdefinities van de KSZ-diensten</w:t>
              </w:r>
            </w:hyperlink>
          </w:p>
          <w:p w14:paraId="572178CA" w14:textId="77777777" w:rsidR="00DB290A" w:rsidRPr="004A7DB0" w:rsidRDefault="00DB290A" w:rsidP="0039690F">
            <w:pPr>
              <w:tabs>
                <w:tab w:val="left" w:pos="1473"/>
              </w:tabs>
              <w:rPr>
                <w:b w:val="0"/>
              </w:rPr>
            </w:pPr>
          </w:p>
        </w:tc>
        <w:tc>
          <w:tcPr>
            <w:tcW w:w="2302" w:type="dxa"/>
          </w:tcPr>
          <w:p w14:paraId="3A23D0A0" w14:textId="77777777" w:rsidR="00DB290A" w:rsidRPr="004A7DB0" w:rsidRDefault="00DB290A" w:rsidP="0039690F">
            <w:pPr>
              <w:cnfStyle w:val="000000000000" w:firstRow="0" w:lastRow="0" w:firstColumn="0" w:lastColumn="0" w:oddVBand="0" w:evenVBand="0" w:oddHBand="0" w:evenHBand="0" w:firstRowFirstColumn="0" w:firstRowLastColumn="0" w:lastRowFirstColumn="0" w:lastRowLastColumn="0"/>
            </w:pPr>
            <w:r w:rsidRPr="004A7DB0">
              <w:t>KSZ</w:t>
            </w:r>
          </w:p>
        </w:tc>
      </w:tr>
      <w:tr w:rsidR="00DB290A" w:rsidRPr="004A7DB0" w14:paraId="774B70E9"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1E9B690" w14:textId="77777777" w:rsidR="00DB290A" w:rsidRPr="004A7DB0" w:rsidRDefault="00DB290A" w:rsidP="00DB290A">
            <w:pPr>
              <w:pStyle w:val="ListParagraph"/>
              <w:numPr>
                <w:ilvl w:val="0"/>
                <w:numId w:val="23"/>
              </w:numPr>
              <w:rPr>
                <w:b w:val="0"/>
              </w:rPr>
            </w:pPr>
            <w:bookmarkStart w:id="3" w:name="_Ref396480711"/>
            <w:r w:rsidRPr="004A7DB0">
              <w:rPr>
                <w:b w:val="0"/>
              </w:rPr>
              <w:t xml:space="preserve">Beschrijving van de dienstgeoriënteerde architectuur van de KSZ </w:t>
            </w:r>
          </w:p>
          <w:p w14:paraId="6E0D8C73" w14:textId="1B04372D" w:rsidR="00DB290A" w:rsidRPr="004A7DB0" w:rsidRDefault="0010128F" w:rsidP="0039690F">
            <w:pPr>
              <w:pStyle w:val="ListParagraph"/>
              <w:rPr>
                <w:b w:val="0"/>
                <w:sz w:val="16"/>
                <w:szCs w:val="16"/>
              </w:rPr>
            </w:pPr>
            <w:hyperlink r:id="rId10" w:history="1">
              <w:r w:rsidR="00DB565C" w:rsidRPr="004A7DB0">
                <w:rPr>
                  <w:rStyle w:val="Hyperlink"/>
                  <w:b w:val="0"/>
                </w:rPr>
                <w:t>Documentatie m.b.t. de dienstgeoriënteerde architectuur</w:t>
              </w:r>
            </w:hyperlink>
            <w:bookmarkEnd w:id="3"/>
          </w:p>
          <w:p w14:paraId="18D20553" w14:textId="77777777" w:rsidR="00DB290A" w:rsidRPr="004A7DB0" w:rsidRDefault="00DB290A" w:rsidP="0039690F">
            <w:pPr>
              <w:pStyle w:val="ListParagraph"/>
              <w:rPr>
                <w:b w:val="0"/>
                <w:sz w:val="16"/>
                <w:szCs w:val="16"/>
              </w:rPr>
            </w:pPr>
            <w:r w:rsidRPr="004A7DB0">
              <w:rPr>
                <w:b w:val="0"/>
                <w:sz w:val="16"/>
              </w:rPr>
              <w:t xml:space="preserve"> </w:t>
            </w:r>
          </w:p>
        </w:tc>
        <w:tc>
          <w:tcPr>
            <w:tcW w:w="2302" w:type="dxa"/>
          </w:tcPr>
          <w:p w14:paraId="4C230A35" w14:textId="77777777" w:rsidR="00DB290A" w:rsidRPr="004A7DB0" w:rsidRDefault="00DB290A" w:rsidP="0039690F">
            <w:pPr>
              <w:cnfStyle w:val="000000000000" w:firstRow="0" w:lastRow="0" w:firstColumn="0" w:lastColumn="0" w:oddVBand="0" w:evenVBand="0" w:oddHBand="0" w:evenHBand="0" w:firstRowFirstColumn="0" w:firstRowLastColumn="0" w:lastRowFirstColumn="0" w:lastRowLastColumn="0"/>
            </w:pPr>
            <w:r w:rsidRPr="004A7DB0">
              <w:t>KSZ</w:t>
            </w:r>
          </w:p>
        </w:tc>
      </w:tr>
      <w:tr w:rsidR="00DB290A" w:rsidRPr="004A7DB0" w14:paraId="604938A7"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24379CCC" w14:textId="77777777" w:rsidR="00DB290A" w:rsidRPr="004A7DB0" w:rsidRDefault="00DB290A" w:rsidP="00DB290A">
            <w:pPr>
              <w:pStyle w:val="ListParagraph"/>
              <w:numPr>
                <w:ilvl w:val="0"/>
                <w:numId w:val="23"/>
              </w:numPr>
              <w:jc w:val="left"/>
              <w:rPr>
                <w:b w:val="0"/>
              </w:rPr>
            </w:pPr>
            <w:bookmarkStart w:id="4" w:name="_Ref396481021"/>
            <w:r w:rsidRPr="004A7DB0">
              <w:rPr>
                <w:b w:val="0"/>
              </w:rPr>
              <w:t xml:space="preserve">Lijst van acties om toegang te krijgen tot het </w:t>
            </w:r>
            <w:proofErr w:type="spellStart"/>
            <w:r w:rsidRPr="004A7DB0">
              <w:rPr>
                <w:b w:val="0"/>
              </w:rPr>
              <w:t>webserviceplatform</w:t>
            </w:r>
            <w:proofErr w:type="spellEnd"/>
            <w:r w:rsidRPr="004A7DB0">
              <w:rPr>
                <w:b w:val="0"/>
              </w:rPr>
              <w:t xml:space="preserve"> van de KSZ en om de connectie te testen</w:t>
            </w:r>
            <w:bookmarkEnd w:id="4"/>
          </w:p>
          <w:p w14:paraId="04870538" w14:textId="0BC581F5" w:rsidR="00DB290A" w:rsidRPr="004A7DB0" w:rsidRDefault="0010128F" w:rsidP="0039690F">
            <w:pPr>
              <w:pStyle w:val="ListParagraph"/>
              <w:jc w:val="left"/>
              <w:rPr>
                <w:b w:val="0"/>
              </w:rPr>
            </w:pPr>
            <w:hyperlink r:id="rId11" w:history="1">
              <w:r w:rsidR="00DB565C" w:rsidRPr="004A7DB0">
                <w:rPr>
                  <w:rStyle w:val="Hyperlink"/>
                  <w:b w:val="0"/>
                </w:rPr>
                <w:t>Toegang tot de SOA-infrastructuur van de KSZ</w:t>
              </w:r>
            </w:hyperlink>
          </w:p>
          <w:p w14:paraId="4ADFF748" w14:textId="77777777" w:rsidR="00DB290A" w:rsidRPr="004A7DB0" w:rsidRDefault="00DB290A" w:rsidP="0039690F">
            <w:pPr>
              <w:rPr>
                <w:b w:val="0"/>
                <w:color w:val="0000FF"/>
                <w:sz w:val="16"/>
                <w:u w:val="single"/>
              </w:rPr>
            </w:pPr>
          </w:p>
        </w:tc>
        <w:tc>
          <w:tcPr>
            <w:tcW w:w="2302" w:type="dxa"/>
          </w:tcPr>
          <w:p w14:paraId="0D1E5901" w14:textId="77777777" w:rsidR="00DB290A" w:rsidRPr="004A7DB0" w:rsidRDefault="00DB290A" w:rsidP="0039690F">
            <w:pPr>
              <w:cnfStyle w:val="000000000000" w:firstRow="0" w:lastRow="0" w:firstColumn="0" w:lastColumn="0" w:oddVBand="0" w:evenVBand="0" w:oddHBand="0" w:evenHBand="0" w:firstRowFirstColumn="0" w:firstRowLastColumn="0" w:lastRowFirstColumn="0" w:lastRowLastColumn="0"/>
            </w:pPr>
            <w:r w:rsidRPr="004A7DB0">
              <w:t>KSZ</w:t>
            </w:r>
          </w:p>
        </w:tc>
      </w:tr>
    </w:tbl>
    <w:p w14:paraId="740F4ED5" w14:textId="77777777" w:rsidR="005563CE" w:rsidRPr="004A7DB0" w:rsidRDefault="005563CE" w:rsidP="005563CE"/>
    <w:p w14:paraId="76DC373B" w14:textId="77777777" w:rsidR="00A9378E" w:rsidRDefault="00A9378E">
      <w:pPr>
        <w:jc w:val="left"/>
        <w:rPr>
          <w:b/>
          <w:color w:val="585858"/>
          <w:sz w:val="28"/>
        </w:rPr>
      </w:pPr>
      <w:bookmarkStart w:id="5" w:name="_Toc417982080"/>
      <w:bookmarkStart w:id="6" w:name="_Toc417982309"/>
      <w:r>
        <w:rPr>
          <w:b/>
          <w:color w:val="585858"/>
          <w:sz w:val="28"/>
        </w:rPr>
        <w:br w:type="page"/>
      </w:r>
    </w:p>
    <w:p w14:paraId="32825648" w14:textId="3B8BA240" w:rsidR="002E2255" w:rsidRPr="004A7DB0" w:rsidRDefault="005563CE" w:rsidP="00392AB7">
      <w:pPr>
        <w:rPr>
          <w:b/>
          <w:color w:val="585858"/>
          <w:sz w:val="28"/>
        </w:rPr>
      </w:pPr>
      <w:r w:rsidRPr="004A7DB0">
        <w:rPr>
          <w:b/>
          <w:color w:val="585858"/>
          <w:sz w:val="28"/>
        </w:rPr>
        <w:lastRenderedPageBreak/>
        <w:t>Inhoudsopgave</w:t>
      </w:r>
      <w:bookmarkEnd w:id="5"/>
      <w:bookmarkEnd w:id="6"/>
    </w:p>
    <w:p w14:paraId="2858AB43" w14:textId="5B6D9A4D" w:rsidR="00A9378E" w:rsidRDefault="00392AB7">
      <w:pPr>
        <w:pStyle w:val="TOC1"/>
        <w:rPr>
          <w:rFonts w:eastAsiaTheme="minorEastAsia"/>
          <w:b w:val="0"/>
          <w:bCs w:val="0"/>
          <w:caps w:val="0"/>
          <w:noProof/>
          <w:sz w:val="22"/>
          <w:szCs w:val="22"/>
          <w:lang w:val="fr-BE" w:eastAsia="fr-BE"/>
        </w:rPr>
      </w:pPr>
      <w:r w:rsidRPr="004A7DB0">
        <w:fldChar w:fldCharType="begin"/>
      </w:r>
      <w:r w:rsidRPr="004A7DB0">
        <w:instrText xml:space="preserve"> TOC \o "1-3" \h \z \u </w:instrText>
      </w:r>
      <w:r w:rsidRPr="004A7DB0">
        <w:fldChar w:fldCharType="separate"/>
      </w:r>
      <w:hyperlink w:anchor="_Toc168565930" w:history="1">
        <w:r w:rsidR="00A9378E" w:rsidRPr="001C748D">
          <w:rPr>
            <w:rStyle w:val="Hyperlink"/>
            <w:noProof/>
          </w:rPr>
          <w:t>1</w:t>
        </w:r>
        <w:r w:rsidR="00A9378E">
          <w:rPr>
            <w:rFonts w:eastAsiaTheme="minorEastAsia"/>
            <w:b w:val="0"/>
            <w:bCs w:val="0"/>
            <w:caps w:val="0"/>
            <w:noProof/>
            <w:sz w:val="22"/>
            <w:szCs w:val="22"/>
            <w:lang w:val="fr-BE" w:eastAsia="fr-BE"/>
          </w:rPr>
          <w:tab/>
        </w:r>
        <w:r w:rsidR="00A9378E" w:rsidRPr="001C748D">
          <w:rPr>
            <w:rStyle w:val="Hyperlink"/>
            <w:noProof/>
          </w:rPr>
          <w:t>Doel van het document</w:t>
        </w:r>
        <w:r w:rsidR="00A9378E">
          <w:rPr>
            <w:noProof/>
            <w:webHidden/>
          </w:rPr>
          <w:tab/>
        </w:r>
        <w:r w:rsidR="00A9378E">
          <w:rPr>
            <w:noProof/>
            <w:webHidden/>
          </w:rPr>
          <w:fldChar w:fldCharType="begin"/>
        </w:r>
        <w:r w:rsidR="00A9378E">
          <w:rPr>
            <w:noProof/>
            <w:webHidden/>
          </w:rPr>
          <w:instrText xml:space="preserve"> PAGEREF _Toc168565930 \h </w:instrText>
        </w:r>
        <w:r w:rsidR="00A9378E">
          <w:rPr>
            <w:noProof/>
            <w:webHidden/>
          </w:rPr>
        </w:r>
        <w:r w:rsidR="00A9378E">
          <w:rPr>
            <w:noProof/>
            <w:webHidden/>
          </w:rPr>
          <w:fldChar w:fldCharType="separate"/>
        </w:r>
        <w:r w:rsidR="00A9378E">
          <w:rPr>
            <w:noProof/>
            <w:webHidden/>
          </w:rPr>
          <w:t>5</w:t>
        </w:r>
        <w:r w:rsidR="00A9378E">
          <w:rPr>
            <w:noProof/>
            <w:webHidden/>
          </w:rPr>
          <w:fldChar w:fldCharType="end"/>
        </w:r>
      </w:hyperlink>
    </w:p>
    <w:p w14:paraId="6CAEFDB5" w14:textId="14B031E9" w:rsidR="00A9378E" w:rsidRDefault="0010128F">
      <w:pPr>
        <w:pStyle w:val="TOC1"/>
        <w:rPr>
          <w:rFonts w:eastAsiaTheme="minorEastAsia"/>
          <w:b w:val="0"/>
          <w:bCs w:val="0"/>
          <w:caps w:val="0"/>
          <w:noProof/>
          <w:sz w:val="22"/>
          <w:szCs w:val="22"/>
          <w:lang w:val="fr-BE" w:eastAsia="fr-BE"/>
        </w:rPr>
      </w:pPr>
      <w:hyperlink w:anchor="_Toc168565931" w:history="1">
        <w:r w:rsidR="00A9378E" w:rsidRPr="001C748D">
          <w:rPr>
            <w:rStyle w:val="Hyperlink"/>
            <w:noProof/>
          </w:rPr>
          <w:t>2</w:t>
        </w:r>
        <w:r w:rsidR="00A9378E">
          <w:rPr>
            <w:rFonts w:eastAsiaTheme="minorEastAsia"/>
            <w:b w:val="0"/>
            <w:bCs w:val="0"/>
            <w:caps w:val="0"/>
            <w:noProof/>
            <w:sz w:val="22"/>
            <w:szCs w:val="22"/>
            <w:lang w:val="fr-BE" w:eastAsia="fr-BE"/>
          </w:rPr>
          <w:tab/>
        </w:r>
        <w:r w:rsidR="00A9378E" w:rsidRPr="001C748D">
          <w:rPr>
            <w:rStyle w:val="Hyperlink"/>
            <w:noProof/>
          </w:rPr>
          <w:t>Afkortingen</w:t>
        </w:r>
        <w:r w:rsidR="00A9378E">
          <w:rPr>
            <w:noProof/>
            <w:webHidden/>
          </w:rPr>
          <w:tab/>
        </w:r>
        <w:r w:rsidR="00A9378E">
          <w:rPr>
            <w:noProof/>
            <w:webHidden/>
          </w:rPr>
          <w:fldChar w:fldCharType="begin"/>
        </w:r>
        <w:r w:rsidR="00A9378E">
          <w:rPr>
            <w:noProof/>
            <w:webHidden/>
          </w:rPr>
          <w:instrText xml:space="preserve"> PAGEREF _Toc168565931 \h </w:instrText>
        </w:r>
        <w:r w:rsidR="00A9378E">
          <w:rPr>
            <w:noProof/>
            <w:webHidden/>
          </w:rPr>
        </w:r>
        <w:r w:rsidR="00A9378E">
          <w:rPr>
            <w:noProof/>
            <w:webHidden/>
          </w:rPr>
          <w:fldChar w:fldCharType="separate"/>
        </w:r>
        <w:r w:rsidR="00A9378E">
          <w:rPr>
            <w:noProof/>
            <w:webHidden/>
          </w:rPr>
          <w:t>5</w:t>
        </w:r>
        <w:r w:rsidR="00A9378E">
          <w:rPr>
            <w:noProof/>
            <w:webHidden/>
          </w:rPr>
          <w:fldChar w:fldCharType="end"/>
        </w:r>
      </w:hyperlink>
    </w:p>
    <w:p w14:paraId="1047F6D4" w14:textId="05BCA9B8" w:rsidR="00A9378E" w:rsidRDefault="0010128F">
      <w:pPr>
        <w:pStyle w:val="TOC1"/>
        <w:rPr>
          <w:rFonts w:eastAsiaTheme="minorEastAsia"/>
          <w:b w:val="0"/>
          <w:bCs w:val="0"/>
          <w:caps w:val="0"/>
          <w:noProof/>
          <w:sz w:val="22"/>
          <w:szCs w:val="22"/>
          <w:lang w:val="fr-BE" w:eastAsia="fr-BE"/>
        </w:rPr>
      </w:pPr>
      <w:hyperlink w:anchor="_Toc168565932" w:history="1">
        <w:r w:rsidR="00A9378E" w:rsidRPr="001C748D">
          <w:rPr>
            <w:rStyle w:val="Hyperlink"/>
            <w:noProof/>
          </w:rPr>
          <w:t>3</w:t>
        </w:r>
        <w:r w:rsidR="00A9378E">
          <w:rPr>
            <w:rFonts w:eastAsiaTheme="minorEastAsia"/>
            <w:b w:val="0"/>
            <w:bCs w:val="0"/>
            <w:caps w:val="0"/>
            <w:noProof/>
            <w:sz w:val="22"/>
            <w:szCs w:val="22"/>
            <w:lang w:val="fr-BE" w:eastAsia="fr-BE"/>
          </w:rPr>
          <w:tab/>
        </w:r>
        <w:r w:rsidR="00A9378E" w:rsidRPr="001C748D">
          <w:rPr>
            <w:rStyle w:val="Hyperlink"/>
            <w:noProof/>
          </w:rPr>
          <w:t>Overzicht van de dienst</w:t>
        </w:r>
        <w:r w:rsidR="00A9378E">
          <w:rPr>
            <w:noProof/>
            <w:webHidden/>
          </w:rPr>
          <w:tab/>
        </w:r>
        <w:r w:rsidR="00A9378E">
          <w:rPr>
            <w:noProof/>
            <w:webHidden/>
          </w:rPr>
          <w:fldChar w:fldCharType="begin"/>
        </w:r>
        <w:r w:rsidR="00A9378E">
          <w:rPr>
            <w:noProof/>
            <w:webHidden/>
          </w:rPr>
          <w:instrText xml:space="preserve"> PAGEREF _Toc168565932 \h </w:instrText>
        </w:r>
        <w:r w:rsidR="00A9378E">
          <w:rPr>
            <w:noProof/>
            <w:webHidden/>
          </w:rPr>
        </w:r>
        <w:r w:rsidR="00A9378E">
          <w:rPr>
            <w:noProof/>
            <w:webHidden/>
          </w:rPr>
          <w:fldChar w:fldCharType="separate"/>
        </w:r>
        <w:r w:rsidR="00A9378E">
          <w:rPr>
            <w:noProof/>
            <w:webHidden/>
          </w:rPr>
          <w:t>5</w:t>
        </w:r>
        <w:r w:rsidR="00A9378E">
          <w:rPr>
            <w:noProof/>
            <w:webHidden/>
          </w:rPr>
          <w:fldChar w:fldCharType="end"/>
        </w:r>
      </w:hyperlink>
    </w:p>
    <w:p w14:paraId="33D4D00C" w14:textId="24CF331E" w:rsidR="00A9378E" w:rsidRDefault="0010128F">
      <w:pPr>
        <w:pStyle w:val="TOC2"/>
        <w:tabs>
          <w:tab w:val="left" w:pos="880"/>
        </w:tabs>
        <w:rPr>
          <w:rFonts w:eastAsiaTheme="minorEastAsia"/>
          <w:smallCaps w:val="0"/>
          <w:noProof/>
          <w:sz w:val="22"/>
          <w:szCs w:val="22"/>
          <w:lang w:val="fr-BE" w:eastAsia="fr-BE"/>
        </w:rPr>
      </w:pPr>
      <w:hyperlink w:anchor="_Toc168565933" w:history="1">
        <w:r w:rsidR="00A9378E" w:rsidRPr="001C748D">
          <w:rPr>
            <w:rStyle w:val="Hyperlink"/>
            <w:noProof/>
          </w:rPr>
          <w:t>3.1</w:t>
        </w:r>
        <w:r w:rsidR="00A9378E">
          <w:rPr>
            <w:rFonts w:eastAsiaTheme="minorEastAsia"/>
            <w:smallCaps w:val="0"/>
            <w:noProof/>
            <w:sz w:val="22"/>
            <w:szCs w:val="22"/>
            <w:lang w:val="fr-BE" w:eastAsia="fr-BE"/>
          </w:rPr>
          <w:tab/>
        </w:r>
        <w:r w:rsidR="00A9378E" w:rsidRPr="001C748D">
          <w:rPr>
            <w:rStyle w:val="Hyperlink"/>
            <w:noProof/>
          </w:rPr>
          <w:t>Context</w:t>
        </w:r>
        <w:r w:rsidR="00A9378E">
          <w:rPr>
            <w:noProof/>
            <w:webHidden/>
          </w:rPr>
          <w:tab/>
        </w:r>
        <w:r w:rsidR="00A9378E">
          <w:rPr>
            <w:noProof/>
            <w:webHidden/>
          </w:rPr>
          <w:fldChar w:fldCharType="begin"/>
        </w:r>
        <w:r w:rsidR="00A9378E">
          <w:rPr>
            <w:noProof/>
            <w:webHidden/>
          </w:rPr>
          <w:instrText xml:space="preserve"> PAGEREF _Toc168565933 \h </w:instrText>
        </w:r>
        <w:r w:rsidR="00A9378E">
          <w:rPr>
            <w:noProof/>
            <w:webHidden/>
          </w:rPr>
        </w:r>
        <w:r w:rsidR="00A9378E">
          <w:rPr>
            <w:noProof/>
            <w:webHidden/>
          </w:rPr>
          <w:fldChar w:fldCharType="separate"/>
        </w:r>
        <w:r w:rsidR="00A9378E">
          <w:rPr>
            <w:noProof/>
            <w:webHidden/>
          </w:rPr>
          <w:t>5</w:t>
        </w:r>
        <w:r w:rsidR="00A9378E">
          <w:rPr>
            <w:noProof/>
            <w:webHidden/>
          </w:rPr>
          <w:fldChar w:fldCharType="end"/>
        </w:r>
      </w:hyperlink>
    </w:p>
    <w:p w14:paraId="063E3C92" w14:textId="008DACCB" w:rsidR="00A9378E" w:rsidRDefault="0010128F">
      <w:pPr>
        <w:pStyle w:val="TOC3"/>
        <w:rPr>
          <w:rFonts w:eastAsiaTheme="minorEastAsia"/>
          <w:i w:val="0"/>
          <w:iCs w:val="0"/>
          <w:noProof/>
          <w:sz w:val="22"/>
          <w:szCs w:val="22"/>
          <w:lang w:val="fr-BE" w:eastAsia="fr-BE"/>
        </w:rPr>
      </w:pPr>
      <w:hyperlink w:anchor="_Toc168565934" w:history="1">
        <w:r w:rsidR="00A9378E" w:rsidRPr="001C748D">
          <w:rPr>
            <w:rStyle w:val="Hyperlink"/>
            <w:noProof/>
          </w:rPr>
          <w:t>3.1.1</w:t>
        </w:r>
        <w:r w:rsidR="00A9378E">
          <w:rPr>
            <w:rFonts w:eastAsiaTheme="minorEastAsia"/>
            <w:i w:val="0"/>
            <w:iCs w:val="0"/>
            <w:noProof/>
            <w:sz w:val="22"/>
            <w:szCs w:val="22"/>
            <w:lang w:val="fr-BE" w:eastAsia="fr-BE"/>
          </w:rPr>
          <w:tab/>
        </w:r>
        <w:r w:rsidR="00A9378E" w:rsidRPr="001C748D">
          <w:rPr>
            <w:rStyle w:val="Hyperlink"/>
            <w:noProof/>
          </w:rPr>
          <w:t>Contextdiagram</w:t>
        </w:r>
        <w:r w:rsidR="00A9378E">
          <w:rPr>
            <w:noProof/>
            <w:webHidden/>
          </w:rPr>
          <w:tab/>
        </w:r>
        <w:r w:rsidR="00A9378E">
          <w:rPr>
            <w:noProof/>
            <w:webHidden/>
          </w:rPr>
          <w:fldChar w:fldCharType="begin"/>
        </w:r>
        <w:r w:rsidR="00A9378E">
          <w:rPr>
            <w:noProof/>
            <w:webHidden/>
          </w:rPr>
          <w:instrText xml:space="preserve"> PAGEREF _Toc168565934 \h </w:instrText>
        </w:r>
        <w:r w:rsidR="00A9378E">
          <w:rPr>
            <w:noProof/>
            <w:webHidden/>
          </w:rPr>
        </w:r>
        <w:r w:rsidR="00A9378E">
          <w:rPr>
            <w:noProof/>
            <w:webHidden/>
          </w:rPr>
          <w:fldChar w:fldCharType="separate"/>
        </w:r>
        <w:r w:rsidR="00A9378E">
          <w:rPr>
            <w:noProof/>
            <w:webHidden/>
          </w:rPr>
          <w:t>6</w:t>
        </w:r>
        <w:r w:rsidR="00A9378E">
          <w:rPr>
            <w:noProof/>
            <w:webHidden/>
          </w:rPr>
          <w:fldChar w:fldCharType="end"/>
        </w:r>
      </w:hyperlink>
    </w:p>
    <w:p w14:paraId="1CA66935" w14:textId="43F53D55" w:rsidR="00A9378E" w:rsidRDefault="0010128F">
      <w:pPr>
        <w:pStyle w:val="TOC2"/>
        <w:tabs>
          <w:tab w:val="left" w:pos="880"/>
        </w:tabs>
        <w:rPr>
          <w:rFonts w:eastAsiaTheme="minorEastAsia"/>
          <w:smallCaps w:val="0"/>
          <w:noProof/>
          <w:sz w:val="22"/>
          <w:szCs w:val="22"/>
          <w:lang w:val="fr-BE" w:eastAsia="fr-BE"/>
        </w:rPr>
      </w:pPr>
      <w:hyperlink w:anchor="_Toc168565935" w:history="1">
        <w:r w:rsidR="00A9378E" w:rsidRPr="001C748D">
          <w:rPr>
            <w:rStyle w:val="Hyperlink"/>
            <w:noProof/>
          </w:rPr>
          <w:t>3.2</w:t>
        </w:r>
        <w:r w:rsidR="00A9378E">
          <w:rPr>
            <w:rFonts w:eastAsiaTheme="minorEastAsia"/>
            <w:smallCaps w:val="0"/>
            <w:noProof/>
            <w:sz w:val="22"/>
            <w:szCs w:val="22"/>
            <w:lang w:val="fr-BE" w:eastAsia="fr-BE"/>
          </w:rPr>
          <w:tab/>
        </w:r>
        <w:r w:rsidR="00A9378E" w:rsidRPr="001C748D">
          <w:rPr>
            <w:rStyle w:val="Hyperlink"/>
            <w:noProof/>
          </w:rPr>
          <w:t>Globaal overzicht van de uitgewisselde gegevens</w:t>
        </w:r>
        <w:r w:rsidR="00A9378E">
          <w:rPr>
            <w:noProof/>
            <w:webHidden/>
          </w:rPr>
          <w:tab/>
        </w:r>
        <w:r w:rsidR="00A9378E">
          <w:rPr>
            <w:noProof/>
            <w:webHidden/>
          </w:rPr>
          <w:fldChar w:fldCharType="begin"/>
        </w:r>
        <w:r w:rsidR="00A9378E">
          <w:rPr>
            <w:noProof/>
            <w:webHidden/>
          </w:rPr>
          <w:instrText xml:space="preserve"> PAGEREF _Toc168565935 \h </w:instrText>
        </w:r>
        <w:r w:rsidR="00A9378E">
          <w:rPr>
            <w:noProof/>
            <w:webHidden/>
          </w:rPr>
        </w:r>
        <w:r w:rsidR="00A9378E">
          <w:rPr>
            <w:noProof/>
            <w:webHidden/>
          </w:rPr>
          <w:fldChar w:fldCharType="separate"/>
        </w:r>
        <w:r w:rsidR="00A9378E">
          <w:rPr>
            <w:noProof/>
            <w:webHidden/>
          </w:rPr>
          <w:t>6</w:t>
        </w:r>
        <w:r w:rsidR="00A9378E">
          <w:rPr>
            <w:noProof/>
            <w:webHidden/>
          </w:rPr>
          <w:fldChar w:fldCharType="end"/>
        </w:r>
      </w:hyperlink>
    </w:p>
    <w:p w14:paraId="371EEAA0" w14:textId="1BA3B689" w:rsidR="00A9378E" w:rsidRDefault="0010128F">
      <w:pPr>
        <w:pStyle w:val="TOC3"/>
        <w:rPr>
          <w:rFonts w:eastAsiaTheme="minorEastAsia"/>
          <w:i w:val="0"/>
          <w:iCs w:val="0"/>
          <w:noProof/>
          <w:sz w:val="22"/>
          <w:szCs w:val="22"/>
          <w:lang w:val="fr-BE" w:eastAsia="fr-BE"/>
        </w:rPr>
      </w:pPr>
      <w:hyperlink w:anchor="_Toc168565936" w:history="1">
        <w:r w:rsidR="00A9378E" w:rsidRPr="001C748D">
          <w:rPr>
            <w:rStyle w:val="Hyperlink"/>
            <w:noProof/>
          </w:rPr>
          <w:t>3.2.1</w:t>
        </w:r>
        <w:r w:rsidR="00A9378E">
          <w:rPr>
            <w:rFonts w:eastAsiaTheme="minorEastAsia"/>
            <w:i w:val="0"/>
            <w:iCs w:val="0"/>
            <w:noProof/>
            <w:sz w:val="22"/>
            <w:szCs w:val="22"/>
            <w:lang w:val="fr-BE" w:eastAsia="fr-BE"/>
          </w:rPr>
          <w:tab/>
        </w:r>
        <w:r w:rsidR="00A9378E" w:rsidRPr="001C748D">
          <w:rPr>
            <w:rStyle w:val="Hyperlink"/>
            <w:noProof/>
          </w:rPr>
          <w:t>Business-sleutel</w:t>
        </w:r>
        <w:r w:rsidR="00A9378E">
          <w:rPr>
            <w:noProof/>
            <w:webHidden/>
          </w:rPr>
          <w:tab/>
        </w:r>
        <w:r w:rsidR="00A9378E">
          <w:rPr>
            <w:noProof/>
            <w:webHidden/>
          </w:rPr>
          <w:fldChar w:fldCharType="begin"/>
        </w:r>
        <w:r w:rsidR="00A9378E">
          <w:rPr>
            <w:noProof/>
            <w:webHidden/>
          </w:rPr>
          <w:instrText xml:space="preserve"> PAGEREF _Toc168565936 \h </w:instrText>
        </w:r>
        <w:r w:rsidR="00A9378E">
          <w:rPr>
            <w:noProof/>
            <w:webHidden/>
          </w:rPr>
        </w:r>
        <w:r w:rsidR="00A9378E">
          <w:rPr>
            <w:noProof/>
            <w:webHidden/>
          </w:rPr>
          <w:fldChar w:fldCharType="separate"/>
        </w:r>
        <w:r w:rsidR="00A9378E">
          <w:rPr>
            <w:noProof/>
            <w:webHidden/>
          </w:rPr>
          <w:t>7</w:t>
        </w:r>
        <w:r w:rsidR="00A9378E">
          <w:rPr>
            <w:noProof/>
            <w:webHidden/>
          </w:rPr>
          <w:fldChar w:fldCharType="end"/>
        </w:r>
      </w:hyperlink>
    </w:p>
    <w:p w14:paraId="381BC3D5" w14:textId="5551AF0A" w:rsidR="00A9378E" w:rsidRDefault="0010128F">
      <w:pPr>
        <w:pStyle w:val="TOC3"/>
        <w:rPr>
          <w:rFonts w:eastAsiaTheme="minorEastAsia"/>
          <w:i w:val="0"/>
          <w:iCs w:val="0"/>
          <w:noProof/>
          <w:sz w:val="22"/>
          <w:szCs w:val="22"/>
          <w:lang w:val="fr-BE" w:eastAsia="fr-BE"/>
        </w:rPr>
      </w:pPr>
      <w:hyperlink w:anchor="_Toc168565937" w:history="1">
        <w:r w:rsidR="00A9378E" w:rsidRPr="001C748D">
          <w:rPr>
            <w:rStyle w:val="Hyperlink"/>
            <w:noProof/>
          </w:rPr>
          <w:t>3.2.2</w:t>
        </w:r>
        <w:r w:rsidR="00A9378E">
          <w:rPr>
            <w:rFonts w:eastAsiaTheme="minorEastAsia"/>
            <w:i w:val="0"/>
            <w:iCs w:val="0"/>
            <w:noProof/>
            <w:sz w:val="22"/>
            <w:szCs w:val="22"/>
            <w:lang w:val="fr-BE" w:eastAsia="fr-BE"/>
          </w:rPr>
          <w:tab/>
        </w:r>
        <w:r w:rsidR="00A9378E" w:rsidRPr="001C748D">
          <w:rPr>
            <w:rStyle w:val="Hyperlink"/>
            <w:noProof/>
          </w:rPr>
          <w:t>Beschrijving van de gegevens</w:t>
        </w:r>
        <w:r w:rsidR="00A9378E">
          <w:rPr>
            <w:noProof/>
            <w:webHidden/>
          </w:rPr>
          <w:tab/>
        </w:r>
        <w:r w:rsidR="00A9378E">
          <w:rPr>
            <w:noProof/>
            <w:webHidden/>
          </w:rPr>
          <w:fldChar w:fldCharType="begin"/>
        </w:r>
        <w:r w:rsidR="00A9378E">
          <w:rPr>
            <w:noProof/>
            <w:webHidden/>
          </w:rPr>
          <w:instrText xml:space="preserve"> PAGEREF _Toc168565937 \h </w:instrText>
        </w:r>
        <w:r w:rsidR="00A9378E">
          <w:rPr>
            <w:noProof/>
            <w:webHidden/>
          </w:rPr>
        </w:r>
        <w:r w:rsidR="00A9378E">
          <w:rPr>
            <w:noProof/>
            <w:webHidden/>
          </w:rPr>
          <w:fldChar w:fldCharType="separate"/>
        </w:r>
        <w:r w:rsidR="00A9378E">
          <w:rPr>
            <w:noProof/>
            <w:webHidden/>
          </w:rPr>
          <w:t>7</w:t>
        </w:r>
        <w:r w:rsidR="00A9378E">
          <w:rPr>
            <w:noProof/>
            <w:webHidden/>
          </w:rPr>
          <w:fldChar w:fldCharType="end"/>
        </w:r>
      </w:hyperlink>
    </w:p>
    <w:p w14:paraId="1C3495B4" w14:textId="71E9A7C4" w:rsidR="00A9378E" w:rsidRDefault="0010128F">
      <w:pPr>
        <w:pStyle w:val="TOC2"/>
        <w:tabs>
          <w:tab w:val="left" w:pos="880"/>
        </w:tabs>
        <w:rPr>
          <w:rFonts w:eastAsiaTheme="minorEastAsia"/>
          <w:smallCaps w:val="0"/>
          <w:noProof/>
          <w:sz w:val="22"/>
          <w:szCs w:val="22"/>
          <w:lang w:val="fr-BE" w:eastAsia="fr-BE"/>
        </w:rPr>
      </w:pPr>
      <w:hyperlink w:anchor="_Toc168565938" w:history="1">
        <w:r w:rsidR="00A9378E" w:rsidRPr="001C748D">
          <w:rPr>
            <w:rStyle w:val="Hyperlink"/>
            <w:noProof/>
          </w:rPr>
          <w:t>3.3</w:t>
        </w:r>
        <w:r w:rsidR="00A9378E">
          <w:rPr>
            <w:rFonts w:eastAsiaTheme="minorEastAsia"/>
            <w:smallCaps w:val="0"/>
            <w:noProof/>
            <w:sz w:val="22"/>
            <w:szCs w:val="22"/>
            <w:lang w:val="fr-BE" w:eastAsia="fr-BE"/>
          </w:rPr>
          <w:tab/>
        </w:r>
        <w:r w:rsidR="00A9378E" w:rsidRPr="001C748D">
          <w:rPr>
            <w:rStyle w:val="Hyperlink"/>
            <w:noProof/>
          </w:rPr>
          <w:t>Algemeen verloop</w:t>
        </w:r>
        <w:r w:rsidR="00A9378E">
          <w:rPr>
            <w:noProof/>
            <w:webHidden/>
          </w:rPr>
          <w:tab/>
        </w:r>
        <w:r w:rsidR="00A9378E">
          <w:rPr>
            <w:noProof/>
            <w:webHidden/>
          </w:rPr>
          <w:fldChar w:fldCharType="begin"/>
        </w:r>
        <w:r w:rsidR="00A9378E">
          <w:rPr>
            <w:noProof/>
            <w:webHidden/>
          </w:rPr>
          <w:instrText xml:space="preserve"> PAGEREF _Toc168565938 \h </w:instrText>
        </w:r>
        <w:r w:rsidR="00A9378E">
          <w:rPr>
            <w:noProof/>
            <w:webHidden/>
          </w:rPr>
        </w:r>
        <w:r w:rsidR="00A9378E">
          <w:rPr>
            <w:noProof/>
            <w:webHidden/>
          </w:rPr>
          <w:fldChar w:fldCharType="separate"/>
        </w:r>
        <w:r w:rsidR="00A9378E">
          <w:rPr>
            <w:noProof/>
            <w:webHidden/>
          </w:rPr>
          <w:t>11</w:t>
        </w:r>
        <w:r w:rsidR="00A9378E">
          <w:rPr>
            <w:noProof/>
            <w:webHidden/>
          </w:rPr>
          <w:fldChar w:fldCharType="end"/>
        </w:r>
      </w:hyperlink>
    </w:p>
    <w:p w14:paraId="285FCD45" w14:textId="7C94120C" w:rsidR="00A9378E" w:rsidRDefault="0010128F">
      <w:pPr>
        <w:pStyle w:val="TOC3"/>
        <w:rPr>
          <w:rFonts w:eastAsiaTheme="minorEastAsia"/>
          <w:i w:val="0"/>
          <w:iCs w:val="0"/>
          <w:noProof/>
          <w:sz w:val="22"/>
          <w:szCs w:val="22"/>
          <w:lang w:val="fr-BE" w:eastAsia="fr-BE"/>
        </w:rPr>
      </w:pPr>
      <w:hyperlink w:anchor="_Toc168565939" w:history="1">
        <w:r w:rsidR="00A9378E" w:rsidRPr="001C748D">
          <w:rPr>
            <w:rStyle w:val="Hyperlink"/>
            <w:noProof/>
          </w:rPr>
          <w:t>3.3.1</w:t>
        </w:r>
        <w:r w:rsidR="00A9378E">
          <w:rPr>
            <w:rFonts w:eastAsiaTheme="minorEastAsia"/>
            <w:i w:val="0"/>
            <w:iCs w:val="0"/>
            <w:noProof/>
            <w:sz w:val="22"/>
            <w:szCs w:val="22"/>
            <w:lang w:val="fr-BE" w:eastAsia="fr-BE"/>
          </w:rPr>
          <w:tab/>
        </w:r>
        <w:r w:rsidR="00A9378E" w:rsidRPr="001C748D">
          <w:rPr>
            <w:rStyle w:val="Hyperlink"/>
            <w:noProof/>
          </w:rPr>
          <w:t>Communicatiediagram</w:t>
        </w:r>
        <w:r w:rsidR="00A9378E">
          <w:rPr>
            <w:noProof/>
            <w:webHidden/>
          </w:rPr>
          <w:tab/>
        </w:r>
        <w:r w:rsidR="00A9378E">
          <w:rPr>
            <w:noProof/>
            <w:webHidden/>
          </w:rPr>
          <w:fldChar w:fldCharType="begin"/>
        </w:r>
        <w:r w:rsidR="00A9378E">
          <w:rPr>
            <w:noProof/>
            <w:webHidden/>
          </w:rPr>
          <w:instrText xml:space="preserve"> PAGEREF _Toc168565939 \h </w:instrText>
        </w:r>
        <w:r w:rsidR="00A9378E">
          <w:rPr>
            <w:noProof/>
            <w:webHidden/>
          </w:rPr>
        </w:r>
        <w:r w:rsidR="00A9378E">
          <w:rPr>
            <w:noProof/>
            <w:webHidden/>
          </w:rPr>
          <w:fldChar w:fldCharType="separate"/>
        </w:r>
        <w:r w:rsidR="00A9378E">
          <w:rPr>
            <w:noProof/>
            <w:webHidden/>
          </w:rPr>
          <w:t>11</w:t>
        </w:r>
        <w:r w:rsidR="00A9378E">
          <w:rPr>
            <w:noProof/>
            <w:webHidden/>
          </w:rPr>
          <w:fldChar w:fldCharType="end"/>
        </w:r>
      </w:hyperlink>
    </w:p>
    <w:p w14:paraId="7E52905A" w14:textId="2D89094A" w:rsidR="00A9378E" w:rsidRDefault="0010128F">
      <w:pPr>
        <w:pStyle w:val="TOC3"/>
        <w:rPr>
          <w:rFonts w:eastAsiaTheme="minorEastAsia"/>
          <w:i w:val="0"/>
          <w:iCs w:val="0"/>
          <w:noProof/>
          <w:sz w:val="22"/>
          <w:szCs w:val="22"/>
          <w:lang w:val="fr-BE" w:eastAsia="fr-BE"/>
        </w:rPr>
      </w:pPr>
      <w:hyperlink w:anchor="_Toc168565940" w:history="1">
        <w:r w:rsidR="00A9378E" w:rsidRPr="001C748D">
          <w:rPr>
            <w:rStyle w:val="Hyperlink"/>
            <w:noProof/>
          </w:rPr>
          <w:t>3.3.2</w:t>
        </w:r>
        <w:r w:rsidR="00A9378E">
          <w:rPr>
            <w:rFonts w:eastAsiaTheme="minorEastAsia"/>
            <w:i w:val="0"/>
            <w:iCs w:val="0"/>
            <w:noProof/>
            <w:sz w:val="22"/>
            <w:szCs w:val="22"/>
            <w:lang w:val="fr-BE" w:eastAsia="fr-BE"/>
          </w:rPr>
          <w:tab/>
        </w:r>
        <w:r w:rsidR="00A9378E" w:rsidRPr="001C748D">
          <w:rPr>
            <w:rStyle w:val="Hyperlink"/>
            <w:noProof/>
          </w:rPr>
          <w:t>Activiteitendiagram</w:t>
        </w:r>
        <w:r w:rsidR="00A9378E">
          <w:rPr>
            <w:noProof/>
            <w:webHidden/>
          </w:rPr>
          <w:tab/>
        </w:r>
        <w:r w:rsidR="00A9378E">
          <w:rPr>
            <w:noProof/>
            <w:webHidden/>
          </w:rPr>
          <w:fldChar w:fldCharType="begin"/>
        </w:r>
        <w:r w:rsidR="00A9378E">
          <w:rPr>
            <w:noProof/>
            <w:webHidden/>
          </w:rPr>
          <w:instrText xml:space="preserve"> PAGEREF _Toc168565940 \h </w:instrText>
        </w:r>
        <w:r w:rsidR="00A9378E">
          <w:rPr>
            <w:noProof/>
            <w:webHidden/>
          </w:rPr>
        </w:r>
        <w:r w:rsidR="00A9378E">
          <w:rPr>
            <w:noProof/>
            <w:webHidden/>
          </w:rPr>
          <w:fldChar w:fldCharType="separate"/>
        </w:r>
        <w:r w:rsidR="00A9378E">
          <w:rPr>
            <w:noProof/>
            <w:webHidden/>
          </w:rPr>
          <w:t>13</w:t>
        </w:r>
        <w:r w:rsidR="00A9378E">
          <w:rPr>
            <w:noProof/>
            <w:webHidden/>
          </w:rPr>
          <w:fldChar w:fldCharType="end"/>
        </w:r>
      </w:hyperlink>
    </w:p>
    <w:p w14:paraId="4078C70E" w14:textId="3B781BE9" w:rsidR="00A9378E" w:rsidRDefault="0010128F">
      <w:pPr>
        <w:pStyle w:val="TOC2"/>
        <w:tabs>
          <w:tab w:val="left" w:pos="880"/>
        </w:tabs>
        <w:rPr>
          <w:rFonts w:eastAsiaTheme="minorEastAsia"/>
          <w:smallCaps w:val="0"/>
          <w:noProof/>
          <w:sz w:val="22"/>
          <w:szCs w:val="22"/>
          <w:lang w:val="fr-BE" w:eastAsia="fr-BE"/>
        </w:rPr>
      </w:pPr>
      <w:hyperlink w:anchor="_Toc168565941" w:history="1">
        <w:r w:rsidR="00A9378E" w:rsidRPr="001C748D">
          <w:rPr>
            <w:rStyle w:val="Hyperlink"/>
            <w:noProof/>
          </w:rPr>
          <w:t>3.4</w:t>
        </w:r>
        <w:r w:rsidR="00A9378E">
          <w:rPr>
            <w:rFonts w:eastAsiaTheme="minorEastAsia"/>
            <w:smallCaps w:val="0"/>
            <w:noProof/>
            <w:sz w:val="22"/>
            <w:szCs w:val="22"/>
            <w:lang w:val="fr-BE" w:eastAsia="fr-BE"/>
          </w:rPr>
          <w:tab/>
        </w:r>
        <w:r w:rsidR="00A9378E" w:rsidRPr="001C748D">
          <w:rPr>
            <w:rStyle w:val="Hyperlink"/>
            <w:noProof/>
          </w:rPr>
          <w:t>Stappen van de verwerking bij de KSZ</w:t>
        </w:r>
        <w:r w:rsidR="00A9378E">
          <w:rPr>
            <w:noProof/>
            <w:webHidden/>
          </w:rPr>
          <w:tab/>
        </w:r>
        <w:r w:rsidR="00A9378E">
          <w:rPr>
            <w:noProof/>
            <w:webHidden/>
          </w:rPr>
          <w:fldChar w:fldCharType="begin"/>
        </w:r>
        <w:r w:rsidR="00A9378E">
          <w:rPr>
            <w:noProof/>
            <w:webHidden/>
          </w:rPr>
          <w:instrText xml:space="preserve"> PAGEREF _Toc168565941 \h </w:instrText>
        </w:r>
        <w:r w:rsidR="00A9378E">
          <w:rPr>
            <w:noProof/>
            <w:webHidden/>
          </w:rPr>
        </w:r>
        <w:r w:rsidR="00A9378E">
          <w:rPr>
            <w:noProof/>
            <w:webHidden/>
          </w:rPr>
          <w:fldChar w:fldCharType="separate"/>
        </w:r>
        <w:r w:rsidR="00A9378E">
          <w:rPr>
            <w:noProof/>
            <w:webHidden/>
          </w:rPr>
          <w:t>13</w:t>
        </w:r>
        <w:r w:rsidR="00A9378E">
          <w:rPr>
            <w:noProof/>
            <w:webHidden/>
          </w:rPr>
          <w:fldChar w:fldCharType="end"/>
        </w:r>
      </w:hyperlink>
    </w:p>
    <w:p w14:paraId="74792F63" w14:textId="1B451417" w:rsidR="00A9378E" w:rsidRDefault="0010128F">
      <w:pPr>
        <w:pStyle w:val="TOC3"/>
        <w:rPr>
          <w:rFonts w:eastAsiaTheme="minorEastAsia"/>
          <w:i w:val="0"/>
          <w:iCs w:val="0"/>
          <w:noProof/>
          <w:sz w:val="22"/>
          <w:szCs w:val="22"/>
          <w:lang w:val="fr-BE" w:eastAsia="fr-BE"/>
        </w:rPr>
      </w:pPr>
      <w:hyperlink w:anchor="_Toc168565942" w:history="1">
        <w:r w:rsidR="00A9378E" w:rsidRPr="001C748D">
          <w:rPr>
            <w:rStyle w:val="Hyperlink"/>
            <w:noProof/>
          </w:rPr>
          <w:t>3.4.1</w:t>
        </w:r>
        <w:r w:rsidR="00A9378E">
          <w:rPr>
            <w:rFonts w:eastAsiaTheme="minorEastAsia"/>
            <w:i w:val="0"/>
            <w:iCs w:val="0"/>
            <w:noProof/>
            <w:sz w:val="22"/>
            <w:szCs w:val="22"/>
            <w:lang w:val="fr-BE" w:eastAsia="fr-BE"/>
          </w:rPr>
          <w:tab/>
        </w:r>
        <w:r w:rsidR="00A9378E" w:rsidRPr="001C748D">
          <w:rPr>
            <w:rStyle w:val="Hyperlink"/>
            <w:noProof/>
          </w:rPr>
          <w:t>Authenticatie van de klant</w:t>
        </w:r>
        <w:r w:rsidR="00A9378E">
          <w:rPr>
            <w:noProof/>
            <w:webHidden/>
          </w:rPr>
          <w:tab/>
        </w:r>
        <w:r w:rsidR="00A9378E">
          <w:rPr>
            <w:noProof/>
            <w:webHidden/>
          </w:rPr>
          <w:fldChar w:fldCharType="begin"/>
        </w:r>
        <w:r w:rsidR="00A9378E">
          <w:rPr>
            <w:noProof/>
            <w:webHidden/>
          </w:rPr>
          <w:instrText xml:space="preserve"> PAGEREF _Toc168565942 \h </w:instrText>
        </w:r>
        <w:r w:rsidR="00A9378E">
          <w:rPr>
            <w:noProof/>
            <w:webHidden/>
          </w:rPr>
        </w:r>
        <w:r w:rsidR="00A9378E">
          <w:rPr>
            <w:noProof/>
            <w:webHidden/>
          </w:rPr>
          <w:fldChar w:fldCharType="separate"/>
        </w:r>
        <w:r w:rsidR="00A9378E">
          <w:rPr>
            <w:noProof/>
            <w:webHidden/>
          </w:rPr>
          <w:t>14</w:t>
        </w:r>
        <w:r w:rsidR="00A9378E">
          <w:rPr>
            <w:noProof/>
            <w:webHidden/>
          </w:rPr>
          <w:fldChar w:fldCharType="end"/>
        </w:r>
      </w:hyperlink>
    </w:p>
    <w:p w14:paraId="681BD7DB" w14:textId="3A9A5467" w:rsidR="00A9378E" w:rsidRDefault="0010128F">
      <w:pPr>
        <w:pStyle w:val="TOC3"/>
        <w:rPr>
          <w:rFonts w:eastAsiaTheme="minorEastAsia"/>
          <w:i w:val="0"/>
          <w:iCs w:val="0"/>
          <w:noProof/>
          <w:sz w:val="22"/>
          <w:szCs w:val="22"/>
          <w:lang w:val="fr-BE" w:eastAsia="fr-BE"/>
        </w:rPr>
      </w:pPr>
      <w:hyperlink w:anchor="_Toc168565943" w:history="1">
        <w:r w:rsidR="00A9378E" w:rsidRPr="001C748D">
          <w:rPr>
            <w:rStyle w:val="Hyperlink"/>
            <w:noProof/>
          </w:rPr>
          <w:t>3.4.2</w:t>
        </w:r>
        <w:r w:rsidR="00A9378E">
          <w:rPr>
            <w:rFonts w:eastAsiaTheme="minorEastAsia"/>
            <w:i w:val="0"/>
            <w:iCs w:val="0"/>
            <w:noProof/>
            <w:sz w:val="22"/>
            <w:szCs w:val="22"/>
            <w:lang w:val="fr-BE" w:eastAsia="fr-BE"/>
          </w:rPr>
          <w:tab/>
        </w:r>
        <w:r w:rsidR="00A9378E" w:rsidRPr="001C748D">
          <w:rPr>
            <w:rStyle w:val="Hyperlink"/>
            <w:noProof/>
          </w:rPr>
          <w:t>Controle van de integriteit van de berichten</w:t>
        </w:r>
        <w:r w:rsidR="00A9378E">
          <w:rPr>
            <w:noProof/>
            <w:webHidden/>
          </w:rPr>
          <w:tab/>
        </w:r>
        <w:r w:rsidR="00A9378E">
          <w:rPr>
            <w:noProof/>
            <w:webHidden/>
          </w:rPr>
          <w:fldChar w:fldCharType="begin"/>
        </w:r>
        <w:r w:rsidR="00A9378E">
          <w:rPr>
            <w:noProof/>
            <w:webHidden/>
          </w:rPr>
          <w:instrText xml:space="preserve"> PAGEREF _Toc168565943 \h </w:instrText>
        </w:r>
        <w:r w:rsidR="00A9378E">
          <w:rPr>
            <w:noProof/>
            <w:webHidden/>
          </w:rPr>
        </w:r>
        <w:r w:rsidR="00A9378E">
          <w:rPr>
            <w:noProof/>
            <w:webHidden/>
          </w:rPr>
          <w:fldChar w:fldCharType="separate"/>
        </w:r>
        <w:r w:rsidR="00A9378E">
          <w:rPr>
            <w:noProof/>
            <w:webHidden/>
          </w:rPr>
          <w:t>14</w:t>
        </w:r>
        <w:r w:rsidR="00A9378E">
          <w:rPr>
            <w:noProof/>
            <w:webHidden/>
          </w:rPr>
          <w:fldChar w:fldCharType="end"/>
        </w:r>
      </w:hyperlink>
    </w:p>
    <w:p w14:paraId="0F34E62C" w14:textId="052908E6" w:rsidR="00A9378E" w:rsidRDefault="0010128F">
      <w:pPr>
        <w:pStyle w:val="TOC3"/>
        <w:rPr>
          <w:rFonts w:eastAsiaTheme="minorEastAsia"/>
          <w:i w:val="0"/>
          <w:iCs w:val="0"/>
          <w:noProof/>
          <w:sz w:val="22"/>
          <w:szCs w:val="22"/>
          <w:lang w:val="fr-BE" w:eastAsia="fr-BE"/>
        </w:rPr>
      </w:pPr>
      <w:hyperlink w:anchor="_Toc168565944" w:history="1">
        <w:r w:rsidR="00A9378E" w:rsidRPr="001C748D">
          <w:rPr>
            <w:rStyle w:val="Hyperlink"/>
            <w:noProof/>
          </w:rPr>
          <w:t>3.4.3</w:t>
        </w:r>
        <w:r w:rsidR="00A9378E">
          <w:rPr>
            <w:rFonts w:eastAsiaTheme="minorEastAsia"/>
            <w:i w:val="0"/>
            <w:iCs w:val="0"/>
            <w:noProof/>
            <w:sz w:val="22"/>
            <w:szCs w:val="22"/>
            <w:lang w:val="fr-BE" w:eastAsia="fr-BE"/>
          </w:rPr>
          <w:tab/>
        </w:r>
        <w:r w:rsidR="00A9378E" w:rsidRPr="001C748D">
          <w:rPr>
            <w:rStyle w:val="Hyperlink"/>
            <w:noProof/>
          </w:rPr>
          <w:t>Wettelijke veiligheidslogging</w:t>
        </w:r>
        <w:r w:rsidR="00A9378E">
          <w:rPr>
            <w:noProof/>
            <w:webHidden/>
          </w:rPr>
          <w:tab/>
        </w:r>
        <w:r w:rsidR="00A9378E">
          <w:rPr>
            <w:noProof/>
            <w:webHidden/>
          </w:rPr>
          <w:fldChar w:fldCharType="begin"/>
        </w:r>
        <w:r w:rsidR="00A9378E">
          <w:rPr>
            <w:noProof/>
            <w:webHidden/>
          </w:rPr>
          <w:instrText xml:space="preserve"> PAGEREF _Toc168565944 \h </w:instrText>
        </w:r>
        <w:r w:rsidR="00A9378E">
          <w:rPr>
            <w:noProof/>
            <w:webHidden/>
          </w:rPr>
        </w:r>
        <w:r w:rsidR="00A9378E">
          <w:rPr>
            <w:noProof/>
            <w:webHidden/>
          </w:rPr>
          <w:fldChar w:fldCharType="separate"/>
        </w:r>
        <w:r w:rsidR="00A9378E">
          <w:rPr>
            <w:noProof/>
            <w:webHidden/>
          </w:rPr>
          <w:t>14</w:t>
        </w:r>
        <w:r w:rsidR="00A9378E">
          <w:rPr>
            <w:noProof/>
            <w:webHidden/>
          </w:rPr>
          <w:fldChar w:fldCharType="end"/>
        </w:r>
      </w:hyperlink>
    </w:p>
    <w:p w14:paraId="7B6ED1E4" w14:textId="0A884C51" w:rsidR="00A9378E" w:rsidRDefault="0010128F">
      <w:pPr>
        <w:pStyle w:val="TOC3"/>
        <w:rPr>
          <w:rFonts w:eastAsiaTheme="minorEastAsia"/>
          <w:i w:val="0"/>
          <w:iCs w:val="0"/>
          <w:noProof/>
          <w:sz w:val="22"/>
          <w:szCs w:val="22"/>
          <w:lang w:val="fr-BE" w:eastAsia="fr-BE"/>
        </w:rPr>
      </w:pPr>
      <w:hyperlink w:anchor="_Toc168565945" w:history="1">
        <w:r w:rsidR="00A9378E" w:rsidRPr="001C748D">
          <w:rPr>
            <w:rStyle w:val="Hyperlink"/>
            <w:noProof/>
          </w:rPr>
          <w:t>3.4.4</w:t>
        </w:r>
        <w:r w:rsidR="00A9378E">
          <w:rPr>
            <w:rFonts w:eastAsiaTheme="minorEastAsia"/>
            <w:i w:val="0"/>
            <w:iCs w:val="0"/>
            <w:noProof/>
            <w:sz w:val="22"/>
            <w:szCs w:val="22"/>
            <w:lang w:val="fr-BE" w:eastAsia="fr-BE"/>
          </w:rPr>
          <w:tab/>
        </w:r>
        <w:r w:rsidR="00A9378E" w:rsidRPr="001C748D">
          <w:rPr>
            <w:rStyle w:val="Hyperlink"/>
            <w:noProof/>
          </w:rPr>
          <w:t>Autorisatiecontrole</w:t>
        </w:r>
        <w:r w:rsidR="00A9378E">
          <w:rPr>
            <w:noProof/>
            <w:webHidden/>
          </w:rPr>
          <w:tab/>
        </w:r>
        <w:r w:rsidR="00A9378E">
          <w:rPr>
            <w:noProof/>
            <w:webHidden/>
          </w:rPr>
          <w:fldChar w:fldCharType="begin"/>
        </w:r>
        <w:r w:rsidR="00A9378E">
          <w:rPr>
            <w:noProof/>
            <w:webHidden/>
          </w:rPr>
          <w:instrText xml:space="preserve"> PAGEREF _Toc168565945 \h </w:instrText>
        </w:r>
        <w:r w:rsidR="00A9378E">
          <w:rPr>
            <w:noProof/>
            <w:webHidden/>
          </w:rPr>
        </w:r>
        <w:r w:rsidR="00A9378E">
          <w:rPr>
            <w:noProof/>
            <w:webHidden/>
          </w:rPr>
          <w:fldChar w:fldCharType="separate"/>
        </w:r>
        <w:r w:rsidR="00A9378E">
          <w:rPr>
            <w:noProof/>
            <w:webHidden/>
          </w:rPr>
          <w:t>14</w:t>
        </w:r>
        <w:r w:rsidR="00A9378E">
          <w:rPr>
            <w:noProof/>
            <w:webHidden/>
          </w:rPr>
          <w:fldChar w:fldCharType="end"/>
        </w:r>
      </w:hyperlink>
    </w:p>
    <w:p w14:paraId="65770299" w14:textId="1B7CE590" w:rsidR="00A9378E" w:rsidRDefault="0010128F">
      <w:pPr>
        <w:pStyle w:val="TOC1"/>
        <w:rPr>
          <w:rFonts w:eastAsiaTheme="minorEastAsia"/>
          <w:b w:val="0"/>
          <w:bCs w:val="0"/>
          <w:caps w:val="0"/>
          <w:noProof/>
          <w:sz w:val="22"/>
          <w:szCs w:val="22"/>
          <w:lang w:val="fr-BE" w:eastAsia="fr-BE"/>
        </w:rPr>
      </w:pPr>
      <w:hyperlink w:anchor="_Toc168565946" w:history="1">
        <w:r w:rsidR="00A9378E" w:rsidRPr="001C748D">
          <w:rPr>
            <w:rStyle w:val="Hyperlink"/>
            <w:noProof/>
          </w:rPr>
          <w:t>4</w:t>
        </w:r>
        <w:r w:rsidR="00A9378E">
          <w:rPr>
            <w:rFonts w:eastAsiaTheme="minorEastAsia"/>
            <w:b w:val="0"/>
            <w:bCs w:val="0"/>
            <w:caps w:val="0"/>
            <w:noProof/>
            <w:sz w:val="22"/>
            <w:szCs w:val="22"/>
            <w:lang w:val="fr-BE" w:eastAsia="fr-BE"/>
          </w:rPr>
          <w:tab/>
        </w:r>
        <w:r w:rsidR="00A9378E" w:rsidRPr="001C748D">
          <w:rPr>
            <w:rStyle w:val="Hyperlink"/>
            <w:noProof/>
          </w:rPr>
          <w:t>Beschrijving van de uitgewisselde berichten</w:t>
        </w:r>
        <w:r w:rsidR="00A9378E">
          <w:rPr>
            <w:noProof/>
            <w:webHidden/>
          </w:rPr>
          <w:tab/>
        </w:r>
        <w:r w:rsidR="00A9378E">
          <w:rPr>
            <w:noProof/>
            <w:webHidden/>
          </w:rPr>
          <w:fldChar w:fldCharType="begin"/>
        </w:r>
        <w:r w:rsidR="00A9378E">
          <w:rPr>
            <w:noProof/>
            <w:webHidden/>
          </w:rPr>
          <w:instrText xml:space="preserve"> PAGEREF _Toc168565946 \h </w:instrText>
        </w:r>
        <w:r w:rsidR="00A9378E">
          <w:rPr>
            <w:noProof/>
            <w:webHidden/>
          </w:rPr>
        </w:r>
        <w:r w:rsidR="00A9378E">
          <w:rPr>
            <w:noProof/>
            <w:webHidden/>
          </w:rPr>
          <w:fldChar w:fldCharType="separate"/>
        </w:r>
        <w:r w:rsidR="00A9378E">
          <w:rPr>
            <w:noProof/>
            <w:webHidden/>
          </w:rPr>
          <w:t>15</w:t>
        </w:r>
        <w:r w:rsidR="00A9378E">
          <w:rPr>
            <w:noProof/>
            <w:webHidden/>
          </w:rPr>
          <w:fldChar w:fldCharType="end"/>
        </w:r>
      </w:hyperlink>
    </w:p>
    <w:p w14:paraId="21ABA1A4" w14:textId="34A197CF" w:rsidR="00A9378E" w:rsidRDefault="0010128F">
      <w:pPr>
        <w:pStyle w:val="TOC2"/>
        <w:tabs>
          <w:tab w:val="left" w:pos="880"/>
        </w:tabs>
        <w:rPr>
          <w:rFonts w:eastAsiaTheme="minorEastAsia"/>
          <w:smallCaps w:val="0"/>
          <w:noProof/>
          <w:sz w:val="22"/>
          <w:szCs w:val="22"/>
          <w:lang w:val="fr-BE" w:eastAsia="fr-BE"/>
        </w:rPr>
      </w:pPr>
      <w:hyperlink w:anchor="_Toc168565947" w:history="1">
        <w:r w:rsidR="00A9378E" w:rsidRPr="001C748D">
          <w:rPr>
            <w:rStyle w:val="Hyperlink"/>
            <w:noProof/>
          </w:rPr>
          <w:t>4.1</w:t>
        </w:r>
        <w:r w:rsidR="00A9378E">
          <w:rPr>
            <w:rFonts w:eastAsiaTheme="minorEastAsia"/>
            <w:smallCaps w:val="0"/>
            <w:noProof/>
            <w:sz w:val="22"/>
            <w:szCs w:val="22"/>
            <w:lang w:val="fr-BE" w:eastAsia="fr-BE"/>
          </w:rPr>
          <w:tab/>
        </w:r>
        <w:r w:rsidR="00A9378E" w:rsidRPr="001C748D">
          <w:rPr>
            <w:rStyle w:val="Hyperlink"/>
            <w:noProof/>
          </w:rPr>
          <w:t>Gemeenschappelijk gedeelte van de verschillende verrichtingen</w:t>
        </w:r>
        <w:r w:rsidR="00A9378E">
          <w:rPr>
            <w:noProof/>
            <w:webHidden/>
          </w:rPr>
          <w:tab/>
        </w:r>
        <w:r w:rsidR="00A9378E">
          <w:rPr>
            <w:noProof/>
            <w:webHidden/>
          </w:rPr>
          <w:fldChar w:fldCharType="begin"/>
        </w:r>
        <w:r w:rsidR="00A9378E">
          <w:rPr>
            <w:noProof/>
            <w:webHidden/>
          </w:rPr>
          <w:instrText xml:space="preserve"> PAGEREF _Toc168565947 \h </w:instrText>
        </w:r>
        <w:r w:rsidR="00A9378E">
          <w:rPr>
            <w:noProof/>
            <w:webHidden/>
          </w:rPr>
        </w:r>
        <w:r w:rsidR="00A9378E">
          <w:rPr>
            <w:noProof/>
            <w:webHidden/>
          </w:rPr>
          <w:fldChar w:fldCharType="separate"/>
        </w:r>
        <w:r w:rsidR="00A9378E">
          <w:rPr>
            <w:noProof/>
            <w:webHidden/>
          </w:rPr>
          <w:t>15</w:t>
        </w:r>
        <w:r w:rsidR="00A9378E">
          <w:rPr>
            <w:noProof/>
            <w:webHidden/>
          </w:rPr>
          <w:fldChar w:fldCharType="end"/>
        </w:r>
      </w:hyperlink>
    </w:p>
    <w:p w14:paraId="5064E64C" w14:textId="31570D00" w:rsidR="00A9378E" w:rsidRDefault="0010128F">
      <w:pPr>
        <w:pStyle w:val="TOC3"/>
        <w:rPr>
          <w:rFonts w:eastAsiaTheme="minorEastAsia"/>
          <w:i w:val="0"/>
          <w:iCs w:val="0"/>
          <w:noProof/>
          <w:sz w:val="22"/>
          <w:szCs w:val="22"/>
          <w:lang w:val="fr-BE" w:eastAsia="fr-BE"/>
        </w:rPr>
      </w:pPr>
      <w:hyperlink w:anchor="_Toc168565948" w:history="1">
        <w:r w:rsidR="00A9378E" w:rsidRPr="001C748D">
          <w:rPr>
            <w:rStyle w:val="Hyperlink"/>
            <w:noProof/>
          </w:rPr>
          <w:t>4.1.1</w:t>
        </w:r>
        <w:r w:rsidR="00A9378E">
          <w:rPr>
            <w:rFonts w:eastAsiaTheme="minorEastAsia"/>
            <w:i w:val="0"/>
            <w:iCs w:val="0"/>
            <w:noProof/>
            <w:sz w:val="22"/>
            <w:szCs w:val="22"/>
            <w:lang w:val="fr-BE" w:eastAsia="fr-BE"/>
          </w:rPr>
          <w:tab/>
        </w:r>
        <w:r w:rsidR="00A9378E" w:rsidRPr="001C748D">
          <w:rPr>
            <w:rStyle w:val="Hyperlink"/>
            <w:noProof/>
          </w:rPr>
          <w:t>Identificatie van de klant [</w:t>
        </w:r>
        <w:r w:rsidR="00A9378E" w:rsidRPr="001C748D">
          <w:rPr>
            <w:rStyle w:val="Hyperlink"/>
            <w:rFonts w:ascii="Consolas" w:hAnsi="Consolas"/>
            <w:noProof/>
          </w:rPr>
          <w:t>informationCustomer</w:t>
        </w:r>
        <w:r w:rsidR="00A9378E" w:rsidRPr="001C748D">
          <w:rPr>
            <w:rStyle w:val="Hyperlink"/>
            <w:noProof/>
          </w:rPr>
          <w:t>]</w:t>
        </w:r>
        <w:r w:rsidR="00A9378E">
          <w:rPr>
            <w:noProof/>
            <w:webHidden/>
          </w:rPr>
          <w:tab/>
        </w:r>
        <w:r w:rsidR="00A9378E">
          <w:rPr>
            <w:noProof/>
            <w:webHidden/>
          </w:rPr>
          <w:fldChar w:fldCharType="begin"/>
        </w:r>
        <w:r w:rsidR="00A9378E">
          <w:rPr>
            <w:noProof/>
            <w:webHidden/>
          </w:rPr>
          <w:instrText xml:space="preserve"> PAGEREF _Toc168565948 \h </w:instrText>
        </w:r>
        <w:r w:rsidR="00A9378E">
          <w:rPr>
            <w:noProof/>
            <w:webHidden/>
          </w:rPr>
        </w:r>
        <w:r w:rsidR="00A9378E">
          <w:rPr>
            <w:noProof/>
            <w:webHidden/>
          </w:rPr>
          <w:fldChar w:fldCharType="separate"/>
        </w:r>
        <w:r w:rsidR="00A9378E">
          <w:rPr>
            <w:noProof/>
            <w:webHidden/>
          </w:rPr>
          <w:t>15</w:t>
        </w:r>
        <w:r w:rsidR="00A9378E">
          <w:rPr>
            <w:noProof/>
            <w:webHidden/>
          </w:rPr>
          <w:fldChar w:fldCharType="end"/>
        </w:r>
      </w:hyperlink>
    </w:p>
    <w:p w14:paraId="49E3C3A8" w14:textId="292FB82C" w:rsidR="00A9378E" w:rsidRDefault="0010128F">
      <w:pPr>
        <w:pStyle w:val="TOC3"/>
        <w:rPr>
          <w:rFonts w:eastAsiaTheme="minorEastAsia"/>
          <w:i w:val="0"/>
          <w:iCs w:val="0"/>
          <w:noProof/>
          <w:sz w:val="22"/>
          <w:szCs w:val="22"/>
          <w:lang w:val="fr-BE" w:eastAsia="fr-BE"/>
        </w:rPr>
      </w:pPr>
      <w:hyperlink w:anchor="_Toc168565949" w:history="1">
        <w:r w:rsidR="00A9378E" w:rsidRPr="001C748D">
          <w:rPr>
            <w:rStyle w:val="Hyperlink"/>
            <w:noProof/>
          </w:rPr>
          <w:t>4.1.2</w:t>
        </w:r>
        <w:r w:rsidR="00A9378E">
          <w:rPr>
            <w:rFonts w:eastAsiaTheme="minorEastAsia"/>
            <w:i w:val="0"/>
            <w:iCs w:val="0"/>
            <w:noProof/>
            <w:sz w:val="22"/>
            <w:szCs w:val="22"/>
            <w:lang w:val="fr-BE" w:eastAsia="fr-BE"/>
          </w:rPr>
          <w:tab/>
        </w:r>
        <w:r w:rsidR="00A9378E" w:rsidRPr="001C748D">
          <w:rPr>
            <w:rStyle w:val="Hyperlink"/>
            <w:noProof/>
          </w:rPr>
          <w:t>Identificatie van de KSZ [</w:t>
        </w:r>
        <w:r w:rsidR="00A9378E" w:rsidRPr="001C748D">
          <w:rPr>
            <w:rStyle w:val="Hyperlink"/>
            <w:rFonts w:ascii="Consolas" w:hAnsi="Consolas"/>
            <w:noProof/>
          </w:rPr>
          <w:t>informationCBSS</w:t>
        </w:r>
        <w:r w:rsidR="00A9378E" w:rsidRPr="001C748D">
          <w:rPr>
            <w:rStyle w:val="Hyperlink"/>
            <w:noProof/>
          </w:rPr>
          <w:t>]</w:t>
        </w:r>
        <w:r w:rsidR="00A9378E">
          <w:rPr>
            <w:noProof/>
            <w:webHidden/>
          </w:rPr>
          <w:tab/>
        </w:r>
        <w:r w:rsidR="00A9378E">
          <w:rPr>
            <w:noProof/>
            <w:webHidden/>
          </w:rPr>
          <w:fldChar w:fldCharType="begin"/>
        </w:r>
        <w:r w:rsidR="00A9378E">
          <w:rPr>
            <w:noProof/>
            <w:webHidden/>
          </w:rPr>
          <w:instrText xml:space="preserve"> PAGEREF _Toc168565949 \h </w:instrText>
        </w:r>
        <w:r w:rsidR="00A9378E">
          <w:rPr>
            <w:noProof/>
            <w:webHidden/>
          </w:rPr>
        </w:r>
        <w:r w:rsidR="00A9378E">
          <w:rPr>
            <w:noProof/>
            <w:webHidden/>
          </w:rPr>
          <w:fldChar w:fldCharType="separate"/>
        </w:r>
        <w:r w:rsidR="00A9378E">
          <w:rPr>
            <w:noProof/>
            <w:webHidden/>
          </w:rPr>
          <w:t>15</w:t>
        </w:r>
        <w:r w:rsidR="00A9378E">
          <w:rPr>
            <w:noProof/>
            <w:webHidden/>
          </w:rPr>
          <w:fldChar w:fldCharType="end"/>
        </w:r>
      </w:hyperlink>
    </w:p>
    <w:p w14:paraId="41D5D9E6" w14:textId="29A96C02" w:rsidR="00A9378E" w:rsidRDefault="0010128F">
      <w:pPr>
        <w:pStyle w:val="TOC3"/>
        <w:rPr>
          <w:rFonts w:eastAsiaTheme="minorEastAsia"/>
          <w:i w:val="0"/>
          <w:iCs w:val="0"/>
          <w:noProof/>
          <w:sz w:val="22"/>
          <w:szCs w:val="22"/>
          <w:lang w:val="fr-BE" w:eastAsia="fr-BE"/>
        </w:rPr>
      </w:pPr>
      <w:hyperlink w:anchor="_Toc168565950" w:history="1">
        <w:r w:rsidR="00A9378E" w:rsidRPr="001C748D">
          <w:rPr>
            <w:rStyle w:val="Hyperlink"/>
            <w:noProof/>
          </w:rPr>
          <w:t>4.1.3</w:t>
        </w:r>
        <w:r w:rsidR="00A9378E">
          <w:rPr>
            <w:rFonts w:eastAsiaTheme="minorEastAsia"/>
            <w:i w:val="0"/>
            <w:iCs w:val="0"/>
            <w:noProof/>
            <w:sz w:val="22"/>
            <w:szCs w:val="22"/>
            <w:lang w:val="fr-BE" w:eastAsia="fr-BE"/>
          </w:rPr>
          <w:tab/>
        </w:r>
        <w:r w:rsidR="00A9378E" w:rsidRPr="001C748D">
          <w:rPr>
            <w:rStyle w:val="Hyperlink"/>
            <w:noProof/>
          </w:rPr>
          <w:t>Wettelijke context van de oproep [</w:t>
        </w:r>
        <w:r w:rsidR="00A9378E" w:rsidRPr="001C748D">
          <w:rPr>
            <w:rStyle w:val="Hyperlink"/>
            <w:rFonts w:ascii="Consolas" w:hAnsi="Consolas"/>
            <w:noProof/>
          </w:rPr>
          <w:t>legalContext</w:t>
        </w:r>
        <w:r w:rsidR="00A9378E" w:rsidRPr="001C748D">
          <w:rPr>
            <w:rStyle w:val="Hyperlink"/>
            <w:noProof/>
          </w:rPr>
          <w:t>]</w:t>
        </w:r>
        <w:r w:rsidR="00A9378E">
          <w:rPr>
            <w:noProof/>
            <w:webHidden/>
          </w:rPr>
          <w:tab/>
        </w:r>
        <w:r w:rsidR="00A9378E">
          <w:rPr>
            <w:noProof/>
            <w:webHidden/>
          </w:rPr>
          <w:fldChar w:fldCharType="begin"/>
        </w:r>
        <w:r w:rsidR="00A9378E">
          <w:rPr>
            <w:noProof/>
            <w:webHidden/>
          </w:rPr>
          <w:instrText xml:space="preserve"> PAGEREF _Toc168565950 \h </w:instrText>
        </w:r>
        <w:r w:rsidR="00A9378E">
          <w:rPr>
            <w:noProof/>
            <w:webHidden/>
          </w:rPr>
        </w:r>
        <w:r w:rsidR="00A9378E">
          <w:rPr>
            <w:noProof/>
            <w:webHidden/>
          </w:rPr>
          <w:fldChar w:fldCharType="separate"/>
        </w:r>
        <w:r w:rsidR="00A9378E">
          <w:rPr>
            <w:noProof/>
            <w:webHidden/>
          </w:rPr>
          <w:t>16</w:t>
        </w:r>
        <w:r w:rsidR="00A9378E">
          <w:rPr>
            <w:noProof/>
            <w:webHidden/>
          </w:rPr>
          <w:fldChar w:fldCharType="end"/>
        </w:r>
      </w:hyperlink>
    </w:p>
    <w:p w14:paraId="44152C8A" w14:textId="4F50E7FF" w:rsidR="00A9378E" w:rsidRDefault="0010128F">
      <w:pPr>
        <w:pStyle w:val="TOC3"/>
        <w:rPr>
          <w:rFonts w:eastAsiaTheme="minorEastAsia"/>
          <w:i w:val="0"/>
          <w:iCs w:val="0"/>
          <w:noProof/>
          <w:sz w:val="22"/>
          <w:szCs w:val="22"/>
          <w:lang w:val="fr-BE" w:eastAsia="fr-BE"/>
        </w:rPr>
      </w:pPr>
      <w:hyperlink w:anchor="_Toc168565951" w:history="1">
        <w:r w:rsidR="00A9378E" w:rsidRPr="001C748D">
          <w:rPr>
            <w:rStyle w:val="Hyperlink"/>
            <w:noProof/>
          </w:rPr>
          <w:t>4.1.4</w:t>
        </w:r>
        <w:r w:rsidR="00A9378E">
          <w:rPr>
            <w:rFonts w:eastAsiaTheme="minorEastAsia"/>
            <w:i w:val="0"/>
            <w:iCs w:val="0"/>
            <w:noProof/>
            <w:sz w:val="22"/>
            <w:szCs w:val="22"/>
            <w:lang w:val="fr-BE" w:eastAsia="fr-BE"/>
          </w:rPr>
          <w:tab/>
        </w:r>
        <w:r w:rsidR="00A9378E" w:rsidRPr="001C748D">
          <w:rPr>
            <w:rStyle w:val="Hyperlink"/>
            <w:noProof/>
          </w:rPr>
          <w:t>Status van het antwoord [</w:t>
        </w:r>
        <w:r w:rsidR="00A9378E" w:rsidRPr="001C748D">
          <w:rPr>
            <w:rStyle w:val="Hyperlink"/>
            <w:rFonts w:ascii="Consolas" w:hAnsi="Consolas"/>
            <w:noProof/>
          </w:rPr>
          <w:t>status</w:t>
        </w:r>
        <w:r w:rsidR="00A9378E" w:rsidRPr="001C748D">
          <w:rPr>
            <w:rStyle w:val="Hyperlink"/>
            <w:noProof/>
          </w:rPr>
          <w:t>]</w:t>
        </w:r>
        <w:r w:rsidR="00A9378E">
          <w:rPr>
            <w:noProof/>
            <w:webHidden/>
          </w:rPr>
          <w:tab/>
        </w:r>
        <w:r w:rsidR="00A9378E">
          <w:rPr>
            <w:noProof/>
            <w:webHidden/>
          </w:rPr>
          <w:fldChar w:fldCharType="begin"/>
        </w:r>
        <w:r w:rsidR="00A9378E">
          <w:rPr>
            <w:noProof/>
            <w:webHidden/>
          </w:rPr>
          <w:instrText xml:space="preserve"> PAGEREF _Toc168565951 \h </w:instrText>
        </w:r>
        <w:r w:rsidR="00A9378E">
          <w:rPr>
            <w:noProof/>
            <w:webHidden/>
          </w:rPr>
        </w:r>
        <w:r w:rsidR="00A9378E">
          <w:rPr>
            <w:noProof/>
            <w:webHidden/>
          </w:rPr>
          <w:fldChar w:fldCharType="separate"/>
        </w:r>
        <w:r w:rsidR="00A9378E">
          <w:rPr>
            <w:noProof/>
            <w:webHidden/>
          </w:rPr>
          <w:t>16</w:t>
        </w:r>
        <w:r w:rsidR="00A9378E">
          <w:rPr>
            <w:noProof/>
            <w:webHidden/>
          </w:rPr>
          <w:fldChar w:fldCharType="end"/>
        </w:r>
      </w:hyperlink>
    </w:p>
    <w:p w14:paraId="7B5A77C1" w14:textId="33F63F1C" w:rsidR="00A9378E" w:rsidRDefault="0010128F">
      <w:pPr>
        <w:pStyle w:val="TOC3"/>
        <w:rPr>
          <w:rFonts w:eastAsiaTheme="minorEastAsia"/>
          <w:i w:val="0"/>
          <w:iCs w:val="0"/>
          <w:noProof/>
          <w:sz w:val="22"/>
          <w:szCs w:val="22"/>
          <w:lang w:val="fr-BE" w:eastAsia="fr-BE"/>
        </w:rPr>
      </w:pPr>
      <w:hyperlink w:anchor="_Toc168565952" w:history="1">
        <w:r w:rsidR="00A9378E" w:rsidRPr="001C748D">
          <w:rPr>
            <w:rStyle w:val="Hyperlink"/>
            <w:noProof/>
          </w:rPr>
          <w:t>4.1.5</w:t>
        </w:r>
        <w:r w:rsidR="00A9378E">
          <w:rPr>
            <w:rFonts w:eastAsiaTheme="minorEastAsia"/>
            <w:i w:val="0"/>
            <w:iCs w:val="0"/>
            <w:noProof/>
            <w:sz w:val="22"/>
            <w:szCs w:val="22"/>
            <w:lang w:val="fr-BE" w:eastAsia="fr-BE"/>
          </w:rPr>
          <w:tab/>
        </w:r>
        <w:r w:rsidR="00A9378E" w:rsidRPr="001C748D">
          <w:rPr>
            <w:rStyle w:val="Hyperlink"/>
            <w:noProof/>
          </w:rPr>
          <w:t>INSZ met status [ssin] ‘geannuleerd’ of ‘vervangen door’</w:t>
        </w:r>
        <w:r w:rsidR="00A9378E">
          <w:rPr>
            <w:noProof/>
            <w:webHidden/>
          </w:rPr>
          <w:tab/>
        </w:r>
        <w:r w:rsidR="00A9378E">
          <w:rPr>
            <w:noProof/>
            <w:webHidden/>
          </w:rPr>
          <w:fldChar w:fldCharType="begin"/>
        </w:r>
        <w:r w:rsidR="00A9378E">
          <w:rPr>
            <w:noProof/>
            <w:webHidden/>
          </w:rPr>
          <w:instrText xml:space="preserve"> PAGEREF _Toc168565952 \h </w:instrText>
        </w:r>
        <w:r w:rsidR="00A9378E">
          <w:rPr>
            <w:noProof/>
            <w:webHidden/>
          </w:rPr>
        </w:r>
        <w:r w:rsidR="00A9378E">
          <w:rPr>
            <w:noProof/>
            <w:webHidden/>
          </w:rPr>
          <w:fldChar w:fldCharType="separate"/>
        </w:r>
        <w:r w:rsidR="00A9378E">
          <w:rPr>
            <w:noProof/>
            <w:webHidden/>
          </w:rPr>
          <w:t>17</w:t>
        </w:r>
        <w:r w:rsidR="00A9378E">
          <w:rPr>
            <w:noProof/>
            <w:webHidden/>
          </w:rPr>
          <w:fldChar w:fldCharType="end"/>
        </w:r>
      </w:hyperlink>
    </w:p>
    <w:p w14:paraId="58B12E35" w14:textId="146C3080" w:rsidR="00A9378E" w:rsidRDefault="0010128F">
      <w:pPr>
        <w:pStyle w:val="TOC2"/>
        <w:tabs>
          <w:tab w:val="left" w:pos="880"/>
        </w:tabs>
        <w:rPr>
          <w:rFonts w:eastAsiaTheme="minorEastAsia"/>
          <w:smallCaps w:val="0"/>
          <w:noProof/>
          <w:sz w:val="22"/>
          <w:szCs w:val="22"/>
          <w:lang w:val="fr-BE" w:eastAsia="fr-BE"/>
        </w:rPr>
      </w:pPr>
      <w:hyperlink w:anchor="_Toc168565953" w:history="1">
        <w:r w:rsidR="00A9378E" w:rsidRPr="001C748D">
          <w:rPr>
            <w:rStyle w:val="Hyperlink"/>
            <w:noProof/>
          </w:rPr>
          <w:t>4.2</w:t>
        </w:r>
        <w:r w:rsidR="00A9378E">
          <w:rPr>
            <w:rFonts w:eastAsiaTheme="minorEastAsia"/>
            <w:smallCaps w:val="0"/>
            <w:noProof/>
            <w:sz w:val="22"/>
            <w:szCs w:val="22"/>
            <w:lang w:val="fr-BE" w:eastAsia="fr-BE"/>
          </w:rPr>
          <w:tab/>
        </w:r>
        <w:r w:rsidR="00A9378E" w:rsidRPr="001C748D">
          <w:rPr>
            <w:rStyle w:val="Hyperlink"/>
            <w:noProof/>
          </w:rPr>
          <w:t>Fault</w:t>
        </w:r>
        <w:r w:rsidR="00A9378E">
          <w:rPr>
            <w:noProof/>
            <w:webHidden/>
          </w:rPr>
          <w:tab/>
        </w:r>
        <w:r w:rsidR="00A9378E">
          <w:rPr>
            <w:noProof/>
            <w:webHidden/>
          </w:rPr>
          <w:fldChar w:fldCharType="begin"/>
        </w:r>
        <w:r w:rsidR="00A9378E">
          <w:rPr>
            <w:noProof/>
            <w:webHidden/>
          </w:rPr>
          <w:instrText xml:space="preserve"> PAGEREF _Toc168565953 \h </w:instrText>
        </w:r>
        <w:r w:rsidR="00A9378E">
          <w:rPr>
            <w:noProof/>
            <w:webHidden/>
          </w:rPr>
        </w:r>
        <w:r w:rsidR="00A9378E">
          <w:rPr>
            <w:noProof/>
            <w:webHidden/>
          </w:rPr>
          <w:fldChar w:fldCharType="separate"/>
        </w:r>
        <w:r w:rsidR="00A9378E">
          <w:rPr>
            <w:noProof/>
            <w:webHidden/>
          </w:rPr>
          <w:t>17</w:t>
        </w:r>
        <w:r w:rsidR="00A9378E">
          <w:rPr>
            <w:noProof/>
            <w:webHidden/>
          </w:rPr>
          <w:fldChar w:fldCharType="end"/>
        </w:r>
      </w:hyperlink>
    </w:p>
    <w:p w14:paraId="20469447" w14:textId="60176D19" w:rsidR="00A9378E" w:rsidRDefault="0010128F">
      <w:pPr>
        <w:pStyle w:val="TOC2"/>
        <w:tabs>
          <w:tab w:val="left" w:pos="880"/>
        </w:tabs>
        <w:rPr>
          <w:rFonts w:eastAsiaTheme="minorEastAsia"/>
          <w:smallCaps w:val="0"/>
          <w:noProof/>
          <w:sz w:val="22"/>
          <w:szCs w:val="22"/>
          <w:lang w:val="fr-BE" w:eastAsia="fr-BE"/>
        </w:rPr>
      </w:pPr>
      <w:hyperlink w:anchor="_Toc168565954" w:history="1">
        <w:r w:rsidR="00A9378E" w:rsidRPr="001C748D">
          <w:rPr>
            <w:rStyle w:val="Hyperlink"/>
            <w:noProof/>
          </w:rPr>
          <w:t>4.3</w:t>
        </w:r>
        <w:r w:rsidR="00A9378E">
          <w:rPr>
            <w:rFonts w:eastAsiaTheme="minorEastAsia"/>
            <w:smallCaps w:val="0"/>
            <w:noProof/>
            <w:sz w:val="22"/>
            <w:szCs w:val="22"/>
            <w:lang w:val="fr-BE" w:eastAsia="fr-BE"/>
          </w:rPr>
          <w:tab/>
        </w:r>
        <w:r w:rsidR="00A9378E" w:rsidRPr="001C748D">
          <w:rPr>
            <w:rStyle w:val="Hyperlink"/>
            <w:noProof/>
          </w:rPr>
          <w:t>Beschrijving van de berichten per verrichting</w:t>
        </w:r>
        <w:r w:rsidR="00A9378E">
          <w:rPr>
            <w:noProof/>
            <w:webHidden/>
          </w:rPr>
          <w:tab/>
        </w:r>
        <w:r w:rsidR="00A9378E">
          <w:rPr>
            <w:noProof/>
            <w:webHidden/>
          </w:rPr>
          <w:fldChar w:fldCharType="begin"/>
        </w:r>
        <w:r w:rsidR="00A9378E">
          <w:rPr>
            <w:noProof/>
            <w:webHidden/>
          </w:rPr>
          <w:instrText xml:space="preserve"> PAGEREF _Toc168565954 \h </w:instrText>
        </w:r>
        <w:r w:rsidR="00A9378E">
          <w:rPr>
            <w:noProof/>
            <w:webHidden/>
          </w:rPr>
        </w:r>
        <w:r w:rsidR="00A9378E">
          <w:rPr>
            <w:noProof/>
            <w:webHidden/>
          </w:rPr>
          <w:fldChar w:fldCharType="separate"/>
        </w:r>
        <w:r w:rsidR="00A9378E">
          <w:rPr>
            <w:noProof/>
            <w:webHidden/>
          </w:rPr>
          <w:t>17</w:t>
        </w:r>
        <w:r w:rsidR="00A9378E">
          <w:rPr>
            <w:noProof/>
            <w:webHidden/>
          </w:rPr>
          <w:fldChar w:fldCharType="end"/>
        </w:r>
      </w:hyperlink>
    </w:p>
    <w:p w14:paraId="4EB32648" w14:textId="22E5F257" w:rsidR="00A9378E" w:rsidRDefault="0010128F">
      <w:pPr>
        <w:pStyle w:val="TOC3"/>
        <w:rPr>
          <w:rFonts w:eastAsiaTheme="minorEastAsia"/>
          <w:i w:val="0"/>
          <w:iCs w:val="0"/>
          <w:noProof/>
          <w:sz w:val="22"/>
          <w:szCs w:val="22"/>
          <w:lang w:val="fr-BE" w:eastAsia="fr-BE"/>
        </w:rPr>
      </w:pPr>
      <w:hyperlink w:anchor="_Toc168565955" w:history="1">
        <w:r w:rsidR="00A9378E" w:rsidRPr="001C748D">
          <w:rPr>
            <w:rStyle w:val="Hyperlink"/>
            <w:noProof/>
          </w:rPr>
          <w:t>4.3.1</w:t>
        </w:r>
        <w:r w:rsidR="00A9378E">
          <w:rPr>
            <w:rFonts w:eastAsiaTheme="minorEastAsia"/>
            <w:i w:val="0"/>
            <w:iCs w:val="0"/>
            <w:noProof/>
            <w:sz w:val="22"/>
            <w:szCs w:val="22"/>
            <w:lang w:val="fr-BE" w:eastAsia="fr-BE"/>
          </w:rPr>
          <w:tab/>
        </w:r>
        <w:r w:rsidR="00A9378E" w:rsidRPr="001C748D">
          <w:rPr>
            <w:rStyle w:val="Hyperlink"/>
            <w:noProof/>
          </w:rPr>
          <w:t>orderCard</w:t>
        </w:r>
        <w:r w:rsidR="00A9378E">
          <w:rPr>
            <w:noProof/>
            <w:webHidden/>
          </w:rPr>
          <w:tab/>
        </w:r>
        <w:r w:rsidR="00A9378E">
          <w:rPr>
            <w:noProof/>
            <w:webHidden/>
          </w:rPr>
          <w:fldChar w:fldCharType="begin"/>
        </w:r>
        <w:r w:rsidR="00A9378E">
          <w:rPr>
            <w:noProof/>
            <w:webHidden/>
          </w:rPr>
          <w:instrText xml:space="preserve"> PAGEREF _Toc168565955 \h </w:instrText>
        </w:r>
        <w:r w:rsidR="00A9378E">
          <w:rPr>
            <w:noProof/>
            <w:webHidden/>
          </w:rPr>
        </w:r>
        <w:r w:rsidR="00A9378E">
          <w:rPr>
            <w:noProof/>
            <w:webHidden/>
          </w:rPr>
          <w:fldChar w:fldCharType="separate"/>
        </w:r>
        <w:r w:rsidR="00A9378E">
          <w:rPr>
            <w:noProof/>
            <w:webHidden/>
          </w:rPr>
          <w:t>17</w:t>
        </w:r>
        <w:r w:rsidR="00A9378E">
          <w:rPr>
            <w:noProof/>
            <w:webHidden/>
          </w:rPr>
          <w:fldChar w:fldCharType="end"/>
        </w:r>
      </w:hyperlink>
    </w:p>
    <w:p w14:paraId="49D084BA" w14:textId="7AF98BD4" w:rsidR="00A9378E" w:rsidRDefault="0010128F">
      <w:pPr>
        <w:pStyle w:val="TOC3"/>
        <w:rPr>
          <w:rFonts w:eastAsiaTheme="minorEastAsia"/>
          <w:i w:val="0"/>
          <w:iCs w:val="0"/>
          <w:noProof/>
          <w:sz w:val="22"/>
          <w:szCs w:val="22"/>
          <w:lang w:val="fr-BE" w:eastAsia="fr-BE"/>
        </w:rPr>
      </w:pPr>
      <w:hyperlink w:anchor="_Toc168565956" w:history="1">
        <w:r w:rsidR="00A9378E" w:rsidRPr="001C748D">
          <w:rPr>
            <w:rStyle w:val="Hyperlink"/>
            <w:noProof/>
          </w:rPr>
          <w:t>4.3.2</w:t>
        </w:r>
        <w:r w:rsidR="00A9378E">
          <w:rPr>
            <w:rFonts w:eastAsiaTheme="minorEastAsia"/>
            <w:i w:val="0"/>
            <w:iCs w:val="0"/>
            <w:noProof/>
            <w:sz w:val="22"/>
            <w:szCs w:val="22"/>
            <w:lang w:val="fr-BE" w:eastAsia="fr-BE"/>
          </w:rPr>
          <w:tab/>
        </w:r>
        <w:r w:rsidR="00A9378E" w:rsidRPr="001C748D">
          <w:rPr>
            <w:rStyle w:val="Hyperlink"/>
            <w:noProof/>
          </w:rPr>
          <w:t>suppressCard</w:t>
        </w:r>
        <w:r w:rsidR="00A9378E">
          <w:rPr>
            <w:noProof/>
            <w:webHidden/>
          </w:rPr>
          <w:tab/>
        </w:r>
        <w:r w:rsidR="00A9378E">
          <w:rPr>
            <w:noProof/>
            <w:webHidden/>
          </w:rPr>
          <w:fldChar w:fldCharType="begin"/>
        </w:r>
        <w:r w:rsidR="00A9378E">
          <w:rPr>
            <w:noProof/>
            <w:webHidden/>
          </w:rPr>
          <w:instrText xml:space="preserve"> PAGEREF _Toc168565956 \h </w:instrText>
        </w:r>
        <w:r w:rsidR="00A9378E">
          <w:rPr>
            <w:noProof/>
            <w:webHidden/>
          </w:rPr>
        </w:r>
        <w:r w:rsidR="00A9378E">
          <w:rPr>
            <w:noProof/>
            <w:webHidden/>
          </w:rPr>
          <w:fldChar w:fldCharType="separate"/>
        </w:r>
        <w:r w:rsidR="00A9378E">
          <w:rPr>
            <w:noProof/>
            <w:webHidden/>
          </w:rPr>
          <w:t>24</w:t>
        </w:r>
        <w:r w:rsidR="00A9378E">
          <w:rPr>
            <w:noProof/>
            <w:webHidden/>
          </w:rPr>
          <w:fldChar w:fldCharType="end"/>
        </w:r>
      </w:hyperlink>
    </w:p>
    <w:p w14:paraId="5F80B4FA" w14:textId="26E604D3" w:rsidR="00A9378E" w:rsidRDefault="0010128F">
      <w:pPr>
        <w:pStyle w:val="TOC3"/>
        <w:rPr>
          <w:rFonts w:eastAsiaTheme="minorEastAsia"/>
          <w:i w:val="0"/>
          <w:iCs w:val="0"/>
          <w:noProof/>
          <w:sz w:val="22"/>
          <w:szCs w:val="22"/>
          <w:lang w:val="fr-BE" w:eastAsia="fr-BE"/>
        </w:rPr>
      </w:pPr>
      <w:hyperlink w:anchor="_Toc168565957" w:history="1">
        <w:r w:rsidR="00A9378E" w:rsidRPr="001C748D">
          <w:rPr>
            <w:rStyle w:val="Hyperlink"/>
            <w:noProof/>
          </w:rPr>
          <w:t>4.3.3</w:t>
        </w:r>
        <w:r w:rsidR="00A9378E">
          <w:rPr>
            <w:rFonts w:eastAsiaTheme="minorEastAsia"/>
            <w:i w:val="0"/>
            <w:iCs w:val="0"/>
            <w:noProof/>
            <w:sz w:val="22"/>
            <w:szCs w:val="22"/>
            <w:lang w:val="fr-BE" w:eastAsia="fr-BE"/>
          </w:rPr>
          <w:tab/>
        </w:r>
        <w:r w:rsidR="00A9378E" w:rsidRPr="001C748D">
          <w:rPr>
            <w:rStyle w:val="Hyperlink"/>
            <w:noProof/>
          </w:rPr>
          <w:t>returnPost/sendToHolder</w:t>
        </w:r>
        <w:r w:rsidR="00A9378E">
          <w:rPr>
            <w:noProof/>
            <w:webHidden/>
          </w:rPr>
          <w:tab/>
        </w:r>
        <w:r w:rsidR="00A9378E">
          <w:rPr>
            <w:noProof/>
            <w:webHidden/>
          </w:rPr>
          <w:fldChar w:fldCharType="begin"/>
        </w:r>
        <w:r w:rsidR="00A9378E">
          <w:rPr>
            <w:noProof/>
            <w:webHidden/>
          </w:rPr>
          <w:instrText xml:space="preserve"> PAGEREF _Toc168565957 \h </w:instrText>
        </w:r>
        <w:r w:rsidR="00A9378E">
          <w:rPr>
            <w:noProof/>
            <w:webHidden/>
          </w:rPr>
        </w:r>
        <w:r w:rsidR="00A9378E">
          <w:rPr>
            <w:noProof/>
            <w:webHidden/>
          </w:rPr>
          <w:fldChar w:fldCharType="separate"/>
        </w:r>
        <w:r w:rsidR="00A9378E">
          <w:rPr>
            <w:noProof/>
            <w:webHidden/>
          </w:rPr>
          <w:t>27</w:t>
        </w:r>
        <w:r w:rsidR="00A9378E">
          <w:rPr>
            <w:noProof/>
            <w:webHidden/>
          </w:rPr>
          <w:fldChar w:fldCharType="end"/>
        </w:r>
      </w:hyperlink>
    </w:p>
    <w:p w14:paraId="67ABB9C1" w14:textId="282F6F51" w:rsidR="00A9378E" w:rsidRDefault="0010128F">
      <w:pPr>
        <w:pStyle w:val="TOC3"/>
        <w:rPr>
          <w:rFonts w:eastAsiaTheme="minorEastAsia"/>
          <w:i w:val="0"/>
          <w:iCs w:val="0"/>
          <w:noProof/>
          <w:sz w:val="22"/>
          <w:szCs w:val="22"/>
          <w:lang w:val="fr-BE" w:eastAsia="fr-BE"/>
        </w:rPr>
      </w:pPr>
      <w:hyperlink w:anchor="_Toc168565958" w:history="1">
        <w:r w:rsidR="00A9378E" w:rsidRPr="001C748D">
          <w:rPr>
            <w:rStyle w:val="Hyperlink"/>
            <w:noProof/>
          </w:rPr>
          <w:t>4.3.4</w:t>
        </w:r>
        <w:r w:rsidR="00A9378E">
          <w:rPr>
            <w:rFonts w:eastAsiaTheme="minorEastAsia"/>
            <w:i w:val="0"/>
            <w:iCs w:val="0"/>
            <w:noProof/>
            <w:sz w:val="22"/>
            <w:szCs w:val="22"/>
            <w:lang w:val="fr-BE" w:eastAsia="fr-BE"/>
          </w:rPr>
          <w:tab/>
        </w:r>
        <w:r w:rsidR="00A9378E" w:rsidRPr="001C748D">
          <w:rPr>
            <w:rStyle w:val="Hyperlink"/>
            <w:noProof/>
          </w:rPr>
          <w:t>getBackCard</w:t>
        </w:r>
        <w:r w:rsidR="00A9378E">
          <w:rPr>
            <w:noProof/>
            <w:webHidden/>
          </w:rPr>
          <w:tab/>
        </w:r>
        <w:r w:rsidR="00A9378E">
          <w:rPr>
            <w:noProof/>
            <w:webHidden/>
          </w:rPr>
          <w:fldChar w:fldCharType="begin"/>
        </w:r>
        <w:r w:rsidR="00A9378E">
          <w:rPr>
            <w:noProof/>
            <w:webHidden/>
          </w:rPr>
          <w:instrText xml:space="preserve"> PAGEREF _Toc168565958 \h </w:instrText>
        </w:r>
        <w:r w:rsidR="00A9378E">
          <w:rPr>
            <w:noProof/>
            <w:webHidden/>
          </w:rPr>
        </w:r>
        <w:r w:rsidR="00A9378E">
          <w:rPr>
            <w:noProof/>
            <w:webHidden/>
          </w:rPr>
          <w:fldChar w:fldCharType="separate"/>
        </w:r>
        <w:r w:rsidR="00A9378E">
          <w:rPr>
            <w:noProof/>
            <w:webHidden/>
          </w:rPr>
          <w:t>29</w:t>
        </w:r>
        <w:r w:rsidR="00A9378E">
          <w:rPr>
            <w:noProof/>
            <w:webHidden/>
          </w:rPr>
          <w:fldChar w:fldCharType="end"/>
        </w:r>
      </w:hyperlink>
    </w:p>
    <w:p w14:paraId="42020046" w14:textId="6175B960" w:rsidR="00A9378E" w:rsidRDefault="0010128F">
      <w:pPr>
        <w:pStyle w:val="TOC3"/>
        <w:rPr>
          <w:rFonts w:eastAsiaTheme="minorEastAsia"/>
          <w:i w:val="0"/>
          <w:iCs w:val="0"/>
          <w:noProof/>
          <w:sz w:val="22"/>
          <w:szCs w:val="22"/>
          <w:lang w:val="fr-BE" w:eastAsia="fr-BE"/>
        </w:rPr>
      </w:pPr>
      <w:hyperlink w:anchor="_Toc168565959" w:history="1">
        <w:r w:rsidR="00A9378E" w:rsidRPr="001C748D">
          <w:rPr>
            <w:rStyle w:val="Hyperlink"/>
            <w:noProof/>
          </w:rPr>
          <w:t>4.3.5</w:t>
        </w:r>
        <w:r w:rsidR="00A9378E">
          <w:rPr>
            <w:rFonts w:eastAsiaTheme="minorEastAsia"/>
            <w:i w:val="0"/>
            <w:iCs w:val="0"/>
            <w:noProof/>
            <w:sz w:val="22"/>
            <w:szCs w:val="22"/>
            <w:lang w:val="fr-BE" w:eastAsia="fr-BE"/>
          </w:rPr>
          <w:tab/>
        </w:r>
        <w:r w:rsidR="00A9378E" w:rsidRPr="001C748D">
          <w:rPr>
            <w:rStyle w:val="Hyperlink"/>
            <w:noProof/>
          </w:rPr>
          <w:t>consultCard[s]ByX</w:t>
        </w:r>
        <w:r w:rsidR="00A9378E">
          <w:rPr>
            <w:noProof/>
            <w:webHidden/>
          </w:rPr>
          <w:tab/>
        </w:r>
        <w:r w:rsidR="00A9378E">
          <w:rPr>
            <w:noProof/>
            <w:webHidden/>
          </w:rPr>
          <w:fldChar w:fldCharType="begin"/>
        </w:r>
        <w:r w:rsidR="00A9378E">
          <w:rPr>
            <w:noProof/>
            <w:webHidden/>
          </w:rPr>
          <w:instrText xml:space="preserve"> PAGEREF _Toc168565959 \h </w:instrText>
        </w:r>
        <w:r w:rsidR="00A9378E">
          <w:rPr>
            <w:noProof/>
            <w:webHidden/>
          </w:rPr>
        </w:r>
        <w:r w:rsidR="00A9378E">
          <w:rPr>
            <w:noProof/>
            <w:webHidden/>
          </w:rPr>
          <w:fldChar w:fldCharType="separate"/>
        </w:r>
        <w:r w:rsidR="00A9378E">
          <w:rPr>
            <w:noProof/>
            <w:webHidden/>
          </w:rPr>
          <w:t>31</w:t>
        </w:r>
        <w:r w:rsidR="00A9378E">
          <w:rPr>
            <w:noProof/>
            <w:webHidden/>
          </w:rPr>
          <w:fldChar w:fldCharType="end"/>
        </w:r>
      </w:hyperlink>
    </w:p>
    <w:p w14:paraId="61D14B21" w14:textId="1D0FF3F1" w:rsidR="00A9378E" w:rsidRDefault="0010128F">
      <w:pPr>
        <w:pStyle w:val="TOC2"/>
        <w:tabs>
          <w:tab w:val="left" w:pos="880"/>
        </w:tabs>
        <w:rPr>
          <w:rFonts w:eastAsiaTheme="minorEastAsia"/>
          <w:smallCaps w:val="0"/>
          <w:noProof/>
          <w:sz w:val="22"/>
          <w:szCs w:val="22"/>
          <w:lang w:val="fr-BE" w:eastAsia="fr-BE"/>
        </w:rPr>
      </w:pPr>
      <w:hyperlink w:anchor="_Toc168565960" w:history="1">
        <w:r w:rsidR="00A9378E" w:rsidRPr="001C748D">
          <w:rPr>
            <w:rStyle w:val="Hyperlink"/>
            <w:noProof/>
          </w:rPr>
          <w:t>4.4</w:t>
        </w:r>
        <w:r w:rsidR="00A9378E">
          <w:rPr>
            <w:rFonts w:eastAsiaTheme="minorEastAsia"/>
            <w:smallCaps w:val="0"/>
            <w:noProof/>
            <w:sz w:val="22"/>
            <w:szCs w:val="22"/>
            <w:lang w:val="fr-BE" w:eastAsia="fr-BE"/>
          </w:rPr>
          <w:tab/>
        </w:r>
        <w:r w:rsidR="00A9378E" w:rsidRPr="001C748D">
          <w:rPr>
            <w:rStyle w:val="Hyperlink"/>
            <w:noProof/>
          </w:rPr>
          <w:t>Configuraties</w:t>
        </w:r>
        <w:r w:rsidR="00A9378E">
          <w:rPr>
            <w:noProof/>
            <w:webHidden/>
          </w:rPr>
          <w:tab/>
        </w:r>
        <w:r w:rsidR="00A9378E">
          <w:rPr>
            <w:noProof/>
            <w:webHidden/>
          </w:rPr>
          <w:fldChar w:fldCharType="begin"/>
        </w:r>
        <w:r w:rsidR="00A9378E">
          <w:rPr>
            <w:noProof/>
            <w:webHidden/>
          </w:rPr>
          <w:instrText xml:space="preserve"> PAGEREF _Toc168565960 \h </w:instrText>
        </w:r>
        <w:r w:rsidR="00A9378E">
          <w:rPr>
            <w:noProof/>
            <w:webHidden/>
          </w:rPr>
        </w:r>
        <w:r w:rsidR="00A9378E">
          <w:rPr>
            <w:noProof/>
            <w:webHidden/>
          </w:rPr>
          <w:fldChar w:fldCharType="separate"/>
        </w:r>
        <w:r w:rsidR="00A9378E">
          <w:rPr>
            <w:noProof/>
            <w:webHidden/>
          </w:rPr>
          <w:t>36</w:t>
        </w:r>
        <w:r w:rsidR="00A9378E">
          <w:rPr>
            <w:noProof/>
            <w:webHidden/>
          </w:rPr>
          <w:fldChar w:fldCharType="end"/>
        </w:r>
      </w:hyperlink>
    </w:p>
    <w:p w14:paraId="353C18B1" w14:textId="71CE2B56" w:rsidR="00A9378E" w:rsidRDefault="0010128F">
      <w:pPr>
        <w:pStyle w:val="TOC1"/>
        <w:rPr>
          <w:rFonts w:eastAsiaTheme="minorEastAsia"/>
          <w:b w:val="0"/>
          <w:bCs w:val="0"/>
          <w:caps w:val="0"/>
          <w:noProof/>
          <w:sz w:val="22"/>
          <w:szCs w:val="22"/>
          <w:lang w:val="fr-BE" w:eastAsia="fr-BE"/>
        </w:rPr>
      </w:pPr>
      <w:hyperlink w:anchor="_Toc168565961" w:history="1">
        <w:r w:rsidR="00A9378E" w:rsidRPr="001C748D">
          <w:rPr>
            <w:rStyle w:val="Hyperlink"/>
            <w:noProof/>
          </w:rPr>
          <w:t>5</w:t>
        </w:r>
        <w:r w:rsidR="00A9378E">
          <w:rPr>
            <w:rFonts w:eastAsiaTheme="minorEastAsia"/>
            <w:b w:val="0"/>
            <w:bCs w:val="0"/>
            <w:caps w:val="0"/>
            <w:noProof/>
            <w:sz w:val="22"/>
            <w:szCs w:val="22"/>
            <w:lang w:val="fr-BE" w:eastAsia="fr-BE"/>
          </w:rPr>
          <w:tab/>
        </w:r>
        <w:r w:rsidR="00A9378E" w:rsidRPr="001C748D">
          <w:rPr>
            <w:rStyle w:val="Hyperlink"/>
            <w:noProof/>
          </w:rPr>
          <w:t>Protocol van de dienst</w:t>
        </w:r>
        <w:r w:rsidR="00A9378E">
          <w:rPr>
            <w:noProof/>
            <w:webHidden/>
          </w:rPr>
          <w:tab/>
        </w:r>
        <w:r w:rsidR="00A9378E">
          <w:rPr>
            <w:noProof/>
            <w:webHidden/>
          </w:rPr>
          <w:fldChar w:fldCharType="begin"/>
        </w:r>
        <w:r w:rsidR="00A9378E">
          <w:rPr>
            <w:noProof/>
            <w:webHidden/>
          </w:rPr>
          <w:instrText xml:space="preserve"> PAGEREF _Toc168565961 \h </w:instrText>
        </w:r>
        <w:r w:rsidR="00A9378E">
          <w:rPr>
            <w:noProof/>
            <w:webHidden/>
          </w:rPr>
        </w:r>
        <w:r w:rsidR="00A9378E">
          <w:rPr>
            <w:noProof/>
            <w:webHidden/>
          </w:rPr>
          <w:fldChar w:fldCharType="separate"/>
        </w:r>
        <w:r w:rsidR="00A9378E">
          <w:rPr>
            <w:noProof/>
            <w:webHidden/>
          </w:rPr>
          <w:t>37</w:t>
        </w:r>
        <w:r w:rsidR="00A9378E">
          <w:rPr>
            <w:noProof/>
            <w:webHidden/>
          </w:rPr>
          <w:fldChar w:fldCharType="end"/>
        </w:r>
      </w:hyperlink>
    </w:p>
    <w:p w14:paraId="5D8C00C3" w14:textId="28341982" w:rsidR="00A9378E" w:rsidRDefault="0010128F">
      <w:pPr>
        <w:pStyle w:val="TOC1"/>
        <w:rPr>
          <w:rFonts w:eastAsiaTheme="minorEastAsia"/>
          <w:b w:val="0"/>
          <w:bCs w:val="0"/>
          <w:caps w:val="0"/>
          <w:noProof/>
          <w:sz w:val="22"/>
          <w:szCs w:val="22"/>
          <w:lang w:val="fr-BE" w:eastAsia="fr-BE"/>
        </w:rPr>
      </w:pPr>
      <w:hyperlink w:anchor="_Toc168565962" w:history="1">
        <w:r w:rsidR="00A9378E" w:rsidRPr="001C748D">
          <w:rPr>
            <w:rStyle w:val="Hyperlink"/>
            <w:noProof/>
          </w:rPr>
          <w:t>6</w:t>
        </w:r>
        <w:r w:rsidR="00A9378E">
          <w:rPr>
            <w:rFonts w:eastAsiaTheme="minorEastAsia"/>
            <w:b w:val="0"/>
            <w:bCs w:val="0"/>
            <w:caps w:val="0"/>
            <w:noProof/>
            <w:sz w:val="22"/>
            <w:szCs w:val="22"/>
            <w:lang w:val="fr-BE" w:eastAsia="fr-BE"/>
          </w:rPr>
          <w:tab/>
        </w:r>
        <w:r w:rsidR="00A9378E" w:rsidRPr="001C748D">
          <w:rPr>
            <w:rStyle w:val="Hyperlink"/>
            <w:noProof/>
          </w:rPr>
          <w:t>Statuscodes van de KSZ-antwoorden</w:t>
        </w:r>
        <w:r w:rsidR="00A9378E">
          <w:rPr>
            <w:noProof/>
            <w:webHidden/>
          </w:rPr>
          <w:tab/>
        </w:r>
        <w:r w:rsidR="00A9378E">
          <w:rPr>
            <w:noProof/>
            <w:webHidden/>
          </w:rPr>
          <w:fldChar w:fldCharType="begin"/>
        </w:r>
        <w:r w:rsidR="00A9378E">
          <w:rPr>
            <w:noProof/>
            <w:webHidden/>
          </w:rPr>
          <w:instrText xml:space="preserve"> PAGEREF _Toc168565962 \h </w:instrText>
        </w:r>
        <w:r w:rsidR="00A9378E">
          <w:rPr>
            <w:noProof/>
            <w:webHidden/>
          </w:rPr>
        </w:r>
        <w:r w:rsidR="00A9378E">
          <w:rPr>
            <w:noProof/>
            <w:webHidden/>
          </w:rPr>
          <w:fldChar w:fldCharType="separate"/>
        </w:r>
        <w:r w:rsidR="00A9378E">
          <w:rPr>
            <w:noProof/>
            <w:webHidden/>
          </w:rPr>
          <w:t>38</w:t>
        </w:r>
        <w:r w:rsidR="00A9378E">
          <w:rPr>
            <w:noProof/>
            <w:webHidden/>
          </w:rPr>
          <w:fldChar w:fldCharType="end"/>
        </w:r>
      </w:hyperlink>
    </w:p>
    <w:p w14:paraId="5F061719" w14:textId="3332B99E" w:rsidR="00A9378E" w:rsidRDefault="0010128F">
      <w:pPr>
        <w:pStyle w:val="TOC2"/>
        <w:tabs>
          <w:tab w:val="left" w:pos="880"/>
        </w:tabs>
        <w:rPr>
          <w:rFonts w:eastAsiaTheme="minorEastAsia"/>
          <w:smallCaps w:val="0"/>
          <w:noProof/>
          <w:sz w:val="22"/>
          <w:szCs w:val="22"/>
          <w:lang w:val="fr-BE" w:eastAsia="fr-BE"/>
        </w:rPr>
      </w:pPr>
      <w:hyperlink w:anchor="_Toc168565963" w:history="1">
        <w:r w:rsidR="00A9378E" w:rsidRPr="001C748D">
          <w:rPr>
            <w:rStyle w:val="Hyperlink"/>
            <w:noProof/>
          </w:rPr>
          <w:t>6.1</w:t>
        </w:r>
        <w:r w:rsidR="00A9378E">
          <w:rPr>
            <w:rFonts w:eastAsiaTheme="minorEastAsia"/>
            <w:smallCaps w:val="0"/>
            <w:noProof/>
            <w:sz w:val="22"/>
            <w:szCs w:val="22"/>
            <w:lang w:val="fr-BE" w:eastAsia="fr-BE"/>
          </w:rPr>
          <w:tab/>
        </w:r>
        <w:r w:rsidR="00A9378E" w:rsidRPr="001C748D">
          <w:rPr>
            <w:rStyle w:val="Hyperlink"/>
            <w:noProof/>
          </w:rPr>
          <w:t>Business</w:t>
        </w:r>
        <w:r w:rsidR="00A9378E">
          <w:rPr>
            <w:noProof/>
            <w:webHidden/>
          </w:rPr>
          <w:tab/>
        </w:r>
        <w:r w:rsidR="00A9378E">
          <w:rPr>
            <w:noProof/>
            <w:webHidden/>
          </w:rPr>
          <w:fldChar w:fldCharType="begin"/>
        </w:r>
        <w:r w:rsidR="00A9378E">
          <w:rPr>
            <w:noProof/>
            <w:webHidden/>
          </w:rPr>
          <w:instrText xml:space="preserve"> PAGEREF _Toc168565963 \h </w:instrText>
        </w:r>
        <w:r w:rsidR="00A9378E">
          <w:rPr>
            <w:noProof/>
            <w:webHidden/>
          </w:rPr>
        </w:r>
        <w:r w:rsidR="00A9378E">
          <w:rPr>
            <w:noProof/>
            <w:webHidden/>
          </w:rPr>
          <w:fldChar w:fldCharType="separate"/>
        </w:r>
        <w:r w:rsidR="00A9378E">
          <w:rPr>
            <w:noProof/>
            <w:webHidden/>
          </w:rPr>
          <w:t>38</w:t>
        </w:r>
        <w:r w:rsidR="00A9378E">
          <w:rPr>
            <w:noProof/>
            <w:webHidden/>
          </w:rPr>
          <w:fldChar w:fldCharType="end"/>
        </w:r>
      </w:hyperlink>
    </w:p>
    <w:p w14:paraId="07B10742" w14:textId="52F90DDA" w:rsidR="00A9378E" w:rsidRDefault="0010128F">
      <w:pPr>
        <w:pStyle w:val="TOC2"/>
        <w:tabs>
          <w:tab w:val="left" w:pos="880"/>
        </w:tabs>
        <w:rPr>
          <w:rFonts w:eastAsiaTheme="minorEastAsia"/>
          <w:smallCaps w:val="0"/>
          <w:noProof/>
          <w:sz w:val="22"/>
          <w:szCs w:val="22"/>
          <w:lang w:val="fr-BE" w:eastAsia="fr-BE"/>
        </w:rPr>
      </w:pPr>
      <w:hyperlink w:anchor="_Toc168565964" w:history="1">
        <w:r w:rsidR="00A9378E" w:rsidRPr="001C748D">
          <w:rPr>
            <w:rStyle w:val="Hyperlink"/>
            <w:noProof/>
          </w:rPr>
          <w:t>6.2</w:t>
        </w:r>
        <w:r w:rsidR="00A9378E">
          <w:rPr>
            <w:rFonts w:eastAsiaTheme="minorEastAsia"/>
            <w:smallCaps w:val="0"/>
            <w:noProof/>
            <w:sz w:val="22"/>
            <w:szCs w:val="22"/>
            <w:lang w:val="fr-BE" w:eastAsia="fr-BE"/>
          </w:rPr>
          <w:tab/>
        </w:r>
        <w:r w:rsidR="00A9378E" w:rsidRPr="001C748D">
          <w:rPr>
            <w:rStyle w:val="Hyperlink"/>
            <w:noProof/>
          </w:rPr>
          <w:t>Technisch</w:t>
        </w:r>
        <w:r w:rsidR="00A9378E">
          <w:rPr>
            <w:noProof/>
            <w:webHidden/>
          </w:rPr>
          <w:tab/>
        </w:r>
        <w:r w:rsidR="00A9378E">
          <w:rPr>
            <w:noProof/>
            <w:webHidden/>
          </w:rPr>
          <w:fldChar w:fldCharType="begin"/>
        </w:r>
        <w:r w:rsidR="00A9378E">
          <w:rPr>
            <w:noProof/>
            <w:webHidden/>
          </w:rPr>
          <w:instrText xml:space="preserve"> PAGEREF _Toc168565964 \h </w:instrText>
        </w:r>
        <w:r w:rsidR="00A9378E">
          <w:rPr>
            <w:noProof/>
            <w:webHidden/>
          </w:rPr>
        </w:r>
        <w:r w:rsidR="00A9378E">
          <w:rPr>
            <w:noProof/>
            <w:webHidden/>
          </w:rPr>
          <w:fldChar w:fldCharType="separate"/>
        </w:r>
        <w:r w:rsidR="00A9378E">
          <w:rPr>
            <w:noProof/>
            <w:webHidden/>
          </w:rPr>
          <w:t>38</w:t>
        </w:r>
        <w:r w:rsidR="00A9378E">
          <w:rPr>
            <w:noProof/>
            <w:webHidden/>
          </w:rPr>
          <w:fldChar w:fldCharType="end"/>
        </w:r>
      </w:hyperlink>
    </w:p>
    <w:p w14:paraId="2D70150B" w14:textId="2DB8ED95" w:rsidR="00A9378E" w:rsidRDefault="0010128F">
      <w:pPr>
        <w:pStyle w:val="TOC1"/>
        <w:rPr>
          <w:rFonts w:eastAsiaTheme="minorEastAsia"/>
          <w:b w:val="0"/>
          <w:bCs w:val="0"/>
          <w:caps w:val="0"/>
          <w:noProof/>
          <w:sz w:val="22"/>
          <w:szCs w:val="22"/>
          <w:lang w:val="fr-BE" w:eastAsia="fr-BE"/>
        </w:rPr>
      </w:pPr>
      <w:hyperlink w:anchor="_Toc168565965" w:history="1">
        <w:r w:rsidR="00A9378E" w:rsidRPr="001C748D">
          <w:rPr>
            <w:rStyle w:val="Hyperlink"/>
            <w:noProof/>
          </w:rPr>
          <w:t>7</w:t>
        </w:r>
        <w:r w:rsidR="00A9378E">
          <w:rPr>
            <w:rFonts w:eastAsiaTheme="minorEastAsia"/>
            <w:b w:val="0"/>
            <w:bCs w:val="0"/>
            <w:caps w:val="0"/>
            <w:noProof/>
            <w:sz w:val="22"/>
            <w:szCs w:val="22"/>
            <w:lang w:val="fr-BE" w:eastAsia="fr-BE"/>
          </w:rPr>
          <w:tab/>
        </w:r>
        <w:r w:rsidR="00A9378E" w:rsidRPr="001C748D">
          <w:rPr>
            <w:rStyle w:val="Hyperlink"/>
            <w:noProof/>
          </w:rPr>
          <w:t>Beschikbaarheid en performantie</w:t>
        </w:r>
        <w:r w:rsidR="00A9378E">
          <w:rPr>
            <w:noProof/>
            <w:webHidden/>
          </w:rPr>
          <w:tab/>
        </w:r>
        <w:r w:rsidR="00A9378E">
          <w:rPr>
            <w:noProof/>
            <w:webHidden/>
          </w:rPr>
          <w:fldChar w:fldCharType="begin"/>
        </w:r>
        <w:r w:rsidR="00A9378E">
          <w:rPr>
            <w:noProof/>
            <w:webHidden/>
          </w:rPr>
          <w:instrText xml:space="preserve"> PAGEREF _Toc168565965 \h </w:instrText>
        </w:r>
        <w:r w:rsidR="00A9378E">
          <w:rPr>
            <w:noProof/>
            <w:webHidden/>
          </w:rPr>
        </w:r>
        <w:r w:rsidR="00A9378E">
          <w:rPr>
            <w:noProof/>
            <w:webHidden/>
          </w:rPr>
          <w:fldChar w:fldCharType="separate"/>
        </w:r>
        <w:r w:rsidR="00A9378E">
          <w:rPr>
            <w:noProof/>
            <w:webHidden/>
          </w:rPr>
          <w:t>39</w:t>
        </w:r>
        <w:r w:rsidR="00A9378E">
          <w:rPr>
            <w:noProof/>
            <w:webHidden/>
          </w:rPr>
          <w:fldChar w:fldCharType="end"/>
        </w:r>
      </w:hyperlink>
    </w:p>
    <w:p w14:paraId="3FE404F6" w14:textId="2D6AD171" w:rsidR="00A9378E" w:rsidRDefault="0010128F">
      <w:pPr>
        <w:pStyle w:val="TOC2"/>
        <w:tabs>
          <w:tab w:val="left" w:pos="880"/>
        </w:tabs>
        <w:rPr>
          <w:rFonts w:eastAsiaTheme="minorEastAsia"/>
          <w:smallCaps w:val="0"/>
          <w:noProof/>
          <w:sz w:val="22"/>
          <w:szCs w:val="22"/>
          <w:lang w:val="fr-BE" w:eastAsia="fr-BE"/>
        </w:rPr>
      </w:pPr>
      <w:hyperlink w:anchor="_Toc168565966" w:history="1">
        <w:r w:rsidR="00A9378E" w:rsidRPr="001C748D">
          <w:rPr>
            <w:rStyle w:val="Hyperlink"/>
            <w:noProof/>
          </w:rPr>
          <w:t>7.1</w:t>
        </w:r>
        <w:r w:rsidR="00A9378E">
          <w:rPr>
            <w:rFonts w:eastAsiaTheme="minorEastAsia"/>
            <w:smallCaps w:val="0"/>
            <w:noProof/>
            <w:sz w:val="22"/>
            <w:szCs w:val="22"/>
            <w:lang w:val="fr-BE" w:eastAsia="fr-BE"/>
          </w:rPr>
          <w:tab/>
        </w:r>
        <w:r w:rsidR="00A9378E" w:rsidRPr="001C748D">
          <w:rPr>
            <w:rStyle w:val="Hyperlink"/>
            <w:noProof/>
          </w:rPr>
          <w:t>Volumes en frequentie</w:t>
        </w:r>
        <w:r w:rsidR="00A9378E">
          <w:rPr>
            <w:noProof/>
            <w:webHidden/>
          </w:rPr>
          <w:tab/>
        </w:r>
        <w:r w:rsidR="00A9378E">
          <w:rPr>
            <w:noProof/>
            <w:webHidden/>
          </w:rPr>
          <w:fldChar w:fldCharType="begin"/>
        </w:r>
        <w:r w:rsidR="00A9378E">
          <w:rPr>
            <w:noProof/>
            <w:webHidden/>
          </w:rPr>
          <w:instrText xml:space="preserve"> PAGEREF _Toc168565966 \h </w:instrText>
        </w:r>
        <w:r w:rsidR="00A9378E">
          <w:rPr>
            <w:noProof/>
            <w:webHidden/>
          </w:rPr>
        </w:r>
        <w:r w:rsidR="00A9378E">
          <w:rPr>
            <w:noProof/>
            <w:webHidden/>
          </w:rPr>
          <w:fldChar w:fldCharType="separate"/>
        </w:r>
        <w:r w:rsidR="00A9378E">
          <w:rPr>
            <w:noProof/>
            <w:webHidden/>
          </w:rPr>
          <w:t>39</w:t>
        </w:r>
        <w:r w:rsidR="00A9378E">
          <w:rPr>
            <w:noProof/>
            <w:webHidden/>
          </w:rPr>
          <w:fldChar w:fldCharType="end"/>
        </w:r>
      </w:hyperlink>
    </w:p>
    <w:p w14:paraId="299F3386" w14:textId="39BE4C3B" w:rsidR="00A9378E" w:rsidRDefault="0010128F">
      <w:pPr>
        <w:pStyle w:val="TOC2"/>
        <w:tabs>
          <w:tab w:val="left" w:pos="880"/>
        </w:tabs>
        <w:rPr>
          <w:rFonts w:eastAsiaTheme="minorEastAsia"/>
          <w:smallCaps w:val="0"/>
          <w:noProof/>
          <w:sz w:val="22"/>
          <w:szCs w:val="22"/>
          <w:lang w:val="fr-BE" w:eastAsia="fr-BE"/>
        </w:rPr>
      </w:pPr>
      <w:hyperlink w:anchor="_Toc168565967" w:history="1">
        <w:r w:rsidR="00A9378E" w:rsidRPr="001C748D">
          <w:rPr>
            <w:rStyle w:val="Hyperlink"/>
            <w:noProof/>
          </w:rPr>
          <w:t>7.2</w:t>
        </w:r>
        <w:r w:rsidR="00A9378E">
          <w:rPr>
            <w:rFonts w:eastAsiaTheme="minorEastAsia"/>
            <w:smallCaps w:val="0"/>
            <w:noProof/>
            <w:sz w:val="22"/>
            <w:szCs w:val="22"/>
            <w:lang w:val="fr-BE" w:eastAsia="fr-BE"/>
          </w:rPr>
          <w:tab/>
        </w:r>
        <w:r w:rsidR="00A9378E" w:rsidRPr="001C748D">
          <w:rPr>
            <w:rStyle w:val="Hyperlink"/>
            <w:noProof/>
          </w:rPr>
          <w:t>Bij problemen</w:t>
        </w:r>
        <w:r w:rsidR="00A9378E">
          <w:rPr>
            <w:noProof/>
            <w:webHidden/>
          </w:rPr>
          <w:tab/>
        </w:r>
        <w:r w:rsidR="00A9378E">
          <w:rPr>
            <w:noProof/>
            <w:webHidden/>
          </w:rPr>
          <w:fldChar w:fldCharType="begin"/>
        </w:r>
        <w:r w:rsidR="00A9378E">
          <w:rPr>
            <w:noProof/>
            <w:webHidden/>
          </w:rPr>
          <w:instrText xml:space="preserve"> PAGEREF _Toc168565967 \h </w:instrText>
        </w:r>
        <w:r w:rsidR="00A9378E">
          <w:rPr>
            <w:noProof/>
            <w:webHidden/>
          </w:rPr>
        </w:r>
        <w:r w:rsidR="00A9378E">
          <w:rPr>
            <w:noProof/>
            <w:webHidden/>
          </w:rPr>
          <w:fldChar w:fldCharType="separate"/>
        </w:r>
        <w:r w:rsidR="00A9378E">
          <w:rPr>
            <w:noProof/>
            <w:webHidden/>
          </w:rPr>
          <w:t>39</w:t>
        </w:r>
        <w:r w:rsidR="00A9378E">
          <w:rPr>
            <w:noProof/>
            <w:webHidden/>
          </w:rPr>
          <w:fldChar w:fldCharType="end"/>
        </w:r>
      </w:hyperlink>
    </w:p>
    <w:p w14:paraId="5B887392" w14:textId="00614910" w:rsidR="00A9378E" w:rsidRDefault="0010128F">
      <w:pPr>
        <w:pStyle w:val="TOC1"/>
        <w:rPr>
          <w:rFonts w:eastAsiaTheme="minorEastAsia"/>
          <w:b w:val="0"/>
          <w:bCs w:val="0"/>
          <w:caps w:val="0"/>
          <w:noProof/>
          <w:sz w:val="22"/>
          <w:szCs w:val="22"/>
          <w:lang w:val="fr-BE" w:eastAsia="fr-BE"/>
        </w:rPr>
      </w:pPr>
      <w:hyperlink w:anchor="_Toc168565968" w:history="1">
        <w:r w:rsidR="00A9378E" w:rsidRPr="001C748D">
          <w:rPr>
            <w:rStyle w:val="Hyperlink"/>
            <w:noProof/>
          </w:rPr>
          <w:t>8</w:t>
        </w:r>
        <w:r w:rsidR="00A9378E">
          <w:rPr>
            <w:rFonts w:eastAsiaTheme="minorEastAsia"/>
            <w:b w:val="0"/>
            <w:bCs w:val="0"/>
            <w:caps w:val="0"/>
            <w:noProof/>
            <w:sz w:val="22"/>
            <w:szCs w:val="22"/>
            <w:lang w:val="fr-BE" w:eastAsia="fr-BE"/>
          </w:rPr>
          <w:tab/>
        </w:r>
        <w:r w:rsidR="00A9378E" w:rsidRPr="001C748D">
          <w:rPr>
            <w:rStyle w:val="Hyperlink"/>
            <w:noProof/>
          </w:rPr>
          <w:t>Openstaande vragen</w:t>
        </w:r>
        <w:r w:rsidR="00A9378E">
          <w:rPr>
            <w:noProof/>
            <w:webHidden/>
          </w:rPr>
          <w:tab/>
        </w:r>
        <w:r w:rsidR="00A9378E">
          <w:rPr>
            <w:noProof/>
            <w:webHidden/>
          </w:rPr>
          <w:fldChar w:fldCharType="begin"/>
        </w:r>
        <w:r w:rsidR="00A9378E">
          <w:rPr>
            <w:noProof/>
            <w:webHidden/>
          </w:rPr>
          <w:instrText xml:space="preserve"> PAGEREF _Toc168565968 \h </w:instrText>
        </w:r>
        <w:r w:rsidR="00A9378E">
          <w:rPr>
            <w:noProof/>
            <w:webHidden/>
          </w:rPr>
        </w:r>
        <w:r w:rsidR="00A9378E">
          <w:rPr>
            <w:noProof/>
            <w:webHidden/>
          </w:rPr>
          <w:fldChar w:fldCharType="separate"/>
        </w:r>
        <w:r w:rsidR="00A9378E">
          <w:rPr>
            <w:noProof/>
            <w:webHidden/>
          </w:rPr>
          <w:t>40</w:t>
        </w:r>
        <w:r w:rsidR="00A9378E">
          <w:rPr>
            <w:noProof/>
            <w:webHidden/>
          </w:rPr>
          <w:fldChar w:fldCharType="end"/>
        </w:r>
      </w:hyperlink>
    </w:p>
    <w:p w14:paraId="1CC6845A" w14:textId="3D1278D0" w:rsidR="00A9378E" w:rsidRDefault="0010128F">
      <w:pPr>
        <w:pStyle w:val="TOC1"/>
        <w:rPr>
          <w:rFonts w:eastAsiaTheme="minorEastAsia"/>
          <w:b w:val="0"/>
          <w:bCs w:val="0"/>
          <w:caps w:val="0"/>
          <w:noProof/>
          <w:sz w:val="22"/>
          <w:szCs w:val="22"/>
          <w:lang w:val="fr-BE" w:eastAsia="fr-BE"/>
        </w:rPr>
      </w:pPr>
      <w:hyperlink w:anchor="_Toc168565969" w:history="1">
        <w:r w:rsidR="00A9378E" w:rsidRPr="001C748D">
          <w:rPr>
            <w:rStyle w:val="Hyperlink"/>
            <w:noProof/>
          </w:rPr>
          <w:t>9</w:t>
        </w:r>
        <w:r w:rsidR="00A9378E">
          <w:rPr>
            <w:rFonts w:eastAsiaTheme="minorEastAsia"/>
            <w:b w:val="0"/>
            <w:bCs w:val="0"/>
            <w:caps w:val="0"/>
            <w:noProof/>
            <w:sz w:val="22"/>
            <w:szCs w:val="22"/>
            <w:lang w:val="fr-BE" w:eastAsia="fr-BE"/>
          </w:rPr>
          <w:tab/>
        </w:r>
        <w:r w:rsidR="00A9378E" w:rsidRPr="001C748D">
          <w:rPr>
            <w:rStyle w:val="Hyperlink"/>
            <w:noProof/>
          </w:rPr>
          <w:t>Best practices</w:t>
        </w:r>
        <w:r w:rsidR="00A9378E">
          <w:rPr>
            <w:noProof/>
            <w:webHidden/>
          </w:rPr>
          <w:tab/>
        </w:r>
        <w:r w:rsidR="00A9378E">
          <w:rPr>
            <w:noProof/>
            <w:webHidden/>
          </w:rPr>
          <w:fldChar w:fldCharType="begin"/>
        </w:r>
        <w:r w:rsidR="00A9378E">
          <w:rPr>
            <w:noProof/>
            <w:webHidden/>
          </w:rPr>
          <w:instrText xml:space="preserve"> PAGEREF _Toc168565969 \h </w:instrText>
        </w:r>
        <w:r w:rsidR="00A9378E">
          <w:rPr>
            <w:noProof/>
            <w:webHidden/>
          </w:rPr>
        </w:r>
        <w:r w:rsidR="00A9378E">
          <w:rPr>
            <w:noProof/>
            <w:webHidden/>
          </w:rPr>
          <w:fldChar w:fldCharType="separate"/>
        </w:r>
        <w:r w:rsidR="00A9378E">
          <w:rPr>
            <w:noProof/>
            <w:webHidden/>
          </w:rPr>
          <w:t>41</w:t>
        </w:r>
        <w:r w:rsidR="00A9378E">
          <w:rPr>
            <w:noProof/>
            <w:webHidden/>
          </w:rPr>
          <w:fldChar w:fldCharType="end"/>
        </w:r>
      </w:hyperlink>
    </w:p>
    <w:p w14:paraId="06D04225" w14:textId="299A24DE" w:rsidR="00A9378E" w:rsidRDefault="0010128F">
      <w:pPr>
        <w:pStyle w:val="TOC2"/>
        <w:tabs>
          <w:tab w:val="left" w:pos="880"/>
        </w:tabs>
        <w:rPr>
          <w:rFonts w:eastAsiaTheme="minorEastAsia"/>
          <w:smallCaps w:val="0"/>
          <w:noProof/>
          <w:sz w:val="22"/>
          <w:szCs w:val="22"/>
          <w:lang w:val="fr-BE" w:eastAsia="fr-BE"/>
        </w:rPr>
      </w:pPr>
      <w:hyperlink w:anchor="_Toc168565970" w:history="1">
        <w:r w:rsidR="00A9378E" w:rsidRPr="001C748D">
          <w:rPr>
            <w:rStyle w:val="Hyperlink"/>
            <w:noProof/>
          </w:rPr>
          <w:t>9.1</w:t>
        </w:r>
        <w:r w:rsidR="00A9378E">
          <w:rPr>
            <w:rFonts w:eastAsiaTheme="minorEastAsia"/>
            <w:smallCaps w:val="0"/>
            <w:noProof/>
            <w:sz w:val="22"/>
            <w:szCs w:val="22"/>
            <w:lang w:val="fr-BE" w:eastAsia="fr-BE"/>
          </w:rPr>
          <w:tab/>
        </w:r>
        <w:r w:rsidR="00A9378E" w:rsidRPr="001C748D">
          <w:rPr>
            <w:rStyle w:val="Hyperlink"/>
            <w:noProof/>
          </w:rPr>
          <w:t>Validatie aan de hand van een WSDL/XSD</w:t>
        </w:r>
        <w:r w:rsidR="00A9378E">
          <w:rPr>
            <w:noProof/>
            <w:webHidden/>
          </w:rPr>
          <w:tab/>
        </w:r>
        <w:r w:rsidR="00A9378E">
          <w:rPr>
            <w:noProof/>
            <w:webHidden/>
          </w:rPr>
          <w:fldChar w:fldCharType="begin"/>
        </w:r>
        <w:r w:rsidR="00A9378E">
          <w:rPr>
            <w:noProof/>
            <w:webHidden/>
          </w:rPr>
          <w:instrText xml:space="preserve"> PAGEREF _Toc168565970 \h </w:instrText>
        </w:r>
        <w:r w:rsidR="00A9378E">
          <w:rPr>
            <w:noProof/>
            <w:webHidden/>
          </w:rPr>
        </w:r>
        <w:r w:rsidR="00A9378E">
          <w:rPr>
            <w:noProof/>
            <w:webHidden/>
          </w:rPr>
          <w:fldChar w:fldCharType="separate"/>
        </w:r>
        <w:r w:rsidR="00A9378E">
          <w:rPr>
            <w:noProof/>
            <w:webHidden/>
          </w:rPr>
          <w:t>41</w:t>
        </w:r>
        <w:r w:rsidR="00A9378E">
          <w:rPr>
            <w:noProof/>
            <w:webHidden/>
          </w:rPr>
          <w:fldChar w:fldCharType="end"/>
        </w:r>
      </w:hyperlink>
    </w:p>
    <w:p w14:paraId="7E8649EC" w14:textId="432B9333" w:rsidR="00A9378E" w:rsidRDefault="0010128F">
      <w:pPr>
        <w:pStyle w:val="TOC2"/>
        <w:tabs>
          <w:tab w:val="left" w:pos="880"/>
        </w:tabs>
        <w:rPr>
          <w:rFonts w:eastAsiaTheme="minorEastAsia"/>
          <w:smallCaps w:val="0"/>
          <w:noProof/>
          <w:sz w:val="22"/>
          <w:szCs w:val="22"/>
          <w:lang w:val="fr-BE" w:eastAsia="fr-BE"/>
        </w:rPr>
      </w:pPr>
      <w:hyperlink w:anchor="_Toc168565971" w:history="1">
        <w:r w:rsidR="00A9378E" w:rsidRPr="001C748D">
          <w:rPr>
            <w:rStyle w:val="Hyperlink"/>
            <w:noProof/>
          </w:rPr>
          <w:t>9.2</w:t>
        </w:r>
        <w:r w:rsidR="00A9378E">
          <w:rPr>
            <w:rFonts w:eastAsiaTheme="minorEastAsia"/>
            <w:smallCaps w:val="0"/>
            <w:noProof/>
            <w:sz w:val="22"/>
            <w:szCs w:val="22"/>
            <w:lang w:val="fr-BE" w:eastAsia="fr-BE"/>
          </w:rPr>
          <w:tab/>
        </w:r>
        <w:r w:rsidR="00A9378E" w:rsidRPr="001C748D">
          <w:rPr>
            <w:rStyle w:val="Hyperlink"/>
            <w:noProof/>
          </w:rPr>
          <w:t>Formaat van de datums</w:t>
        </w:r>
        <w:r w:rsidR="00A9378E">
          <w:rPr>
            <w:noProof/>
            <w:webHidden/>
          </w:rPr>
          <w:tab/>
        </w:r>
        <w:r w:rsidR="00A9378E">
          <w:rPr>
            <w:noProof/>
            <w:webHidden/>
          </w:rPr>
          <w:fldChar w:fldCharType="begin"/>
        </w:r>
        <w:r w:rsidR="00A9378E">
          <w:rPr>
            <w:noProof/>
            <w:webHidden/>
          </w:rPr>
          <w:instrText xml:space="preserve"> PAGEREF _Toc168565971 \h </w:instrText>
        </w:r>
        <w:r w:rsidR="00A9378E">
          <w:rPr>
            <w:noProof/>
            <w:webHidden/>
          </w:rPr>
        </w:r>
        <w:r w:rsidR="00A9378E">
          <w:rPr>
            <w:noProof/>
            <w:webHidden/>
          </w:rPr>
          <w:fldChar w:fldCharType="separate"/>
        </w:r>
        <w:r w:rsidR="00A9378E">
          <w:rPr>
            <w:noProof/>
            <w:webHidden/>
          </w:rPr>
          <w:t>41</w:t>
        </w:r>
        <w:r w:rsidR="00A9378E">
          <w:rPr>
            <w:noProof/>
            <w:webHidden/>
          </w:rPr>
          <w:fldChar w:fldCharType="end"/>
        </w:r>
      </w:hyperlink>
    </w:p>
    <w:p w14:paraId="00CEE3B1" w14:textId="6039BBA2" w:rsidR="00A9378E" w:rsidRDefault="0010128F">
      <w:pPr>
        <w:pStyle w:val="TOC1"/>
        <w:rPr>
          <w:rFonts w:eastAsiaTheme="minorEastAsia"/>
          <w:b w:val="0"/>
          <w:bCs w:val="0"/>
          <w:caps w:val="0"/>
          <w:noProof/>
          <w:sz w:val="22"/>
          <w:szCs w:val="22"/>
          <w:lang w:val="fr-BE" w:eastAsia="fr-BE"/>
        </w:rPr>
      </w:pPr>
      <w:hyperlink w:anchor="_Toc168565972" w:history="1">
        <w:r w:rsidR="00A9378E" w:rsidRPr="001C748D">
          <w:rPr>
            <w:rStyle w:val="Hyperlink"/>
            <w:noProof/>
          </w:rPr>
          <w:t>10</w:t>
        </w:r>
        <w:r w:rsidR="00A9378E">
          <w:rPr>
            <w:rFonts w:eastAsiaTheme="minorEastAsia"/>
            <w:b w:val="0"/>
            <w:bCs w:val="0"/>
            <w:caps w:val="0"/>
            <w:noProof/>
            <w:sz w:val="22"/>
            <w:szCs w:val="22"/>
            <w:lang w:val="fr-BE" w:eastAsia="fr-BE"/>
          </w:rPr>
          <w:tab/>
        </w:r>
        <w:r w:rsidR="00A9378E" w:rsidRPr="001C748D">
          <w:rPr>
            <w:rStyle w:val="Hyperlink"/>
            <w:noProof/>
          </w:rPr>
          <w:t>Bijlagen</w:t>
        </w:r>
        <w:r w:rsidR="00A9378E">
          <w:rPr>
            <w:noProof/>
            <w:webHidden/>
          </w:rPr>
          <w:tab/>
        </w:r>
        <w:r w:rsidR="00A9378E">
          <w:rPr>
            <w:noProof/>
            <w:webHidden/>
          </w:rPr>
          <w:fldChar w:fldCharType="begin"/>
        </w:r>
        <w:r w:rsidR="00A9378E">
          <w:rPr>
            <w:noProof/>
            <w:webHidden/>
          </w:rPr>
          <w:instrText xml:space="preserve"> PAGEREF _Toc168565972 \h </w:instrText>
        </w:r>
        <w:r w:rsidR="00A9378E">
          <w:rPr>
            <w:noProof/>
            <w:webHidden/>
          </w:rPr>
        </w:r>
        <w:r w:rsidR="00A9378E">
          <w:rPr>
            <w:noProof/>
            <w:webHidden/>
          </w:rPr>
          <w:fldChar w:fldCharType="separate"/>
        </w:r>
        <w:r w:rsidR="00A9378E">
          <w:rPr>
            <w:noProof/>
            <w:webHidden/>
          </w:rPr>
          <w:t>41</w:t>
        </w:r>
        <w:r w:rsidR="00A9378E">
          <w:rPr>
            <w:noProof/>
            <w:webHidden/>
          </w:rPr>
          <w:fldChar w:fldCharType="end"/>
        </w:r>
      </w:hyperlink>
    </w:p>
    <w:p w14:paraId="1C01A1A5" w14:textId="5D248EC6" w:rsidR="00A9378E" w:rsidRDefault="0010128F">
      <w:pPr>
        <w:pStyle w:val="TOC2"/>
        <w:tabs>
          <w:tab w:val="left" w:pos="880"/>
        </w:tabs>
        <w:rPr>
          <w:rFonts w:eastAsiaTheme="minorEastAsia"/>
          <w:smallCaps w:val="0"/>
          <w:noProof/>
          <w:sz w:val="22"/>
          <w:szCs w:val="22"/>
          <w:lang w:val="fr-BE" w:eastAsia="fr-BE"/>
        </w:rPr>
      </w:pPr>
      <w:hyperlink w:anchor="_Toc168565973" w:history="1">
        <w:r w:rsidR="00A9378E" w:rsidRPr="001C748D">
          <w:rPr>
            <w:rStyle w:val="Hyperlink"/>
            <w:noProof/>
          </w:rPr>
          <w:t>10.1</w:t>
        </w:r>
        <w:r w:rsidR="00A9378E">
          <w:rPr>
            <w:rFonts w:eastAsiaTheme="minorEastAsia"/>
            <w:smallCaps w:val="0"/>
            <w:noProof/>
            <w:sz w:val="22"/>
            <w:szCs w:val="22"/>
            <w:lang w:val="fr-BE" w:eastAsia="fr-BE"/>
          </w:rPr>
          <w:tab/>
        </w:r>
        <w:r w:rsidR="00A9378E" w:rsidRPr="001C748D">
          <w:rPr>
            <w:rStyle w:val="Hyperlink"/>
            <w:noProof/>
          </w:rPr>
          <w:t>RCA-codes</w:t>
        </w:r>
        <w:r w:rsidR="00A9378E">
          <w:rPr>
            <w:noProof/>
            <w:webHidden/>
          </w:rPr>
          <w:tab/>
        </w:r>
        <w:r w:rsidR="00A9378E">
          <w:rPr>
            <w:noProof/>
            <w:webHidden/>
          </w:rPr>
          <w:fldChar w:fldCharType="begin"/>
        </w:r>
        <w:r w:rsidR="00A9378E">
          <w:rPr>
            <w:noProof/>
            <w:webHidden/>
          </w:rPr>
          <w:instrText xml:space="preserve"> PAGEREF _Toc168565973 \h </w:instrText>
        </w:r>
        <w:r w:rsidR="00A9378E">
          <w:rPr>
            <w:noProof/>
            <w:webHidden/>
          </w:rPr>
        </w:r>
        <w:r w:rsidR="00A9378E">
          <w:rPr>
            <w:noProof/>
            <w:webHidden/>
          </w:rPr>
          <w:fldChar w:fldCharType="separate"/>
        </w:r>
        <w:r w:rsidR="00A9378E">
          <w:rPr>
            <w:noProof/>
            <w:webHidden/>
          </w:rPr>
          <w:t>41</w:t>
        </w:r>
        <w:r w:rsidR="00A9378E">
          <w:rPr>
            <w:noProof/>
            <w:webHidden/>
          </w:rPr>
          <w:fldChar w:fldCharType="end"/>
        </w:r>
      </w:hyperlink>
    </w:p>
    <w:p w14:paraId="05A2EE18" w14:textId="1F72DD4D" w:rsidR="00A9378E" w:rsidRDefault="0010128F">
      <w:pPr>
        <w:pStyle w:val="TOC2"/>
        <w:tabs>
          <w:tab w:val="left" w:pos="880"/>
        </w:tabs>
        <w:rPr>
          <w:rFonts w:eastAsiaTheme="minorEastAsia"/>
          <w:smallCaps w:val="0"/>
          <w:noProof/>
          <w:sz w:val="22"/>
          <w:szCs w:val="22"/>
          <w:lang w:val="fr-BE" w:eastAsia="fr-BE"/>
        </w:rPr>
      </w:pPr>
      <w:hyperlink w:anchor="_Toc168565974" w:history="1">
        <w:r w:rsidR="00A9378E" w:rsidRPr="001C748D">
          <w:rPr>
            <w:rStyle w:val="Hyperlink"/>
            <w:noProof/>
          </w:rPr>
          <w:t>10.2</w:t>
        </w:r>
        <w:r w:rsidR="00A9378E">
          <w:rPr>
            <w:rFonts w:eastAsiaTheme="minorEastAsia"/>
            <w:smallCaps w:val="0"/>
            <w:noProof/>
            <w:sz w:val="22"/>
            <w:szCs w:val="22"/>
            <w:lang w:val="fr-BE" w:eastAsia="fr-BE"/>
          </w:rPr>
          <w:tab/>
        </w:r>
        <w:r w:rsidR="00A9378E" w:rsidRPr="001C748D">
          <w:rPr>
            <w:rStyle w:val="Hyperlink"/>
            <w:noProof/>
          </w:rPr>
          <w:t>Redenen van annulatie</w:t>
        </w:r>
        <w:r w:rsidR="00A9378E">
          <w:rPr>
            <w:noProof/>
            <w:webHidden/>
          </w:rPr>
          <w:tab/>
        </w:r>
        <w:r w:rsidR="00A9378E">
          <w:rPr>
            <w:noProof/>
            <w:webHidden/>
          </w:rPr>
          <w:fldChar w:fldCharType="begin"/>
        </w:r>
        <w:r w:rsidR="00A9378E">
          <w:rPr>
            <w:noProof/>
            <w:webHidden/>
          </w:rPr>
          <w:instrText xml:space="preserve"> PAGEREF _Toc168565974 \h </w:instrText>
        </w:r>
        <w:r w:rsidR="00A9378E">
          <w:rPr>
            <w:noProof/>
            <w:webHidden/>
          </w:rPr>
        </w:r>
        <w:r w:rsidR="00A9378E">
          <w:rPr>
            <w:noProof/>
            <w:webHidden/>
          </w:rPr>
          <w:fldChar w:fldCharType="separate"/>
        </w:r>
        <w:r w:rsidR="00A9378E">
          <w:rPr>
            <w:noProof/>
            <w:webHidden/>
          </w:rPr>
          <w:t>43</w:t>
        </w:r>
        <w:r w:rsidR="00A9378E">
          <w:rPr>
            <w:noProof/>
            <w:webHidden/>
          </w:rPr>
          <w:fldChar w:fldCharType="end"/>
        </w:r>
      </w:hyperlink>
    </w:p>
    <w:p w14:paraId="4C13B33C" w14:textId="5694C1B5" w:rsidR="005563CE" w:rsidRPr="004A7DB0" w:rsidRDefault="00392AB7" w:rsidP="007E19EE">
      <w:pPr>
        <w:sectPr w:rsidR="005563CE" w:rsidRPr="004A7DB0">
          <w:headerReference w:type="default" r:id="rId12"/>
          <w:footerReference w:type="default" r:id="rId13"/>
          <w:pgSz w:w="12240" w:h="15840"/>
          <w:pgMar w:top="1440" w:right="1440" w:bottom="1440" w:left="1440" w:header="708" w:footer="708" w:gutter="0"/>
          <w:cols w:space="708"/>
          <w:docGrid w:linePitch="360"/>
        </w:sectPr>
      </w:pPr>
      <w:r w:rsidRPr="004A7DB0">
        <w:fldChar w:fldCharType="end"/>
      </w:r>
    </w:p>
    <w:p w14:paraId="2ACFF2CB" w14:textId="77777777" w:rsidR="005563CE" w:rsidRPr="004A7DB0" w:rsidRDefault="005563CE" w:rsidP="007C4D23">
      <w:pPr>
        <w:pStyle w:val="Heading1"/>
      </w:pPr>
      <w:bookmarkStart w:id="7" w:name="_Toc413917217"/>
      <w:bookmarkStart w:id="8" w:name="_Toc168565930"/>
      <w:r w:rsidRPr="004A7DB0">
        <w:lastRenderedPageBreak/>
        <w:t>Doel van het document</w:t>
      </w:r>
      <w:bookmarkEnd w:id="7"/>
      <w:bookmarkEnd w:id="8"/>
    </w:p>
    <w:p w14:paraId="06A2221A" w14:textId="18D93FB4" w:rsidR="00EB6572" w:rsidRPr="004A7DB0" w:rsidRDefault="00557A9B" w:rsidP="00A32D28">
      <w:r w:rsidRPr="004A7DB0">
        <w:t xml:space="preserve">Dit document beschrijft de technische specificaties van de </w:t>
      </w:r>
      <w:proofErr w:type="spellStart"/>
      <w:r w:rsidRPr="004A7DB0">
        <w:t>webservice</w:t>
      </w:r>
      <w:proofErr w:type="spellEnd"/>
      <w:r w:rsidRPr="004A7DB0">
        <w:t xml:space="preserve"> </w:t>
      </w:r>
      <w:proofErr w:type="spellStart"/>
      <w:r w:rsidR="0014131A">
        <w:t>isi</w:t>
      </w:r>
      <w:proofErr w:type="spellEnd"/>
      <w:r w:rsidR="0014131A" w:rsidRPr="004A7DB0">
        <w:t xml:space="preserve"> </w:t>
      </w:r>
      <w:r w:rsidRPr="004A7DB0">
        <w:t>van het SOA-platform van de KSZ.</w:t>
      </w:r>
    </w:p>
    <w:p w14:paraId="1502F672" w14:textId="77777777" w:rsidR="00EB6572" w:rsidRPr="004A7DB0" w:rsidRDefault="00CC3205" w:rsidP="00EB6572">
      <w:r w:rsidRPr="004A7DB0">
        <w:t>Het beschrijft de context, de gebruiksvoorwaarden, de functionaliteiten en de acties (</w:t>
      </w:r>
      <w:proofErr w:type="spellStart"/>
      <w:r w:rsidRPr="004A7DB0">
        <w:t>request</w:t>
      </w:r>
      <w:proofErr w:type="spellEnd"/>
      <w:r w:rsidRPr="004A7DB0">
        <w:t xml:space="preserve"> en antwoord) van de dienst. Voor elk type bericht worden er voorbeelden gegeven. Achteraan is een lijst van mogelijke foutcodes toegevoegd.</w:t>
      </w:r>
    </w:p>
    <w:p w14:paraId="2DB53354" w14:textId="77777777" w:rsidR="00EB6572" w:rsidRPr="004A7DB0" w:rsidRDefault="00EB6572" w:rsidP="00EB6572">
      <w:pPr>
        <w:pStyle w:val="NoSpacing"/>
      </w:pPr>
      <w:r w:rsidRPr="004A7DB0">
        <w:t>Aan de hand van dit document zou de informaticadienst van de klant de KSZ-</w:t>
      </w:r>
      <w:proofErr w:type="spellStart"/>
      <w:r w:rsidRPr="004A7DB0">
        <w:t>webservice</w:t>
      </w:r>
      <w:proofErr w:type="spellEnd"/>
      <w:r w:rsidRPr="004A7DB0">
        <w:t xml:space="preserve"> correct moeten kunnen integreren en gebruiken.</w:t>
      </w:r>
    </w:p>
    <w:p w14:paraId="1B7EF509" w14:textId="77777777" w:rsidR="0086360C" w:rsidRPr="004A7DB0" w:rsidRDefault="0086360C" w:rsidP="00F677FA">
      <w:pPr>
        <w:pStyle w:val="Heading1"/>
      </w:pPr>
      <w:bookmarkStart w:id="9" w:name="_Toc168565931"/>
      <w:bookmarkStart w:id="10" w:name="_Toc413917218"/>
      <w:r w:rsidRPr="004A7DB0">
        <w:t>Afkortingen</w:t>
      </w:r>
      <w:bookmarkEnd w:id="9"/>
    </w:p>
    <w:p w14:paraId="708B13BD" w14:textId="77777777" w:rsidR="00CB02ED" w:rsidRPr="004A7DB0" w:rsidRDefault="00CB02ED" w:rsidP="00CB02ED">
      <w:pPr>
        <w:pStyle w:val="ListParagraph"/>
        <w:numPr>
          <w:ilvl w:val="0"/>
          <w:numId w:val="24"/>
        </w:numPr>
        <w:spacing w:after="0" w:line="240" w:lineRule="auto"/>
      </w:pPr>
      <w:r w:rsidRPr="004A7DB0">
        <w:rPr>
          <w:b/>
        </w:rPr>
        <w:t>KSZ</w:t>
      </w:r>
      <w:r w:rsidRPr="004A7DB0">
        <w:t>: Kruispuntbank van de Sociale Zekerheid</w:t>
      </w:r>
    </w:p>
    <w:p w14:paraId="22811FB7" w14:textId="77777777" w:rsidR="00AB41D3" w:rsidRPr="004A7DB0" w:rsidRDefault="00CB02ED" w:rsidP="00AB41D3">
      <w:pPr>
        <w:pStyle w:val="ListParagraph"/>
        <w:numPr>
          <w:ilvl w:val="0"/>
          <w:numId w:val="24"/>
        </w:numPr>
        <w:spacing w:after="0" w:line="240" w:lineRule="auto"/>
      </w:pPr>
      <w:r w:rsidRPr="004A7DB0">
        <w:rPr>
          <w:b/>
        </w:rPr>
        <w:t>INSZ</w:t>
      </w:r>
      <w:r w:rsidRPr="004A7DB0">
        <w:t>: identificatienummer van de sociale zekerheid</w:t>
      </w:r>
    </w:p>
    <w:p w14:paraId="4EAA723E" w14:textId="77777777" w:rsidR="0009785C" w:rsidRPr="008165A0" w:rsidRDefault="00A35DAA" w:rsidP="0009785C">
      <w:pPr>
        <w:pStyle w:val="ListParagraph"/>
        <w:numPr>
          <w:ilvl w:val="0"/>
          <w:numId w:val="24"/>
        </w:numPr>
        <w:spacing w:after="0" w:line="240" w:lineRule="auto"/>
        <w:rPr>
          <w:lang w:val="fr-FR"/>
        </w:rPr>
      </w:pPr>
      <w:proofErr w:type="spellStart"/>
      <w:r w:rsidRPr="008165A0">
        <w:rPr>
          <w:b/>
          <w:lang w:val="fr-FR"/>
        </w:rPr>
        <w:t>isi</w:t>
      </w:r>
      <w:proofErr w:type="spellEnd"/>
      <w:r w:rsidRPr="008165A0">
        <w:rPr>
          <w:b/>
          <w:vertAlign w:val="superscript"/>
          <w:lang w:val="fr-FR"/>
        </w:rPr>
        <w:t>+</w:t>
      </w:r>
      <w:r w:rsidRPr="008165A0">
        <w:rPr>
          <w:vertAlign w:val="superscript"/>
          <w:lang w:val="fr-FR"/>
        </w:rPr>
        <w:t> </w:t>
      </w:r>
      <w:r w:rsidRPr="008165A0">
        <w:rPr>
          <w:lang w:val="fr-FR"/>
        </w:rPr>
        <w:t xml:space="preserve">: identification sociale / sociale </w:t>
      </w:r>
      <w:proofErr w:type="spellStart"/>
      <w:r w:rsidRPr="008165A0">
        <w:rPr>
          <w:lang w:val="fr-FR"/>
        </w:rPr>
        <w:t>identificatie</w:t>
      </w:r>
      <w:proofErr w:type="spellEnd"/>
      <w:r w:rsidRPr="008165A0">
        <w:rPr>
          <w:lang w:val="fr-FR"/>
        </w:rPr>
        <w:t xml:space="preserve"> (‘+’ </w:t>
      </w:r>
      <w:proofErr w:type="spellStart"/>
      <w:r w:rsidRPr="008165A0">
        <w:rPr>
          <w:lang w:val="fr-FR"/>
        </w:rPr>
        <w:t>voor</w:t>
      </w:r>
      <w:proofErr w:type="spellEnd"/>
      <w:r w:rsidRPr="008165A0">
        <w:rPr>
          <w:lang w:val="fr-FR"/>
        </w:rPr>
        <w:t xml:space="preserve"> </w:t>
      </w:r>
      <w:proofErr w:type="spellStart"/>
      <w:r w:rsidRPr="008165A0">
        <w:rPr>
          <w:lang w:val="fr-FR"/>
        </w:rPr>
        <w:t>aanvullend</w:t>
      </w:r>
      <w:proofErr w:type="spellEnd"/>
      <w:r w:rsidRPr="008165A0">
        <w:rPr>
          <w:lang w:val="fr-FR"/>
        </w:rPr>
        <w:t>)</w:t>
      </w:r>
    </w:p>
    <w:p w14:paraId="7BED884A" w14:textId="77777777" w:rsidR="00A35DAA" w:rsidRPr="004A7DB0" w:rsidRDefault="00D9529E" w:rsidP="0009785C">
      <w:pPr>
        <w:pStyle w:val="ListParagraph"/>
        <w:numPr>
          <w:ilvl w:val="0"/>
          <w:numId w:val="24"/>
        </w:numPr>
        <w:spacing w:after="0" w:line="240" w:lineRule="auto"/>
        <w:rPr>
          <w:i/>
          <w:color w:val="943634" w:themeColor="accent2" w:themeShade="BF"/>
        </w:rPr>
      </w:pPr>
      <w:r w:rsidRPr="004A7DB0">
        <w:rPr>
          <w:b/>
        </w:rPr>
        <w:t>RR</w:t>
      </w:r>
      <w:r w:rsidRPr="004A7DB0">
        <w:t>: Rijksregister</w:t>
      </w:r>
    </w:p>
    <w:p w14:paraId="629281EE" w14:textId="77777777" w:rsidR="007C4D23" w:rsidRPr="004A7DB0" w:rsidRDefault="00FC0BEF" w:rsidP="005563CE">
      <w:pPr>
        <w:pStyle w:val="Heading1"/>
      </w:pPr>
      <w:bookmarkStart w:id="11" w:name="_Toc168565932"/>
      <w:r w:rsidRPr="004A7DB0">
        <w:t>Overzicht van de dienst</w:t>
      </w:r>
      <w:bookmarkEnd w:id="11"/>
    </w:p>
    <w:p w14:paraId="298F7BD4" w14:textId="77777777" w:rsidR="00B87566" w:rsidRPr="004A7DB0" w:rsidRDefault="007A7873" w:rsidP="00EA5DA5">
      <w:pPr>
        <w:pStyle w:val="Heading2"/>
      </w:pPr>
      <w:bookmarkStart w:id="12" w:name="_Toc168565933"/>
      <w:r w:rsidRPr="004A7DB0">
        <w:t>Context</w:t>
      </w:r>
      <w:bookmarkEnd w:id="12"/>
    </w:p>
    <w:p w14:paraId="008E2ADE" w14:textId="77777777" w:rsidR="007C4D23" w:rsidRPr="004A7DB0" w:rsidRDefault="00467D09" w:rsidP="00F9096C">
      <w:bookmarkStart w:id="13" w:name="_Toc413917221"/>
      <w:bookmarkEnd w:id="10"/>
      <w:r w:rsidRPr="004A7DB0">
        <w:t>Sinds de afschaffing van de SIS-kaart is de zorgstatus van de patiënt rechtstreeks opvraagbaar in de online database van de ziekenfondsen.</w:t>
      </w:r>
    </w:p>
    <w:p w14:paraId="690F38A0" w14:textId="77777777" w:rsidR="00467D09" w:rsidRPr="004A7DB0" w:rsidRDefault="00467D09" w:rsidP="00F9096C">
      <w:r w:rsidRPr="004A7DB0">
        <w:t xml:space="preserve">Daarbij wordt de identiteitskaart, verblijfsvergunning, enz. gebruikt ter identificatie van de patiënt. De personen die geen identiteitskaart of verblijfsvergunning hebben, kunnen worden geïdentificeerd aan de hand van hun </w:t>
      </w:r>
      <w:proofErr w:type="spellStart"/>
      <w:r w:rsidRPr="004A7DB0">
        <w:t>isi</w:t>
      </w:r>
      <w:proofErr w:type="spellEnd"/>
      <w:r w:rsidRPr="004A7DB0">
        <w:rPr>
          <w:vertAlign w:val="superscript"/>
        </w:rPr>
        <w:t>+</w:t>
      </w:r>
      <w:r w:rsidRPr="004A7DB0">
        <w:t xml:space="preserve">-kaart. Uit praktische overwegingen wordt aan kinderen jonger dan 12 jaar ook een </w:t>
      </w:r>
      <w:proofErr w:type="spellStart"/>
      <w:r w:rsidRPr="004A7DB0">
        <w:t>isi</w:t>
      </w:r>
      <w:proofErr w:type="spellEnd"/>
      <w:r w:rsidRPr="004A7DB0">
        <w:rPr>
          <w:vertAlign w:val="superscript"/>
        </w:rPr>
        <w:t>+</w:t>
      </w:r>
      <w:r w:rsidRPr="004A7DB0">
        <w:t>-kaart uitgereikt.</w:t>
      </w:r>
    </w:p>
    <w:p w14:paraId="07FC31E3" w14:textId="0A0537DF" w:rsidR="00164CA3" w:rsidRDefault="00164CA3" w:rsidP="00F9096C">
      <w:r w:rsidRPr="004A7DB0">
        <w:t xml:space="preserve">De dienst die in dit document beschreven wordt, wordt gebruikt door de verzekeringsinstellingen via het NIC. </w:t>
      </w:r>
    </w:p>
    <w:p w14:paraId="54AA9EDE" w14:textId="524FA2F9" w:rsidR="0014131A" w:rsidRPr="0014131A" w:rsidRDefault="0014131A" w:rsidP="0014131A">
      <w:pPr>
        <w:rPr>
          <w:i/>
          <w:iCs/>
        </w:rPr>
      </w:pPr>
      <w:r w:rsidRPr="0014131A">
        <w:rPr>
          <w:i/>
          <w:iCs/>
        </w:rPr>
        <w:t>Opmerking : Tijdens de WG Digitalisering</w:t>
      </w:r>
      <w:r w:rsidR="004A01D6">
        <w:rPr>
          <w:i/>
          <w:iCs/>
        </w:rPr>
        <w:t xml:space="preserve"> </w:t>
      </w:r>
      <w:proofErr w:type="spellStart"/>
      <w:r w:rsidR="004A01D6">
        <w:rPr>
          <w:i/>
          <w:iCs/>
        </w:rPr>
        <w:t>isi</w:t>
      </w:r>
      <w:proofErr w:type="spellEnd"/>
      <w:r w:rsidR="004A01D6">
        <w:rPr>
          <w:i/>
          <w:iCs/>
        </w:rPr>
        <w:t>+</w:t>
      </w:r>
      <w:r w:rsidRPr="0014131A">
        <w:rPr>
          <w:i/>
          <w:iCs/>
        </w:rPr>
        <w:t xml:space="preserve"> van </w:t>
      </w:r>
      <w:r>
        <w:rPr>
          <w:i/>
          <w:iCs/>
        </w:rPr>
        <w:t xml:space="preserve">25/04/2024 werd er beslist dat de bestelling van een digitale kaart enkel door deze dienst zal worden ondersteund. De I70X-stromen in batch zullen tijdelijk actief blijven voor de bestelling van de fysieke kaart in afwachting dat alle </w:t>
      </w:r>
      <w:proofErr w:type="spellStart"/>
      <w:r>
        <w:rPr>
          <w:i/>
          <w:iCs/>
        </w:rPr>
        <w:t>VI</w:t>
      </w:r>
      <w:r w:rsidR="003378F6">
        <w:rPr>
          <w:i/>
          <w:iCs/>
        </w:rPr>
        <w:t>’</w:t>
      </w:r>
      <w:r>
        <w:rPr>
          <w:i/>
          <w:iCs/>
        </w:rPr>
        <w:t>s</w:t>
      </w:r>
      <w:proofErr w:type="spellEnd"/>
      <w:r>
        <w:rPr>
          <w:i/>
          <w:iCs/>
        </w:rPr>
        <w:t xml:space="preserve"> </w:t>
      </w:r>
      <w:r w:rsidR="003378F6">
        <w:rPr>
          <w:i/>
          <w:iCs/>
        </w:rPr>
        <w:t xml:space="preserve">de transitie </w:t>
      </w:r>
      <w:r w:rsidR="005E2D45">
        <w:rPr>
          <w:i/>
          <w:iCs/>
        </w:rPr>
        <w:t>verricht</w:t>
      </w:r>
      <w:r w:rsidR="003378F6">
        <w:rPr>
          <w:i/>
          <w:iCs/>
        </w:rPr>
        <w:t xml:space="preserve"> hebben. </w:t>
      </w:r>
    </w:p>
    <w:p w14:paraId="7D803970" w14:textId="080C587B" w:rsidR="0014131A" w:rsidRPr="0014131A" w:rsidRDefault="0014131A" w:rsidP="0014131A">
      <w:pPr>
        <w:pBdr>
          <w:top w:val="single" w:sz="4" w:space="1" w:color="auto"/>
          <w:left w:val="single" w:sz="4" w:space="4" w:color="auto"/>
          <w:bottom w:val="single" w:sz="4" w:space="1" w:color="auto"/>
          <w:right w:val="single" w:sz="4" w:space="4" w:color="auto"/>
        </w:pBdr>
        <w:shd w:val="clear" w:color="auto" w:fill="FFFFCC"/>
        <w:rPr>
          <w:i/>
          <w:iCs/>
        </w:rPr>
      </w:pPr>
      <w:r w:rsidRPr="003378F6">
        <w:rPr>
          <w:rFonts w:ascii="Segoe UI Emoji" w:hAnsi="Segoe UI Emoji" w:cs="Segoe UI Emoji"/>
        </w:rPr>
        <w:t>⚠</w:t>
      </w:r>
      <w:r w:rsidRPr="003378F6">
        <w:t xml:space="preserve"> </w:t>
      </w:r>
      <w:r w:rsidR="003378F6" w:rsidRPr="003378F6">
        <w:t>Opgelet</w:t>
      </w:r>
      <w:r w:rsidRPr="003378F6">
        <w:t> :</w:t>
      </w:r>
      <w:r w:rsidR="003378F6" w:rsidRPr="003378F6">
        <w:t xml:space="preserve"> Het onderhoud van de I700-stromen in batch en het criterium voor de bestelling van een fysiek</w:t>
      </w:r>
      <w:r w:rsidR="003378F6">
        <w:t xml:space="preserve">e kaart zijn slechts tijdelijk. </w:t>
      </w:r>
      <w:r w:rsidR="003378F6" w:rsidRPr="003378F6">
        <w:t xml:space="preserve">Zodra alle </w:t>
      </w:r>
      <w:proofErr w:type="spellStart"/>
      <w:r w:rsidR="003378F6" w:rsidRPr="003378F6">
        <w:t>VI’s</w:t>
      </w:r>
      <w:proofErr w:type="spellEnd"/>
      <w:r w:rsidR="003378F6" w:rsidRPr="003378F6">
        <w:t xml:space="preserve"> overgeschakeld zijn naar de digitale kaart of het contract met </w:t>
      </w:r>
      <w:proofErr w:type="spellStart"/>
      <w:r w:rsidR="003378F6" w:rsidRPr="003378F6">
        <w:t>Zetes</w:t>
      </w:r>
      <w:proofErr w:type="spellEnd"/>
      <w:r w:rsidR="003378F6" w:rsidRPr="003378F6">
        <w:t xml:space="preserve"> afgelopen is (april 202</w:t>
      </w:r>
      <w:r w:rsidR="005E2D45">
        <w:t>6</w:t>
      </w:r>
      <w:r w:rsidR="003378F6" w:rsidRPr="003378F6">
        <w:t>) zullen de diensten</w:t>
      </w:r>
      <w:r w:rsidR="003378F6">
        <w:t xml:space="preserve"> </w:t>
      </w:r>
      <w:r w:rsidR="00B6428A">
        <w:t xml:space="preserve">worden </w:t>
      </w:r>
      <w:r w:rsidR="003378F6">
        <w:t>aangepast en zal het niet meer mogelijk zijn een fysieke kaart te bestellen</w:t>
      </w:r>
      <w:r w:rsidRPr="0014131A">
        <w:t>.</w:t>
      </w:r>
    </w:p>
    <w:p w14:paraId="39BBC4F3" w14:textId="2C8D3964" w:rsidR="0014131A" w:rsidRPr="005E2D45" w:rsidRDefault="003378F6" w:rsidP="00F9096C">
      <w:r w:rsidRPr="005E2D45">
        <w:rPr>
          <w:i/>
          <w:iCs/>
        </w:rPr>
        <w:lastRenderedPageBreak/>
        <w:t>Deze dienst zal echter toegankelijk blijven voor het beheer van de fysieke kaarten die in het verleden gecreëerd werden (</w:t>
      </w:r>
      <w:proofErr w:type="spellStart"/>
      <w:r w:rsidRPr="005E2D45">
        <w:rPr>
          <w:i/>
          <w:iCs/>
        </w:rPr>
        <w:t>annulatie</w:t>
      </w:r>
      <w:proofErr w:type="spellEnd"/>
      <w:r w:rsidRPr="005E2D45">
        <w:rPr>
          <w:i/>
          <w:iCs/>
        </w:rPr>
        <w:t>, raadplegingen, enz.).</w:t>
      </w:r>
    </w:p>
    <w:p w14:paraId="711295A6" w14:textId="77777777" w:rsidR="008C404B" w:rsidRPr="004A7DB0" w:rsidRDefault="008C404B" w:rsidP="008C404B">
      <w:pPr>
        <w:pStyle w:val="Heading3"/>
      </w:pPr>
      <w:bookmarkStart w:id="14" w:name="_Toc168565934"/>
      <w:r w:rsidRPr="004A7DB0">
        <w:t>Contextdiagram</w:t>
      </w:r>
      <w:bookmarkEnd w:id="14"/>
    </w:p>
    <w:p w14:paraId="7103E661" w14:textId="051FA0BA" w:rsidR="00164CA3" w:rsidRPr="004A7DB0" w:rsidRDefault="00A9378E" w:rsidP="00164CA3">
      <w:pPr>
        <w:jc w:val="center"/>
      </w:pPr>
      <w:r w:rsidRPr="00A9378E">
        <w:rPr>
          <w:noProof/>
        </w:rPr>
        <w:drawing>
          <wp:inline distT="0" distB="0" distL="0" distR="0" wp14:anchorId="2965B632" wp14:editId="37FBFC6C">
            <wp:extent cx="737650" cy="184785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9348" cy="1852103"/>
                    </a:xfrm>
                    <a:prstGeom prst="rect">
                      <a:avLst/>
                    </a:prstGeom>
                  </pic:spPr>
                </pic:pic>
              </a:graphicData>
            </a:graphic>
          </wp:inline>
        </w:drawing>
      </w:r>
    </w:p>
    <w:p w14:paraId="3DAA18CA" w14:textId="77777777" w:rsidR="000066D5" w:rsidRPr="004A7DB0" w:rsidRDefault="000066D5" w:rsidP="00EA5DA5">
      <w:pPr>
        <w:pStyle w:val="Heading2"/>
      </w:pPr>
      <w:bookmarkStart w:id="15" w:name="_Toc168565935"/>
      <w:r w:rsidRPr="004A7DB0">
        <w:t>Globaal overzicht van de uitgewisselde gegevens</w:t>
      </w:r>
      <w:bookmarkEnd w:id="15"/>
    </w:p>
    <w:p w14:paraId="4185D978" w14:textId="77777777" w:rsidR="00164CA3" w:rsidRPr="004A7DB0" w:rsidRDefault="00D9529E" w:rsidP="00D9529E">
      <w:pPr>
        <w:spacing w:after="0"/>
      </w:pPr>
      <w:r w:rsidRPr="004A7DB0">
        <w:t xml:space="preserve">De </w:t>
      </w:r>
      <w:proofErr w:type="spellStart"/>
      <w:r w:rsidRPr="004A7DB0">
        <w:t>webservice</w:t>
      </w:r>
      <w:proofErr w:type="spellEnd"/>
      <w:r w:rsidRPr="004A7DB0">
        <w:t xml:space="preserve"> ISI biedt de volgende verrichtingen: </w:t>
      </w:r>
    </w:p>
    <w:p w14:paraId="46F4B380" w14:textId="77777777" w:rsidR="00D9529E" w:rsidRPr="004A7DB0" w:rsidRDefault="00D9529E" w:rsidP="00D9529E">
      <w:pPr>
        <w:pStyle w:val="ListParagraph"/>
        <w:numPr>
          <w:ilvl w:val="0"/>
          <w:numId w:val="5"/>
        </w:numPr>
      </w:pPr>
      <w:r w:rsidRPr="004A7DB0">
        <w:t xml:space="preserve">de uitreiking van een nieuwe </w:t>
      </w:r>
      <w:proofErr w:type="spellStart"/>
      <w:r w:rsidRPr="004A7DB0">
        <w:t>isi</w:t>
      </w:r>
      <w:proofErr w:type="spellEnd"/>
      <w:r w:rsidRPr="004A7DB0">
        <w:t>+ kaart verkrijgen,</w:t>
      </w:r>
    </w:p>
    <w:p w14:paraId="34970659" w14:textId="0DC429BE" w:rsidR="00D9529E" w:rsidRPr="004A7DB0" w:rsidRDefault="00D9529E" w:rsidP="00D9529E">
      <w:pPr>
        <w:pStyle w:val="ListParagraph"/>
        <w:numPr>
          <w:ilvl w:val="0"/>
          <w:numId w:val="5"/>
        </w:numPr>
      </w:pPr>
      <w:r w:rsidRPr="004A7DB0">
        <w:t xml:space="preserve">een </w:t>
      </w:r>
      <w:proofErr w:type="spellStart"/>
      <w:r w:rsidRPr="004A7DB0">
        <w:t>isi</w:t>
      </w:r>
      <w:proofErr w:type="spellEnd"/>
      <w:r w:rsidRPr="004A7DB0">
        <w:rPr>
          <w:vertAlign w:val="superscript"/>
        </w:rPr>
        <w:t>+</w:t>
      </w:r>
      <w:r w:rsidRPr="004A7DB0">
        <w:t>-kaart verwijderen</w:t>
      </w:r>
      <w:r w:rsidR="005B024E">
        <w:t>,</w:t>
      </w:r>
    </w:p>
    <w:p w14:paraId="0E0BE7F9" w14:textId="0464CEB3" w:rsidR="00D9529E" w:rsidRPr="004A7DB0" w:rsidRDefault="00D9529E" w:rsidP="00D9529E">
      <w:pPr>
        <w:pStyle w:val="ListParagraph"/>
        <w:numPr>
          <w:ilvl w:val="0"/>
          <w:numId w:val="5"/>
        </w:numPr>
      </w:pPr>
    </w:p>
    <w:p w14:paraId="79CEE171" w14:textId="2A5A651F" w:rsidR="00D9529E" w:rsidRDefault="00D9529E" w:rsidP="00D9529E">
      <w:pPr>
        <w:pStyle w:val="ListParagraph"/>
        <w:numPr>
          <w:ilvl w:val="0"/>
          <w:numId w:val="5"/>
        </w:numPr>
      </w:pPr>
      <w:r w:rsidRPr="004A7DB0">
        <w:t xml:space="preserve">de uitgereikte </w:t>
      </w:r>
      <w:proofErr w:type="spellStart"/>
      <w:r w:rsidRPr="004A7DB0">
        <w:t>isi</w:t>
      </w:r>
      <w:proofErr w:type="spellEnd"/>
      <w:r w:rsidRPr="004A7DB0">
        <w:rPr>
          <w:vertAlign w:val="superscript"/>
        </w:rPr>
        <w:t>+</w:t>
      </w:r>
      <w:r w:rsidRPr="004A7DB0">
        <w:t>-kaarten raadplegen</w:t>
      </w:r>
      <w:r w:rsidR="00F74421">
        <w:t>,</w:t>
      </w:r>
    </w:p>
    <w:p w14:paraId="738DDD3D" w14:textId="700F8D96" w:rsidR="00F74421" w:rsidRDefault="00F74421" w:rsidP="00F74421">
      <w:r>
        <w:t>en enkel voor wat de fysieke kaart betreft:</w:t>
      </w:r>
    </w:p>
    <w:p w14:paraId="1FB79401" w14:textId="38B0E804" w:rsidR="00F74421" w:rsidRDefault="00F74421" w:rsidP="00F74421">
      <w:pPr>
        <w:pStyle w:val="ListParagraph"/>
        <w:numPr>
          <w:ilvl w:val="0"/>
          <w:numId w:val="47"/>
        </w:numPr>
      </w:pPr>
      <w:r>
        <w:t>aangifte doen van een retourzending,</w:t>
      </w:r>
    </w:p>
    <w:p w14:paraId="75C1B91E" w14:textId="5DBB7A8A" w:rsidR="00F74421" w:rsidRDefault="00F74421" w:rsidP="00F74421">
      <w:pPr>
        <w:pStyle w:val="ListParagraph"/>
        <w:numPr>
          <w:ilvl w:val="0"/>
          <w:numId w:val="47"/>
        </w:numPr>
      </w:pPr>
      <w:r>
        <w:t>aangifte doen van een nieuwe verzending naar de titularis,</w:t>
      </w:r>
    </w:p>
    <w:p w14:paraId="04DC4472" w14:textId="5D40A031" w:rsidR="00F74421" w:rsidRPr="00486903" w:rsidRDefault="00F74421" w:rsidP="00A9378E">
      <w:pPr>
        <w:pStyle w:val="ListParagraph"/>
        <w:numPr>
          <w:ilvl w:val="0"/>
          <w:numId w:val="47"/>
        </w:numPr>
      </w:pPr>
      <w:r>
        <w:t>aangifte doen van de recuperatie van een kaart.</w:t>
      </w:r>
    </w:p>
    <w:p w14:paraId="113A87FB" w14:textId="178F1AAE" w:rsidR="00F74421" w:rsidRPr="00F74421" w:rsidRDefault="00F74421" w:rsidP="00F74421">
      <w:pPr>
        <w:pBdr>
          <w:top w:val="single" w:sz="4" w:space="1" w:color="auto"/>
          <w:left w:val="single" w:sz="4" w:space="4" w:color="auto"/>
          <w:bottom w:val="single" w:sz="4" w:space="1" w:color="auto"/>
          <w:right w:val="single" w:sz="4" w:space="4" w:color="auto"/>
        </w:pBdr>
        <w:shd w:val="clear" w:color="auto" w:fill="FFFFCC"/>
      </w:pPr>
      <w:r w:rsidRPr="00F74421">
        <w:rPr>
          <w:rFonts w:ascii="Segoe UI Emoji" w:hAnsi="Segoe UI Emoji" w:cs="Segoe UI Emoji"/>
          <w:sz w:val="28"/>
          <w:szCs w:val="28"/>
        </w:rPr>
        <w:t xml:space="preserve">⚠ </w:t>
      </w:r>
      <w:r w:rsidRPr="00F74421">
        <w:rPr>
          <w:u w:val="single"/>
        </w:rPr>
        <w:t>Op</w:t>
      </w:r>
      <w:r w:rsidRPr="00B6428A">
        <w:rPr>
          <w:u w:val="single"/>
        </w:rPr>
        <w:t>gelet</w:t>
      </w:r>
      <w:r w:rsidRPr="00F74421">
        <w:t>:</w:t>
      </w:r>
      <w:r w:rsidRPr="00B6428A">
        <w:t xml:space="preserve"> Tijdens de WG over de digitalisering van de kaart op 25/04/2024, werd er beslist dat de I705 vervangen zou worden door de </w:t>
      </w:r>
      <w:proofErr w:type="spellStart"/>
      <w:r w:rsidRPr="00F74421">
        <w:t>ReplacedSSIN</w:t>
      </w:r>
      <w:proofErr w:type="spellEnd"/>
      <w:r w:rsidRPr="00F74421">
        <w:t xml:space="preserve"> </w:t>
      </w:r>
      <w:r w:rsidRPr="00B6428A">
        <w:t>van de registermutaties</w:t>
      </w:r>
      <w:r w:rsidRPr="00F74421">
        <w:t xml:space="preserve">. </w:t>
      </w:r>
      <w:r w:rsidR="00B6428A" w:rsidRPr="00B6428A">
        <w:t>Enkel</w:t>
      </w:r>
      <w:r w:rsidRPr="00B6428A">
        <w:t xml:space="preserve"> voor een digitale kaart zullen de wijzigingen inzake naam</w:t>
      </w:r>
      <w:r w:rsidRPr="00F74421">
        <w:t>,</w:t>
      </w:r>
      <w:r w:rsidRPr="00B6428A">
        <w:t xml:space="preserve"> voornamen, geslacht en geboortedatum</w:t>
      </w:r>
      <w:r w:rsidRPr="00F74421">
        <w:rPr>
          <w:rStyle w:val="FootnoteReference"/>
        </w:rPr>
        <w:footnoteReference w:id="1"/>
      </w:r>
      <w:r w:rsidRPr="00B6428A">
        <w:t xml:space="preserve"> rechtstreeks gebeuren op de kaart in de database. Bij een INSZ-wijziging zal echter een nieuwe kaart besteld moeten worden en gebeurt dit enkel op initiatief van de </w:t>
      </w:r>
      <w:proofErr w:type="spellStart"/>
      <w:r w:rsidRPr="00B6428A">
        <w:t>VI’s</w:t>
      </w:r>
      <w:proofErr w:type="spellEnd"/>
      <w:r w:rsidRPr="00B6428A">
        <w:t xml:space="preserve"> op basis van de registermutaties</w:t>
      </w:r>
      <w:r w:rsidRPr="00F74421">
        <w:t xml:space="preserve">. Derhalve zullen de </w:t>
      </w:r>
      <w:proofErr w:type="spellStart"/>
      <w:r w:rsidRPr="00F74421">
        <w:t>INSZ’s</w:t>
      </w:r>
      <w:proofErr w:type="spellEnd"/>
      <w:r w:rsidRPr="00F74421">
        <w:t xml:space="preserve"> met een digitale kaart niet meer opgenomen worden in de I705-stromen. De I705-stroom blijft echter behouden voor de fysieke kaarten.</w:t>
      </w:r>
    </w:p>
    <w:p w14:paraId="10ABAFC7" w14:textId="72327A72" w:rsidR="00D9529E" w:rsidRPr="00F74421" w:rsidRDefault="00D9529E" w:rsidP="00D9529E"/>
    <w:p w14:paraId="2583255C" w14:textId="77777777" w:rsidR="000066D5" w:rsidRPr="004A7DB0" w:rsidRDefault="000066D5" w:rsidP="000066D5">
      <w:pPr>
        <w:pStyle w:val="Heading3"/>
      </w:pPr>
      <w:bookmarkStart w:id="16" w:name="_Toc168565936"/>
      <w:r w:rsidRPr="004A7DB0">
        <w:lastRenderedPageBreak/>
        <w:t>Business-sleutel</w:t>
      </w:r>
      <w:bookmarkEnd w:id="16"/>
    </w:p>
    <w:p w14:paraId="333CF983" w14:textId="77777777" w:rsidR="000066D5" w:rsidRPr="004A7DB0" w:rsidRDefault="00AF6A2A" w:rsidP="000066D5">
      <w:r w:rsidRPr="004A7DB0">
        <w:t xml:space="preserve">Elke </w:t>
      </w:r>
      <w:proofErr w:type="spellStart"/>
      <w:r w:rsidRPr="004A7DB0">
        <w:t>isi</w:t>
      </w:r>
      <w:proofErr w:type="spellEnd"/>
      <w:r w:rsidRPr="004A7DB0">
        <w:rPr>
          <w:vertAlign w:val="superscript"/>
        </w:rPr>
        <w:t>+</w:t>
      </w:r>
      <w:r w:rsidRPr="004A7DB0">
        <w:t>-kaart wordt geïdentificeerd op basis van het kaartnummer op 10 posities.</w:t>
      </w:r>
    </w:p>
    <w:tbl>
      <w:tblPr>
        <w:tblStyle w:val="TableGrid"/>
        <w:tblW w:w="0" w:type="auto"/>
        <w:tblInd w:w="1555" w:type="dxa"/>
        <w:tblLook w:val="04A0" w:firstRow="1" w:lastRow="0" w:firstColumn="1" w:lastColumn="0" w:noHBand="0" w:noVBand="1"/>
      </w:tblPr>
      <w:tblGrid>
        <w:gridCol w:w="3120"/>
        <w:gridCol w:w="3117"/>
      </w:tblGrid>
      <w:tr w:rsidR="00AF6A2A" w:rsidRPr="004A7DB0" w14:paraId="4C002085" w14:textId="77777777" w:rsidTr="00AF6A2A">
        <w:tc>
          <w:tcPr>
            <w:tcW w:w="3120" w:type="dxa"/>
          </w:tcPr>
          <w:p w14:paraId="453CEE2E" w14:textId="77777777" w:rsidR="00AF6A2A" w:rsidRPr="004A7DB0" w:rsidRDefault="00AF6A2A" w:rsidP="000066D5">
            <w:pPr>
              <w:rPr>
                <w:b/>
              </w:rPr>
            </w:pPr>
            <w:r w:rsidRPr="004A7DB0">
              <w:rPr>
                <w:b/>
              </w:rPr>
              <w:t>Nummerreeks</w:t>
            </w:r>
          </w:p>
        </w:tc>
        <w:tc>
          <w:tcPr>
            <w:tcW w:w="3117" w:type="dxa"/>
          </w:tcPr>
          <w:p w14:paraId="4D8A4183" w14:textId="77777777" w:rsidR="00AF6A2A" w:rsidRPr="004A7DB0" w:rsidRDefault="00AF6A2A" w:rsidP="000066D5">
            <w:pPr>
              <w:rPr>
                <w:b/>
              </w:rPr>
            </w:pPr>
            <w:r w:rsidRPr="004A7DB0">
              <w:rPr>
                <w:b/>
              </w:rPr>
              <w:t>Beschrijving</w:t>
            </w:r>
          </w:p>
        </w:tc>
      </w:tr>
      <w:tr w:rsidR="00AF6A2A" w:rsidRPr="004A7DB0" w14:paraId="141F7BA6" w14:textId="77777777" w:rsidTr="00AF6A2A">
        <w:tc>
          <w:tcPr>
            <w:tcW w:w="3120" w:type="dxa"/>
          </w:tcPr>
          <w:p w14:paraId="3BEC77AB" w14:textId="77777777" w:rsidR="00AF6A2A" w:rsidRPr="004A7DB0" w:rsidRDefault="00AF6A2A" w:rsidP="000066D5">
            <w:r w:rsidRPr="004A7DB0">
              <w:t>&lt; 5.000.000.000</w:t>
            </w:r>
          </w:p>
        </w:tc>
        <w:tc>
          <w:tcPr>
            <w:tcW w:w="3117" w:type="dxa"/>
          </w:tcPr>
          <w:p w14:paraId="79B79D6E" w14:textId="77777777" w:rsidR="00AF6A2A" w:rsidRPr="004A7DB0" w:rsidRDefault="00AF6A2A" w:rsidP="000066D5">
            <w:r w:rsidRPr="004A7DB0">
              <w:t>Reeks voorbehouden voor de SIS-kaart</w:t>
            </w:r>
          </w:p>
        </w:tc>
      </w:tr>
      <w:tr w:rsidR="00AF6A2A" w:rsidRPr="004A7DB0" w14:paraId="7195DBAB" w14:textId="77777777" w:rsidTr="00AF6A2A">
        <w:tc>
          <w:tcPr>
            <w:tcW w:w="3120" w:type="dxa"/>
          </w:tcPr>
          <w:p w14:paraId="16D75E5B" w14:textId="159062AD" w:rsidR="00AF6A2A" w:rsidRPr="004A7DB0" w:rsidRDefault="00AF6A2A" w:rsidP="000066D5">
            <w:r w:rsidRPr="004A7DB0">
              <w:t xml:space="preserve">[5.000.000.000, </w:t>
            </w:r>
            <w:r w:rsidR="00F74421">
              <w:t>5.999.999.999</w:t>
            </w:r>
            <w:r w:rsidRPr="004A7DB0">
              <w:t>]</w:t>
            </w:r>
          </w:p>
        </w:tc>
        <w:tc>
          <w:tcPr>
            <w:tcW w:w="3117" w:type="dxa"/>
          </w:tcPr>
          <w:p w14:paraId="5F4B94BC" w14:textId="0D48AC80" w:rsidR="00AF6A2A" w:rsidRPr="004A7DB0" w:rsidRDefault="00F74421" w:rsidP="000066D5">
            <w:r>
              <w:t>Fysieke p</w:t>
            </w:r>
            <w:r w:rsidR="00AF6A2A" w:rsidRPr="004A7DB0">
              <w:t>roductiekaarten</w:t>
            </w:r>
          </w:p>
        </w:tc>
      </w:tr>
      <w:tr w:rsidR="00F74421" w:rsidRPr="004A7DB0" w14:paraId="5F7D16F3" w14:textId="77777777" w:rsidTr="00AF6A2A">
        <w:tc>
          <w:tcPr>
            <w:tcW w:w="3120" w:type="dxa"/>
          </w:tcPr>
          <w:p w14:paraId="3F347D28" w14:textId="1D5C57AE" w:rsidR="00F74421" w:rsidRPr="004A7DB0" w:rsidRDefault="00F74421" w:rsidP="000066D5">
            <w:r>
              <w:t xml:space="preserve">[6.000.000.000, </w:t>
            </w:r>
            <w:r w:rsidRPr="00486903">
              <w:t>9.899.999.999]</w:t>
            </w:r>
          </w:p>
        </w:tc>
        <w:tc>
          <w:tcPr>
            <w:tcW w:w="3117" w:type="dxa"/>
          </w:tcPr>
          <w:p w14:paraId="5BB23A8D" w14:textId="3D4124C4" w:rsidR="00F74421" w:rsidRPr="004A7DB0" w:rsidRDefault="00F74421" w:rsidP="000066D5">
            <w:r>
              <w:t>Digitale productiekaarten</w:t>
            </w:r>
          </w:p>
        </w:tc>
      </w:tr>
      <w:tr w:rsidR="00AF6A2A" w:rsidRPr="004A7DB0" w14:paraId="569FD5BB" w14:textId="77777777" w:rsidTr="00AF6A2A">
        <w:tc>
          <w:tcPr>
            <w:tcW w:w="3120" w:type="dxa"/>
          </w:tcPr>
          <w:p w14:paraId="1D191420" w14:textId="5F2632AE" w:rsidR="00AF6A2A" w:rsidRPr="004A7DB0" w:rsidRDefault="00AF6A2A" w:rsidP="000066D5">
            <w:r w:rsidRPr="004A7DB0">
              <w:t>[9.900.000.000, 9.</w:t>
            </w:r>
            <w:r w:rsidR="000511D6" w:rsidRPr="00486903">
              <w:t xml:space="preserve"> 9</w:t>
            </w:r>
            <w:r w:rsidR="000511D6">
              <w:t>00</w:t>
            </w:r>
            <w:r w:rsidRPr="004A7DB0">
              <w:t>.999.999]</w:t>
            </w:r>
          </w:p>
        </w:tc>
        <w:tc>
          <w:tcPr>
            <w:tcW w:w="3117" w:type="dxa"/>
          </w:tcPr>
          <w:p w14:paraId="6625E3C4" w14:textId="73FCAA6B" w:rsidR="00AF6A2A" w:rsidRPr="004A7DB0" w:rsidRDefault="000511D6" w:rsidP="000066D5">
            <w:r>
              <w:t>Fysieke t</w:t>
            </w:r>
            <w:r w:rsidR="00AF6A2A" w:rsidRPr="004A7DB0">
              <w:t>estkaarten</w:t>
            </w:r>
          </w:p>
        </w:tc>
      </w:tr>
      <w:tr w:rsidR="00996EB6" w:rsidRPr="004A7DB0" w14:paraId="3B70B296" w14:textId="77777777" w:rsidTr="00AF6A2A">
        <w:tc>
          <w:tcPr>
            <w:tcW w:w="3120" w:type="dxa"/>
          </w:tcPr>
          <w:p w14:paraId="5BE25C16" w14:textId="73838A63" w:rsidR="00996EB6" w:rsidRPr="004A7DB0" w:rsidRDefault="00996EB6" w:rsidP="000066D5">
            <w:r>
              <w:t xml:space="preserve">[9.901.000.000, </w:t>
            </w:r>
            <w:r w:rsidRPr="00486903">
              <w:t>9.949.999.999</w:t>
            </w:r>
            <w:r>
              <w:t>]</w:t>
            </w:r>
          </w:p>
        </w:tc>
        <w:tc>
          <w:tcPr>
            <w:tcW w:w="3117" w:type="dxa"/>
          </w:tcPr>
          <w:p w14:paraId="15F38CE4" w14:textId="197610B3" w:rsidR="00996EB6" w:rsidRPr="004A7DB0" w:rsidRDefault="00996EB6" w:rsidP="000066D5">
            <w:r>
              <w:t>Digitale testkaarten</w:t>
            </w:r>
          </w:p>
        </w:tc>
      </w:tr>
      <w:tr w:rsidR="00AF6A2A" w:rsidRPr="004A7DB0" w14:paraId="60D6D9CE" w14:textId="77777777" w:rsidTr="00AF6A2A">
        <w:tc>
          <w:tcPr>
            <w:tcW w:w="3120" w:type="dxa"/>
          </w:tcPr>
          <w:p w14:paraId="4CD7469E" w14:textId="57732104" w:rsidR="00AF6A2A" w:rsidRPr="004A7DB0" w:rsidRDefault="00AF6A2A" w:rsidP="000066D5">
            <w:r w:rsidRPr="004A7DB0">
              <w:t>[9.950.000.000, 9.</w:t>
            </w:r>
            <w:r w:rsidR="00996EB6" w:rsidRPr="00486903">
              <w:t xml:space="preserve"> 9</w:t>
            </w:r>
            <w:r w:rsidR="00996EB6">
              <w:t>64</w:t>
            </w:r>
            <w:r w:rsidRPr="004A7DB0">
              <w:t>.999.999]</w:t>
            </w:r>
          </w:p>
        </w:tc>
        <w:tc>
          <w:tcPr>
            <w:tcW w:w="3117" w:type="dxa"/>
          </w:tcPr>
          <w:p w14:paraId="79BCF383" w14:textId="00083A64" w:rsidR="00AF6A2A" w:rsidRPr="004A7DB0" w:rsidRDefault="00996EB6" w:rsidP="000066D5">
            <w:r>
              <w:t>Fysieke a</w:t>
            </w:r>
            <w:r w:rsidR="00AF6A2A" w:rsidRPr="004A7DB0">
              <w:t>cceptatiekaarten</w:t>
            </w:r>
          </w:p>
        </w:tc>
      </w:tr>
      <w:tr w:rsidR="00996EB6" w:rsidRPr="004A7DB0" w14:paraId="2CCA91E1" w14:textId="77777777" w:rsidTr="00AF6A2A">
        <w:tc>
          <w:tcPr>
            <w:tcW w:w="3120" w:type="dxa"/>
          </w:tcPr>
          <w:p w14:paraId="250D0AFC" w14:textId="12CE030C" w:rsidR="00996EB6" w:rsidRPr="004A7DB0" w:rsidRDefault="00996EB6" w:rsidP="000066D5">
            <w:r>
              <w:t>[9.965.000.000, 9.999.999.999]</w:t>
            </w:r>
          </w:p>
        </w:tc>
        <w:tc>
          <w:tcPr>
            <w:tcW w:w="3117" w:type="dxa"/>
          </w:tcPr>
          <w:p w14:paraId="006B3B32" w14:textId="27639B65" w:rsidR="00996EB6" w:rsidRDefault="00996EB6" w:rsidP="000066D5">
            <w:r>
              <w:t>Digitale acceptatiekaarten</w:t>
            </w:r>
          </w:p>
        </w:tc>
      </w:tr>
    </w:tbl>
    <w:p w14:paraId="2D6E9F5C" w14:textId="77777777" w:rsidR="00AF6A2A" w:rsidRPr="004A7DB0" w:rsidRDefault="00AF6A2A" w:rsidP="000066D5"/>
    <w:p w14:paraId="07E45901" w14:textId="77777777" w:rsidR="000066D5" w:rsidRPr="004A7DB0" w:rsidRDefault="00AE2B56" w:rsidP="000066D5">
      <w:pPr>
        <w:pStyle w:val="Heading3"/>
      </w:pPr>
      <w:bookmarkStart w:id="17" w:name="_Toc168565937"/>
      <w:r w:rsidRPr="004A7DB0">
        <w:t>Beschrijving van de gegevens</w:t>
      </w:r>
      <w:bookmarkEnd w:id="17"/>
    </w:p>
    <w:p w14:paraId="5E3720E7" w14:textId="77777777" w:rsidR="00A52E24" w:rsidRPr="004A7DB0" w:rsidRDefault="00A52E24" w:rsidP="00211D76">
      <w:pPr>
        <w:pStyle w:val="Heading4"/>
      </w:pPr>
      <w:proofErr w:type="spellStart"/>
      <w:r w:rsidRPr="004A7DB0">
        <w:t>isi</w:t>
      </w:r>
      <w:proofErr w:type="spellEnd"/>
      <w:r w:rsidRPr="004A7DB0">
        <w:rPr>
          <w:vertAlign w:val="superscript"/>
        </w:rPr>
        <w:t>+</w:t>
      </w:r>
    </w:p>
    <w:p w14:paraId="03F617D6" w14:textId="5F1691C8" w:rsidR="000066D5" w:rsidRDefault="001249FB" w:rsidP="000066D5">
      <w:r w:rsidRPr="004A7DB0">
        <w:t xml:space="preserve">Een </w:t>
      </w:r>
      <w:proofErr w:type="spellStart"/>
      <w:r w:rsidRPr="004A7DB0">
        <w:t>isi</w:t>
      </w:r>
      <w:proofErr w:type="spellEnd"/>
      <w:r w:rsidRPr="004A7DB0">
        <w:rPr>
          <w:vertAlign w:val="superscript"/>
        </w:rPr>
        <w:t>+</w:t>
      </w:r>
      <w:r w:rsidRPr="004A7DB0">
        <w:t xml:space="preserve">-kaart wordt beschreven aan de hand van volgende gegevens: </w:t>
      </w:r>
    </w:p>
    <w:p w14:paraId="7FE39C90" w14:textId="7D88096C" w:rsidR="00C86882" w:rsidRPr="004A7DB0" w:rsidRDefault="00C86882" w:rsidP="000066D5">
      <w:r w:rsidRPr="008914E2">
        <w:rPr>
          <w:noProof/>
          <w:lang w:eastAsia="fr-BE"/>
        </w:rPr>
        <w:drawing>
          <wp:inline distT="0" distB="0" distL="0" distR="0" wp14:anchorId="66DE6A18" wp14:editId="7D991047">
            <wp:extent cx="4772025" cy="32385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2025" cy="3238500"/>
                    </a:xfrm>
                    <a:prstGeom prst="rect">
                      <a:avLst/>
                    </a:prstGeom>
                  </pic:spPr>
                </pic:pic>
              </a:graphicData>
            </a:graphic>
          </wp:inline>
        </w:drawing>
      </w:r>
    </w:p>
    <w:p w14:paraId="12FD1F06" w14:textId="76C66E31" w:rsidR="000066D5" w:rsidRPr="004A7DB0" w:rsidRDefault="000066D5" w:rsidP="00255DE0">
      <w:pPr>
        <w:jc w:val="center"/>
      </w:pPr>
    </w:p>
    <w:p w14:paraId="139BD816" w14:textId="77777777" w:rsidR="001E2FFE" w:rsidRPr="004A7DB0" w:rsidRDefault="001E2FFE" w:rsidP="00211D76">
      <w:pPr>
        <w:pStyle w:val="Heading4"/>
      </w:pPr>
      <w:bookmarkStart w:id="18" w:name="_Ref69395670"/>
      <w:r w:rsidRPr="004A7DB0">
        <w:t>Cyclus</w:t>
      </w:r>
    </w:p>
    <w:p w14:paraId="5CBD9297" w14:textId="5362A57E" w:rsidR="001E2FFE" w:rsidRDefault="001E2FFE" w:rsidP="001E2FFE">
      <w:pPr>
        <w:spacing w:after="0"/>
      </w:pPr>
      <w:r w:rsidRPr="004A7DB0">
        <w:t xml:space="preserve">De cyclus van de </w:t>
      </w:r>
      <w:proofErr w:type="spellStart"/>
      <w:r w:rsidRPr="004A7DB0">
        <w:t>isi</w:t>
      </w:r>
      <w:proofErr w:type="spellEnd"/>
      <w:r w:rsidRPr="004A7DB0">
        <w:rPr>
          <w:vertAlign w:val="superscript"/>
        </w:rPr>
        <w:t>+</w:t>
      </w:r>
      <w:r w:rsidRPr="004A7DB0">
        <w:t xml:space="preserve">-kaart beschrijft de status ervan: </w:t>
      </w:r>
    </w:p>
    <w:p w14:paraId="0A73A6D9" w14:textId="0C5BA9FD" w:rsidR="00C86882" w:rsidRPr="00C86882" w:rsidRDefault="00C86882" w:rsidP="00C86882">
      <w:pPr>
        <w:pStyle w:val="ListParagraph"/>
        <w:numPr>
          <w:ilvl w:val="0"/>
          <w:numId w:val="5"/>
        </w:numPr>
      </w:pPr>
      <w:r w:rsidRPr="00C86882">
        <w:t xml:space="preserve">D (Digital): de digitale kaart </w:t>
      </w:r>
      <w:r w:rsidR="00BF3AAA">
        <w:t>is</w:t>
      </w:r>
      <w:r>
        <w:t xml:space="preserve"> gecreëerd in ons systeem en is direct bruikbaar in productie.</w:t>
      </w:r>
    </w:p>
    <w:p w14:paraId="6FAD9972" w14:textId="43BA0631" w:rsidR="001E2FFE" w:rsidRPr="004A7DB0" w:rsidRDefault="001E2FFE" w:rsidP="001E2FFE">
      <w:pPr>
        <w:pStyle w:val="ListParagraph"/>
        <w:numPr>
          <w:ilvl w:val="0"/>
          <w:numId w:val="5"/>
        </w:numPr>
      </w:pPr>
      <w:r w:rsidRPr="004A7DB0">
        <w:lastRenderedPageBreak/>
        <w:t>C (</w:t>
      </w:r>
      <w:proofErr w:type="spellStart"/>
      <w:r w:rsidRPr="004A7DB0">
        <w:t>Created</w:t>
      </w:r>
      <w:proofErr w:type="spellEnd"/>
      <w:r w:rsidRPr="004A7DB0">
        <w:t>) : de</w:t>
      </w:r>
      <w:r w:rsidR="00566C1F">
        <w:t xml:space="preserve"> fysieke</w:t>
      </w:r>
      <w:r w:rsidRPr="004A7DB0">
        <w:t xml:space="preserve"> kaart is gecreëerd in ons systeem en d</w:t>
      </w:r>
      <w:r w:rsidR="004A7DB0">
        <w:t>e gegevens om de kaart te perso</w:t>
      </w:r>
      <w:r w:rsidRPr="004A7DB0">
        <w:t>naliseren werden reeds opgehaald.</w:t>
      </w:r>
    </w:p>
    <w:p w14:paraId="71E4AE83" w14:textId="244A3488" w:rsidR="001E2FFE" w:rsidRPr="004A7DB0" w:rsidRDefault="001E2FFE" w:rsidP="001E2FFE">
      <w:pPr>
        <w:pStyle w:val="ListParagraph"/>
        <w:numPr>
          <w:ilvl w:val="0"/>
          <w:numId w:val="5"/>
        </w:numPr>
      </w:pPr>
      <w:r w:rsidRPr="004A7DB0">
        <w:t>O (</w:t>
      </w:r>
      <w:proofErr w:type="spellStart"/>
      <w:r w:rsidRPr="004A7DB0">
        <w:t>Ordered</w:t>
      </w:r>
      <w:proofErr w:type="spellEnd"/>
      <w:r w:rsidRPr="004A7DB0">
        <w:t>) : de i</w:t>
      </w:r>
      <w:r w:rsidR="004A7DB0">
        <w:t>nformatie om de kaart te person</w:t>
      </w:r>
      <w:r w:rsidRPr="004A7DB0">
        <w:t>aliseren werd verstuurd naar de producent. De kaart kan dus niet meer worden geannuleerd.</w:t>
      </w:r>
    </w:p>
    <w:p w14:paraId="6D07BA6B" w14:textId="670ACAD8" w:rsidR="001E2FFE" w:rsidRPr="004A7DB0" w:rsidRDefault="001E2FFE" w:rsidP="001E2FFE">
      <w:pPr>
        <w:pStyle w:val="ListParagraph"/>
        <w:numPr>
          <w:ilvl w:val="0"/>
          <w:numId w:val="5"/>
        </w:numPr>
      </w:pPr>
      <w:r w:rsidRPr="004A7DB0">
        <w:t>P (</w:t>
      </w:r>
      <w:proofErr w:type="spellStart"/>
      <w:r w:rsidRPr="004A7DB0">
        <w:t>Pro</w:t>
      </w:r>
      <w:r w:rsidR="004A7DB0">
        <w:t>duced</w:t>
      </w:r>
      <w:proofErr w:type="spellEnd"/>
      <w:r w:rsidR="004A7DB0">
        <w:t>) : de kaart werd geperson</w:t>
      </w:r>
      <w:r w:rsidRPr="004A7DB0">
        <w:t>aliseerd en is bruikbaar in productie.</w:t>
      </w:r>
    </w:p>
    <w:p w14:paraId="5C878B30" w14:textId="5D2DD1CF" w:rsidR="001E2FFE" w:rsidRDefault="001E2FFE" w:rsidP="001E2FFE">
      <w:pPr>
        <w:pStyle w:val="ListParagraph"/>
        <w:numPr>
          <w:ilvl w:val="0"/>
          <w:numId w:val="5"/>
        </w:numPr>
      </w:pPr>
      <w:r w:rsidRPr="004A7DB0">
        <w:t>S (</w:t>
      </w:r>
      <w:proofErr w:type="spellStart"/>
      <w:r w:rsidRPr="004A7DB0">
        <w:t>Suppressed</w:t>
      </w:r>
      <w:proofErr w:type="spellEnd"/>
      <w:r w:rsidRPr="004A7DB0">
        <w:t>) : de kaart werd verwijderd en is niet meer bruikbaar</w:t>
      </w:r>
      <w:r w:rsidR="004A7DB0">
        <w:t xml:space="preserve"> in productie indien ze geperso</w:t>
      </w:r>
      <w:r w:rsidRPr="004A7DB0">
        <w:t xml:space="preserve">naliseerd was. </w:t>
      </w:r>
    </w:p>
    <w:p w14:paraId="41D6C7FE" w14:textId="142B24A3" w:rsidR="00566C1F" w:rsidRPr="004A7DB0" w:rsidRDefault="00566C1F" w:rsidP="00566C1F">
      <w:r w:rsidRPr="008267D6">
        <w:rPr>
          <w:noProof/>
        </w:rPr>
        <w:drawing>
          <wp:inline distT="0" distB="0" distL="0" distR="0" wp14:anchorId="56293C2F" wp14:editId="10B90CFB">
            <wp:extent cx="5943600" cy="417322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173220"/>
                    </a:xfrm>
                    <a:prstGeom prst="rect">
                      <a:avLst/>
                    </a:prstGeom>
                  </pic:spPr>
                </pic:pic>
              </a:graphicData>
            </a:graphic>
          </wp:inline>
        </w:drawing>
      </w:r>
    </w:p>
    <w:p w14:paraId="56F39511" w14:textId="357E428A" w:rsidR="00F66616" w:rsidRPr="004A7DB0" w:rsidRDefault="00F66616" w:rsidP="00386BE1">
      <w:pPr>
        <w:jc w:val="center"/>
      </w:pPr>
    </w:p>
    <w:p w14:paraId="59AA84D7" w14:textId="77777777" w:rsidR="00A52E24" w:rsidRPr="004A7DB0" w:rsidRDefault="00A52E24" w:rsidP="00211D76">
      <w:pPr>
        <w:pStyle w:val="Heading4"/>
      </w:pPr>
      <w:bookmarkStart w:id="19" w:name="_Ref70067918"/>
      <w:r w:rsidRPr="004A7DB0">
        <w:t>Datamatrix</w:t>
      </w:r>
      <w:bookmarkEnd w:id="18"/>
      <w:bookmarkEnd w:id="19"/>
    </w:p>
    <w:p w14:paraId="7DB719DF" w14:textId="6673F407" w:rsidR="00FF7EB9" w:rsidRPr="004A7DB0" w:rsidRDefault="00FF7EB9" w:rsidP="00255DE0">
      <w:r w:rsidRPr="004A7DB0">
        <w:t xml:space="preserve">Naast de hierboven vermelde gegevens wordt een </w:t>
      </w:r>
      <w:proofErr w:type="spellStart"/>
      <w:r w:rsidRPr="004A7DB0">
        <w:t>isi</w:t>
      </w:r>
      <w:proofErr w:type="spellEnd"/>
      <w:r w:rsidRPr="004A7DB0">
        <w:rPr>
          <w:vertAlign w:val="superscript"/>
        </w:rPr>
        <w:t>+</w:t>
      </w:r>
      <w:r w:rsidRPr="004A7DB0">
        <w:t>-kaart gelinkt aan andere gegevens die opgenomen zijn in de Datamatrix (in het jargon ook code2D genoemd) van de kaart.</w:t>
      </w:r>
    </w:p>
    <w:p w14:paraId="7468842F" w14:textId="47CB81F9" w:rsidR="0079594F" w:rsidRPr="004A7DB0" w:rsidRDefault="0079594F" w:rsidP="0079594F">
      <w:pPr>
        <w:jc w:val="center"/>
      </w:pPr>
    </w:p>
    <w:p w14:paraId="30872F4B" w14:textId="34C6AF78" w:rsidR="00EF3555" w:rsidRPr="004A7DB0" w:rsidRDefault="0050037F">
      <w:r w:rsidRPr="004A7DB0">
        <w:t xml:space="preserve">De Datamatrix-code is een 2-dimensionale barcode op de achterkant van de kaart. Eenmaal ontcijferd beantwoordt de inhoud aan het XSD-schema isiID.xsd : </w:t>
      </w:r>
    </w:p>
    <w:p w14:paraId="4D2E1D32" w14:textId="77777777" w:rsidR="00B92360" w:rsidRPr="004A7DB0" w:rsidRDefault="00B92360" w:rsidP="00B92360">
      <w:pPr>
        <w:jc w:val="center"/>
      </w:pPr>
      <w:r w:rsidRPr="004A7DB0">
        <w:rPr>
          <w:noProof/>
          <w:lang w:val="fr-BE" w:eastAsia="fr-BE"/>
        </w:rPr>
        <w:lastRenderedPageBreak/>
        <w:drawing>
          <wp:inline distT="0" distB="0" distL="0" distR="0" wp14:anchorId="39EE8589" wp14:editId="3DED5E91">
            <wp:extent cx="2648103" cy="3395126"/>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tamatrix.png"/>
                    <pic:cNvPicPr/>
                  </pic:nvPicPr>
                  <pic:blipFill>
                    <a:blip r:embed="rId17">
                      <a:extLst>
                        <a:ext uri="{28A0092B-C50C-407E-A947-70E740481C1C}">
                          <a14:useLocalDpi xmlns:a14="http://schemas.microsoft.com/office/drawing/2010/main" val="0"/>
                        </a:ext>
                      </a:extLst>
                    </a:blip>
                    <a:stretch>
                      <a:fillRect/>
                    </a:stretch>
                  </pic:blipFill>
                  <pic:spPr>
                    <a:xfrm>
                      <a:off x="0" y="0"/>
                      <a:ext cx="2674373" cy="3428807"/>
                    </a:xfrm>
                    <a:prstGeom prst="rect">
                      <a:avLst/>
                    </a:prstGeom>
                  </pic:spPr>
                </pic:pic>
              </a:graphicData>
            </a:graphic>
          </wp:inline>
        </w:drawing>
      </w:r>
    </w:p>
    <w:p w14:paraId="7D22F5E8" w14:textId="77777777" w:rsidR="00255DE0" w:rsidRPr="004A7DB0" w:rsidRDefault="00255DE0" w:rsidP="00211D76">
      <w:pPr>
        <w:pStyle w:val="Heading4"/>
      </w:pPr>
      <w:r w:rsidRPr="004A7DB0">
        <w:t>Voorkant</w:t>
      </w:r>
    </w:p>
    <w:p w14:paraId="4140B0F4" w14:textId="77777777" w:rsidR="0079594F" w:rsidRPr="004A7DB0" w:rsidRDefault="0079594F" w:rsidP="00F359FA">
      <w:pPr>
        <w:pStyle w:val="ListParagraph"/>
        <w:numPr>
          <w:ilvl w:val="0"/>
          <w:numId w:val="5"/>
        </w:numPr>
      </w:pPr>
      <w:r w:rsidRPr="004A7DB0">
        <w:t xml:space="preserve">INSZ </w:t>
      </w:r>
    </w:p>
    <w:p w14:paraId="69D15B3A" w14:textId="77777777" w:rsidR="00255DE0" w:rsidRPr="004A7DB0" w:rsidRDefault="00255DE0" w:rsidP="00F359FA">
      <w:pPr>
        <w:pStyle w:val="ListParagraph"/>
        <w:numPr>
          <w:ilvl w:val="0"/>
          <w:numId w:val="5"/>
        </w:numPr>
      </w:pPr>
      <w:r w:rsidRPr="004A7DB0">
        <w:t>Naam</w:t>
      </w:r>
    </w:p>
    <w:p w14:paraId="1FA5B111" w14:textId="77777777" w:rsidR="0079594F" w:rsidRPr="004A7DB0" w:rsidRDefault="0079594F" w:rsidP="00255DE0">
      <w:pPr>
        <w:pStyle w:val="ListParagraph"/>
        <w:numPr>
          <w:ilvl w:val="0"/>
          <w:numId w:val="5"/>
        </w:numPr>
      </w:pPr>
      <w:r w:rsidRPr="004A7DB0">
        <w:t>Voornamen (maximum 2)</w:t>
      </w:r>
    </w:p>
    <w:p w14:paraId="3286895B" w14:textId="77777777" w:rsidR="0079594F" w:rsidRPr="004A7DB0" w:rsidRDefault="0079594F" w:rsidP="00255DE0">
      <w:pPr>
        <w:pStyle w:val="ListParagraph"/>
        <w:numPr>
          <w:ilvl w:val="0"/>
          <w:numId w:val="5"/>
        </w:numPr>
      </w:pPr>
      <w:r w:rsidRPr="004A7DB0">
        <w:t>Geboortedatum</w:t>
      </w:r>
    </w:p>
    <w:p w14:paraId="6E503A07" w14:textId="77777777" w:rsidR="0079594F" w:rsidRPr="004A7DB0" w:rsidRDefault="0079594F" w:rsidP="00255DE0">
      <w:pPr>
        <w:pStyle w:val="ListParagraph"/>
        <w:numPr>
          <w:ilvl w:val="0"/>
          <w:numId w:val="5"/>
        </w:numPr>
      </w:pPr>
      <w:r w:rsidRPr="004A7DB0">
        <w:t>Geslacht</w:t>
      </w:r>
    </w:p>
    <w:p w14:paraId="16CF13CF" w14:textId="77777777" w:rsidR="0079594F" w:rsidRPr="004A7DB0" w:rsidRDefault="0079594F" w:rsidP="00255DE0">
      <w:pPr>
        <w:pStyle w:val="ListParagraph"/>
        <w:numPr>
          <w:ilvl w:val="0"/>
          <w:numId w:val="5"/>
        </w:numPr>
      </w:pPr>
      <w:r w:rsidRPr="004A7DB0">
        <w:t>Kaartnummer</w:t>
      </w:r>
    </w:p>
    <w:p w14:paraId="2137AA04" w14:textId="77777777" w:rsidR="0079594F" w:rsidRPr="004A7DB0" w:rsidRDefault="0079594F" w:rsidP="00255DE0">
      <w:pPr>
        <w:pStyle w:val="ListParagraph"/>
        <w:numPr>
          <w:ilvl w:val="0"/>
          <w:numId w:val="5"/>
        </w:numPr>
      </w:pPr>
      <w:r w:rsidRPr="004A7DB0">
        <w:t>Geldigheidsperiode</w:t>
      </w:r>
    </w:p>
    <w:p w14:paraId="6F822FAC" w14:textId="77777777" w:rsidR="00255DE0" w:rsidRPr="004A7DB0" w:rsidRDefault="00255DE0" w:rsidP="00255DE0">
      <w:r w:rsidRPr="004A7DB0">
        <w:rPr>
          <w:noProof/>
          <w:lang w:val="fr-BE" w:eastAsia="fr-BE"/>
        </w:rPr>
        <w:drawing>
          <wp:inline distT="0" distB="0" distL="0" distR="0" wp14:anchorId="3855F109" wp14:editId="540CC6DA">
            <wp:extent cx="2550909" cy="1610436"/>
            <wp:effectExtent l="0" t="0" r="1905"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4820" cy="1619218"/>
                    </a:xfrm>
                    <a:prstGeom prst="rect">
                      <a:avLst/>
                    </a:prstGeom>
                    <a:noFill/>
                    <a:ln>
                      <a:noFill/>
                    </a:ln>
                  </pic:spPr>
                </pic:pic>
              </a:graphicData>
            </a:graphic>
          </wp:inline>
        </w:drawing>
      </w:r>
    </w:p>
    <w:p w14:paraId="706BB99D" w14:textId="77777777" w:rsidR="00255DE0" w:rsidRPr="004A7DB0" w:rsidRDefault="00255DE0" w:rsidP="00211D76">
      <w:pPr>
        <w:pStyle w:val="Heading4"/>
      </w:pPr>
      <w:r w:rsidRPr="004A7DB0">
        <w:t>Achterkant</w:t>
      </w:r>
    </w:p>
    <w:p w14:paraId="6FBCBE08" w14:textId="77777777" w:rsidR="0079594F" w:rsidRPr="004A7DB0" w:rsidRDefault="0079594F" w:rsidP="0079594F">
      <w:pPr>
        <w:pStyle w:val="ListParagraph"/>
        <w:numPr>
          <w:ilvl w:val="0"/>
          <w:numId w:val="5"/>
        </w:numPr>
      </w:pPr>
      <w:r w:rsidRPr="004A7DB0">
        <w:t>Barcode 128C (22 posities)</w:t>
      </w:r>
    </w:p>
    <w:p w14:paraId="36D33ECE" w14:textId="77777777" w:rsidR="00A52E24" w:rsidRPr="004A7DB0" w:rsidRDefault="00A52E24" w:rsidP="00A52E24">
      <w:pPr>
        <w:pStyle w:val="ListParagraph"/>
        <w:numPr>
          <w:ilvl w:val="1"/>
          <w:numId w:val="5"/>
        </w:numPr>
      </w:pPr>
      <w:r w:rsidRPr="004A7DB0">
        <w:t>INSZ</w:t>
      </w:r>
    </w:p>
    <w:p w14:paraId="611D2F17" w14:textId="77777777" w:rsidR="00A52E24" w:rsidRPr="004A7DB0" w:rsidRDefault="00A52E24" w:rsidP="00A52E24">
      <w:pPr>
        <w:pStyle w:val="ListParagraph"/>
        <w:numPr>
          <w:ilvl w:val="1"/>
          <w:numId w:val="5"/>
        </w:numPr>
      </w:pPr>
      <w:r w:rsidRPr="004A7DB0">
        <w:t>‘0’:</w:t>
      </w:r>
    </w:p>
    <w:p w14:paraId="37A45F6C" w14:textId="77777777" w:rsidR="00A52E24" w:rsidRPr="004A7DB0" w:rsidRDefault="00A52E24" w:rsidP="00A52E24">
      <w:pPr>
        <w:pStyle w:val="ListParagraph"/>
        <w:numPr>
          <w:ilvl w:val="1"/>
          <w:numId w:val="5"/>
        </w:numPr>
      </w:pPr>
      <w:r w:rsidRPr="004A7DB0">
        <w:lastRenderedPageBreak/>
        <w:t>Kaartnummer</w:t>
      </w:r>
    </w:p>
    <w:p w14:paraId="37ED7273" w14:textId="77777777" w:rsidR="00A52E24" w:rsidRPr="004A7DB0" w:rsidRDefault="00A52E24" w:rsidP="00A52E24">
      <w:pPr>
        <w:pStyle w:val="ListParagraph"/>
        <w:numPr>
          <w:ilvl w:val="0"/>
          <w:numId w:val="5"/>
        </w:numPr>
      </w:pPr>
      <w:r w:rsidRPr="004A7DB0">
        <w:t>Datamatrix</w:t>
      </w:r>
    </w:p>
    <w:p w14:paraId="2B4C72CE" w14:textId="2A3B46F2" w:rsidR="001E2FFE" w:rsidRPr="004A7DB0" w:rsidRDefault="001E2FFE" w:rsidP="001E2FFE">
      <w:pPr>
        <w:pStyle w:val="ListParagraph"/>
        <w:numPr>
          <w:ilvl w:val="1"/>
          <w:numId w:val="5"/>
        </w:numPr>
      </w:pPr>
      <w:r w:rsidRPr="004A7DB0">
        <w:t xml:space="preserve">Inhoud van de datamatrix (cf. </w:t>
      </w:r>
      <w:r w:rsidR="00EF3555" w:rsidRPr="004A7DB0">
        <w:fldChar w:fldCharType="begin"/>
      </w:r>
      <w:r w:rsidR="00EF3555" w:rsidRPr="004A7DB0">
        <w:instrText xml:space="preserve"> REF _Ref70067918 \r \h </w:instrText>
      </w:r>
      <w:r w:rsidR="00EF3555" w:rsidRPr="004A7DB0">
        <w:fldChar w:fldCharType="separate"/>
      </w:r>
      <w:r w:rsidR="004A7DB0" w:rsidRPr="004A7DB0">
        <w:t>3.2.2.3</w:t>
      </w:r>
      <w:r w:rsidR="00EF3555" w:rsidRPr="004A7DB0">
        <w:fldChar w:fldCharType="end"/>
      </w:r>
      <w:r w:rsidRPr="004A7DB0">
        <w:t>)</w:t>
      </w:r>
    </w:p>
    <w:p w14:paraId="2EDD1830" w14:textId="77777777" w:rsidR="00B92360" w:rsidRPr="004A7DB0" w:rsidRDefault="0079594F" w:rsidP="0079594F">
      <w:r w:rsidRPr="004A7DB0">
        <w:rPr>
          <w:noProof/>
          <w:lang w:val="fr-BE" w:eastAsia="fr-BE"/>
        </w:rPr>
        <w:drawing>
          <wp:inline distT="0" distB="0" distL="0" distR="0" wp14:anchorId="09357835" wp14:editId="63514904">
            <wp:extent cx="2550013" cy="1603612"/>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2624" cy="1617831"/>
                    </a:xfrm>
                    <a:prstGeom prst="rect">
                      <a:avLst/>
                    </a:prstGeom>
                    <a:noFill/>
                    <a:ln>
                      <a:noFill/>
                    </a:ln>
                  </pic:spPr>
                </pic:pic>
              </a:graphicData>
            </a:graphic>
          </wp:inline>
        </w:drawing>
      </w:r>
    </w:p>
    <w:p w14:paraId="72F5AA9F" w14:textId="77777777" w:rsidR="00B92360" w:rsidRPr="004A7DB0" w:rsidRDefault="00B92360" w:rsidP="00B92360">
      <w:r w:rsidRPr="004A7DB0">
        <w:br w:type="page"/>
      </w:r>
    </w:p>
    <w:p w14:paraId="559F9703" w14:textId="77777777" w:rsidR="00DF2558" w:rsidRPr="004A7DB0" w:rsidRDefault="00325400" w:rsidP="00EA5DA5">
      <w:pPr>
        <w:pStyle w:val="Heading2"/>
      </w:pPr>
      <w:bookmarkStart w:id="20" w:name="_Toc168565938"/>
      <w:r w:rsidRPr="004A7DB0">
        <w:lastRenderedPageBreak/>
        <w:t>Algemeen verloop</w:t>
      </w:r>
      <w:bookmarkEnd w:id="20"/>
    </w:p>
    <w:p w14:paraId="667134AA" w14:textId="7F4ED4A4" w:rsidR="00B42A01" w:rsidRDefault="00B42A01" w:rsidP="00B42A01">
      <w:pPr>
        <w:pStyle w:val="Heading3"/>
      </w:pPr>
      <w:bookmarkStart w:id="21" w:name="_Toc168565939"/>
      <w:r w:rsidRPr="004A7DB0">
        <w:t>Communicatiediagram</w:t>
      </w:r>
      <w:bookmarkEnd w:id="21"/>
    </w:p>
    <w:p w14:paraId="0E4091CA" w14:textId="21AE50E7" w:rsidR="00211D76" w:rsidRPr="00211D76" w:rsidRDefault="00211D76" w:rsidP="00211D76">
      <w:pPr>
        <w:pStyle w:val="Heading4"/>
      </w:pPr>
      <w:r>
        <w:t>Bestelling van een fysieke kaart</w:t>
      </w:r>
    </w:p>
    <w:p w14:paraId="1FFE5126" w14:textId="38714297" w:rsidR="00F359FA" w:rsidRPr="00F432FE" w:rsidRDefault="00A9378E" w:rsidP="00335351">
      <w:pPr>
        <w:jc w:val="center"/>
      </w:pPr>
      <w:r w:rsidRPr="003372AD">
        <w:rPr>
          <w:noProof/>
        </w:rPr>
        <w:drawing>
          <wp:inline distT="0" distB="0" distL="0" distR="0" wp14:anchorId="738DCC25" wp14:editId="732A4A4C">
            <wp:extent cx="5943600" cy="30981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098165"/>
                    </a:xfrm>
                    <a:prstGeom prst="rect">
                      <a:avLst/>
                    </a:prstGeom>
                  </pic:spPr>
                </pic:pic>
              </a:graphicData>
            </a:graphic>
          </wp:inline>
        </w:drawing>
      </w:r>
    </w:p>
    <w:p w14:paraId="7A7BEE27" w14:textId="6C1473CB" w:rsidR="00335351" w:rsidRPr="00F432FE" w:rsidRDefault="00335351" w:rsidP="00335351">
      <w:pPr>
        <w:pStyle w:val="ListParagraph"/>
        <w:numPr>
          <w:ilvl w:val="0"/>
          <w:numId w:val="45"/>
        </w:numPr>
      </w:pPr>
      <w:r w:rsidRPr="00F432FE">
        <w:t xml:space="preserve">De </w:t>
      </w:r>
      <w:proofErr w:type="spellStart"/>
      <w:r w:rsidRPr="00F432FE">
        <w:t>VI’s</w:t>
      </w:r>
      <w:proofErr w:type="spellEnd"/>
      <w:r w:rsidRPr="00F432FE">
        <w:t xml:space="preserve"> versturen hun </w:t>
      </w:r>
      <w:proofErr w:type="spellStart"/>
      <w:r w:rsidRPr="00F432FE">
        <w:t>requests</w:t>
      </w:r>
      <w:proofErr w:type="spellEnd"/>
      <w:r w:rsidRPr="00F432FE">
        <w:t xml:space="preserve"> naar het NIC</w:t>
      </w:r>
    </w:p>
    <w:p w14:paraId="7555AEE1" w14:textId="60537791" w:rsidR="00335351" w:rsidRPr="00F432FE" w:rsidRDefault="00AC7694" w:rsidP="00335351">
      <w:pPr>
        <w:pStyle w:val="ListParagraph"/>
        <w:numPr>
          <w:ilvl w:val="0"/>
          <w:numId w:val="45"/>
        </w:numPr>
      </w:pPr>
      <w:proofErr w:type="spellStart"/>
      <w:r w:rsidRPr="00F432FE">
        <w:t>orderCardRequest</w:t>
      </w:r>
      <w:proofErr w:type="spellEnd"/>
      <w:r w:rsidR="00335351" w:rsidRPr="00F432FE">
        <w:t xml:space="preserve"> : </w:t>
      </w:r>
      <w:r w:rsidR="00A9378E">
        <w:t xml:space="preserve">Het NIC stuurt de </w:t>
      </w:r>
      <w:proofErr w:type="spellStart"/>
      <w:r w:rsidR="00A9378E">
        <w:t>requets</w:t>
      </w:r>
      <w:proofErr w:type="spellEnd"/>
      <w:r w:rsidR="00A9378E">
        <w:t xml:space="preserve"> door naar de KSZ</w:t>
      </w:r>
      <w:r w:rsidR="00335351" w:rsidRPr="00F432FE">
        <w:t>.</w:t>
      </w:r>
    </w:p>
    <w:p w14:paraId="7322E240" w14:textId="683DADD4" w:rsidR="00335351" w:rsidRPr="00521CEC" w:rsidRDefault="00335351" w:rsidP="00335351">
      <w:pPr>
        <w:pStyle w:val="ListParagraph"/>
        <w:numPr>
          <w:ilvl w:val="0"/>
          <w:numId w:val="45"/>
        </w:numPr>
      </w:pPr>
      <w:proofErr w:type="spellStart"/>
      <w:r w:rsidRPr="00F432FE">
        <w:t>PersonService</w:t>
      </w:r>
      <w:proofErr w:type="spellEnd"/>
      <w:r w:rsidRPr="00F432FE">
        <w:t xml:space="preserve"> : De KSZ verwerkt de </w:t>
      </w:r>
      <w:proofErr w:type="spellStart"/>
      <w:r w:rsidRPr="00F432FE">
        <w:t>request</w:t>
      </w:r>
      <w:proofErr w:type="spellEnd"/>
      <w:r w:rsidRPr="00F432FE">
        <w:t xml:space="preserve"> van de dienst ISI en roept de dienst Person op die de gegevens ophaalt uit het rijksregister</w:t>
      </w:r>
      <w:r w:rsidR="00A21C5E" w:rsidRPr="00F432FE">
        <w:rPr>
          <w:rStyle w:val="FootnoteReference"/>
        </w:rPr>
        <w:footnoteReference w:id="2"/>
      </w:r>
      <w:r w:rsidRPr="00F432FE">
        <w:t xml:space="preserve"> of de KSZ-registers</w:t>
      </w:r>
      <w:r w:rsidR="00A21C5E" w:rsidRPr="00F432FE">
        <w:rPr>
          <w:rStyle w:val="FootnoteReference"/>
        </w:rPr>
        <w:footnoteReference w:id="3"/>
      </w:r>
      <w:r w:rsidRPr="00F432FE">
        <w:t>.</w:t>
      </w:r>
    </w:p>
    <w:p w14:paraId="34505E8A" w14:textId="762C054F" w:rsidR="00AC7694" w:rsidRPr="00F432FE" w:rsidRDefault="00AC7694" w:rsidP="00AC7694">
      <w:pPr>
        <w:pStyle w:val="ListParagraph"/>
        <w:numPr>
          <w:ilvl w:val="0"/>
          <w:numId w:val="45"/>
        </w:numPr>
      </w:pPr>
      <w:proofErr w:type="spellStart"/>
      <w:r w:rsidRPr="00521CEC">
        <w:t>orderCardResponse</w:t>
      </w:r>
      <w:proofErr w:type="spellEnd"/>
      <w:r w:rsidRPr="00521CEC">
        <w:t xml:space="preserve"> : </w:t>
      </w:r>
      <w:r w:rsidRPr="00F432FE">
        <w:t xml:space="preserve">De KSZ antwoordt op de </w:t>
      </w:r>
      <w:proofErr w:type="spellStart"/>
      <w:r w:rsidRPr="00F432FE">
        <w:t>request</w:t>
      </w:r>
      <w:proofErr w:type="spellEnd"/>
      <w:r w:rsidRPr="00F432FE">
        <w:t>. De kaart wordt gecreëerd in de ‘C’-cyclus.</w:t>
      </w:r>
    </w:p>
    <w:p w14:paraId="6604D52F" w14:textId="6CD79EC6" w:rsidR="00AC7694" w:rsidRPr="00F432FE" w:rsidRDefault="00A9378E" w:rsidP="00AC7694">
      <w:pPr>
        <w:pStyle w:val="ListParagraph"/>
        <w:numPr>
          <w:ilvl w:val="0"/>
          <w:numId w:val="45"/>
        </w:numPr>
      </w:pPr>
      <w:r>
        <w:t>H</w:t>
      </w:r>
      <w:r w:rsidR="00AC7694" w:rsidRPr="00F432FE">
        <w:t>et NIC stuurt het antwoord door naar de betrokken VI</w:t>
      </w:r>
    </w:p>
    <w:p w14:paraId="627346A9" w14:textId="53BFC7CA" w:rsidR="00AC7694" w:rsidRPr="00F432FE" w:rsidRDefault="00AC7694" w:rsidP="00AC7694">
      <w:pPr>
        <w:pStyle w:val="ListParagraph"/>
        <w:numPr>
          <w:ilvl w:val="0"/>
          <w:numId w:val="45"/>
        </w:numPr>
      </w:pPr>
      <w:proofErr w:type="spellStart"/>
      <w:r w:rsidRPr="00F432FE">
        <w:t>orderCard</w:t>
      </w:r>
      <w:proofErr w:type="spellEnd"/>
      <w:r w:rsidRPr="00F432FE">
        <w:t> :</w:t>
      </w:r>
      <w:r w:rsidR="00F432FE" w:rsidRPr="00F432FE">
        <w:t xml:space="preserve"> Op het einde van de dag stuurt de KSZ de gegevens voor de </w:t>
      </w:r>
      <w:r w:rsidR="00E467E4">
        <w:t>personalisatie</w:t>
      </w:r>
      <w:r w:rsidR="00F432FE" w:rsidRPr="00F432FE">
        <w:t xml:space="preserve"> naar de kaartenproducent. De kaart staat in cyclus ‘O’.</w:t>
      </w:r>
      <w:r w:rsidRPr="00F432FE">
        <w:t xml:space="preserve"> </w:t>
      </w:r>
    </w:p>
    <w:p w14:paraId="7B6AB262" w14:textId="46AD1793" w:rsidR="00AC7694" w:rsidRPr="00521CEC" w:rsidRDefault="00AC7694" w:rsidP="00AC7694">
      <w:pPr>
        <w:pStyle w:val="ListParagraph"/>
        <w:numPr>
          <w:ilvl w:val="0"/>
          <w:numId w:val="45"/>
        </w:numPr>
      </w:pPr>
      <w:proofErr w:type="spellStart"/>
      <w:r w:rsidRPr="00521CEC">
        <w:t>send</w:t>
      </w:r>
      <w:proofErr w:type="spellEnd"/>
      <w:r w:rsidRPr="00521CEC">
        <w:t xml:space="preserve"> </w:t>
      </w:r>
      <w:proofErr w:type="spellStart"/>
      <w:r w:rsidRPr="00521CEC">
        <w:t>encart</w:t>
      </w:r>
      <w:proofErr w:type="spellEnd"/>
      <w:r w:rsidRPr="00521CEC">
        <w:t xml:space="preserve"> : </w:t>
      </w:r>
      <w:r w:rsidR="00F432FE" w:rsidRPr="00521CEC">
        <w:t>Wanneer de VI daartoe beslist</w:t>
      </w:r>
      <w:r w:rsidRPr="00521CEC">
        <w:t>,</w:t>
      </w:r>
      <w:r w:rsidR="00F432FE" w:rsidRPr="00521CEC">
        <w:t xml:space="preserve"> stuurt hij de bestelling van de kaart naar de kaartenproducent</w:t>
      </w:r>
    </w:p>
    <w:p w14:paraId="474A5682" w14:textId="16527955" w:rsidR="00AC7694" w:rsidRPr="00F432FE" w:rsidRDefault="00AC7694" w:rsidP="00AC7694">
      <w:pPr>
        <w:pStyle w:val="ListParagraph"/>
        <w:numPr>
          <w:ilvl w:val="0"/>
          <w:numId w:val="45"/>
        </w:numPr>
      </w:pPr>
      <w:proofErr w:type="spellStart"/>
      <w:r w:rsidRPr="00F432FE">
        <w:t>notifyCreatedCard</w:t>
      </w:r>
      <w:proofErr w:type="spellEnd"/>
      <w:r w:rsidRPr="00F432FE">
        <w:t xml:space="preserve"> : </w:t>
      </w:r>
      <w:r w:rsidR="00F432FE" w:rsidRPr="00F432FE">
        <w:t xml:space="preserve">De producent verwittigt de KSZ van de </w:t>
      </w:r>
      <w:r w:rsidR="00E467E4">
        <w:t>personalisatie</w:t>
      </w:r>
      <w:r w:rsidR="00E467E4" w:rsidRPr="00F432FE">
        <w:t xml:space="preserve"> </w:t>
      </w:r>
      <w:r w:rsidR="00F432FE" w:rsidRPr="00F432FE">
        <w:t xml:space="preserve">van de kaart. De kaart staat in cyclus </w:t>
      </w:r>
      <w:r w:rsidRPr="00F432FE">
        <w:t>‘P’.</w:t>
      </w:r>
    </w:p>
    <w:p w14:paraId="09E58B47" w14:textId="51138FE4" w:rsidR="00AC7694" w:rsidRPr="00F432FE" w:rsidRDefault="00AC7694" w:rsidP="00AC7694">
      <w:pPr>
        <w:pStyle w:val="ListParagraph"/>
        <w:numPr>
          <w:ilvl w:val="0"/>
          <w:numId w:val="45"/>
        </w:numPr>
      </w:pPr>
      <w:proofErr w:type="spellStart"/>
      <w:r w:rsidRPr="00E467E4">
        <w:rPr>
          <w:lang w:val="nl-NL"/>
        </w:rPr>
        <w:t>send</w:t>
      </w:r>
      <w:proofErr w:type="spellEnd"/>
      <w:r w:rsidRPr="00E467E4">
        <w:rPr>
          <w:lang w:val="nl-NL"/>
        </w:rPr>
        <w:t xml:space="preserve"> feedback :</w:t>
      </w:r>
      <w:r w:rsidR="00F432FE" w:rsidRPr="00E467E4">
        <w:rPr>
          <w:lang w:val="nl-NL"/>
        </w:rPr>
        <w:t xml:space="preserve"> De </w:t>
      </w:r>
      <w:r w:rsidR="00E467E4" w:rsidRPr="00E467E4">
        <w:rPr>
          <w:lang w:val="nl-NL"/>
        </w:rPr>
        <w:t>producent</w:t>
      </w:r>
      <w:r w:rsidR="00F432FE" w:rsidRPr="00E467E4">
        <w:rPr>
          <w:lang w:val="nl-NL"/>
        </w:rPr>
        <w:t xml:space="preserve"> verwittigt de VI van de </w:t>
      </w:r>
      <w:r w:rsidR="00E467E4">
        <w:t>personalisatie</w:t>
      </w:r>
      <w:r w:rsidR="00E467E4" w:rsidRPr="00F432FE">
        <w:t xml:space="preserve"> </w:t>
      </w:r>
      <w:r w:rsidR="00F432FE" w:rsidRPr="00E467E4">
        <w:rPr>
          <w:lang w:val="nl-NL"/>
        </w:rPr>
        <w:t>van de ka</w:t>
      </w:r>
      <w:r w:rsidR="00F432FE" w:rsidRPr="00F432FE">
        <w:t>art.</w:t>
      </w:r>
    </w:p>
    <w:p w14:paraId="461CD24C" w14:textId="634F3223" w:rsidR="00AC7694" w:rsidRPr="00F432FE" w:rsidRDefault="00F432FE" w:rsidP="00AC7694">
      <w:pPr>
        <w:rPr>
          <w:i/>
          <w:iCs/>
        </w:rPr>
      </w:pPr>
      <w:r w:rsidRPr="00F432FE">
        <w:rPr>
          <w:i/>
          <w:iCs/>
        </w:rPr>
        <w:t>Opmerking</w:t>
      </w:r>
      <w:r w:rsidR="00AC7694" w:rsidRPr="00F432FE">
        <w:rPr>
          <w:i/>
          <w:iCs/>
        </w:rPr>
        <w:t> :</w:t>
      </w:r>
      <w:r w:rsidRPr="00F432FE">
        <w:rPr>
          <w:i/>
          <w:iCs/>
        </w:rPr>
        <w:t xml:space="preserve"> Dit scenario wordt geschrapt zodra alle </w:t>
      </w:r>
      <w:proofErr w:type="spellStart"/>
      <w:r w:rsidRPr="00F432FE">
        <w:rPr>
          <w:i/>
          <w:iCs/>
        </w:rPr>
        <w:t>VI’s</w:t>
      </w:r>
      <w:proofErr w:type="spellEnd"/>
      <w:r w:rsidRPr="00F432FE">
        <w:rPr>
          <w:i/>
          <w:iCs/>
        </w:rPr>
        <w:t xml:space="preserve"> overgeschake</w:t>
      </w:r>
      <w:r>
        <w:rPr>
          <w:i/>
          <w:iCs/>
        </w:rPr>
        <w:t>ld zijn naar de digitale kaart</w:t>
      </w:r>
      <w:r w:rsidR="00AC7694" w:rsidRPr="00F432FE">
        <w:rPr>
          <w:i/>
          <w:iCs/>
        </w:rPr>
        <w:t>.</w:t>
      </w:r>
    </w:p>
    <w:p w14:paraId="5ABC8D97" w14:textId="471610E5" w:rsidR="00AC7694" w:rsidRDefault="00F432FE" w:rsidP="00AC7694">
      <w:pPr>
        <w:pStyle w:val="Heading4"/>
      </w:pPr>
      <w:r>
        <w:lastRenderedPageBreak/>
        <w:t>Bestelling van een digitale kaart</w:t>
      </w:r>
    </w:p>
    <w:p w14:paraId="32A6D4C4" w14:textId="30D42BD9" w:rsidR="00AC7694" w:rsidRDefault="00A9378E" w:rsidP="00AC7694">
      <w:pPr>
        <w:ind w:left="360"/>
      </w:pPr>
      <w:r w:rsidRPr="003372AD">
        <w:rPr>
          <w:noProof/>
        </w:rPr>
        <w:drawing>
          <wp:inline distT="0" distB="0" distL="0" distR="0" wp14:anchorId="56A2FBA6" wp14:editId="459CE4A6">
            <wp:extent cx="5057775" cy="27241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57775" cy="2724150"/>
                    </a:xfrm>
                    <a:prstGeom prst="rect">
                      <a:avLst/>
                    </a:prstGeom>
                  </pic:spPr>
                </pic:pic>
              </a:graphicData>
            </a:graphic>
          </wp:inline>
        </w:drawing>
      </w:r>
    </w:p>
    <w:p w14:paraId="274C85CB" w14:textId="63953121" w:rsidR="00521CEC" w:rsidRPr="00C160F3" w:rsidRDefault="00A9378E" w:rsidP="00521CEC">
      <w:pPr>
        <w:pStyle w:val="ListParagraph"/>
        <w:numPr>
          <w:ilvl w:val="0"/>
          <w:numId w:val="49"/>
        </w:numPr>
      </w:pPr>
      <w:r>
        <w:t>D</w:t>
      </w:r>
      <w:r w:rsidR="00521CEC" w:rsidRPr="00C160F3">
        <w:t xml:space="preserve">e VI stuurt online een </w:t>
      </w:r>
      <w:proofErr w:type="spellStart"/>
      <w:r w:rsidR="00521CEC" w:rsidRPr="00C160F3">
        <w:t>request</w:t>
      </w:r>
      <w:proofErr w:type="spellEnd"/>
      <w:r w:rsidR="00521CEC" w:rsidRPr="00C160F3">
        <w:t xml:space="preserve"> </w:t>
      </w:r>
      <w:proofErr w:type="spellStart"/>
      <w:r w:rsidR="00521CEC" w:rsidRPr="00C160F3">
        <w:t>orderCard</w:t>
      </w:r>
      <w:proofErr w:type="spellEnd"/>
      <w:r w:rsidR="00521CEC" w:rsidRPr="00C160F3">
        <w:t xml:space="preserve"> naar het NIC</w:t>
      </w:r>
    </w:p>
    <w:p w14:paraId="3DB57564" w14:textId="5636537F" w:rsidR="00521CEC" w:rsidRPr="00C160F3" w:rsidRDefault="00521CEC" w:rsidP="00521CEC">
      <w:pPr>
        <w:pStyle w:val="ListParagraph"/>
        <w:numPr>
          <w:ilvl w:val="0"/>
          <w:numId w:val="49"/>
        </w:numPr>
      </w:pPr>
      <w:proofErr w:type="spellStart"/>
      <w:r w:rsidRPr="00C160F3">
        <w:t>orderCardRequest</w:t>
      </w:r>
      <w:proofErr w:type="spellEnd"/>
      <w:r w:rsidRPr="00C160F3">
        <w:t xml:space="preserve"> : het NIC stuurt de </w:t>
      </w:r>
      <w:proofErr w:type="spellStart"/>
      <w:r w:rsidRPr="00C160F3">
        <w:t>request</w:t>
      </w:r>
      <w:proofErr w:type="spellEnd"/>
      <w:r w:rsidRPr="00C160F3">
        <w:t xml:space="preserve"> online door naar de KSZ</w:t>
      </w:r>
    </w:p>
    <w:p w14:paraId="75656374" w14:textId="5E467DF1" w:rsidR="00521CEC" w:rsidRPr="00C160F3" w:rsidRDefault="00521CEC" w:rsidP="00521CEC">
      <w:pPr>
        <w:pStyle w:val="ListParagraph"/>
        <w:numPr>
          <w:ilvl w:val="0"/>
          <w:numId w:val="49"/>
        </w:numPr>
      </w:pPr>
      <w:proofErr w:type="spellStart"/>
      <w:r w:rsidRPr="00C160F3">
        <w:t>PersonService</w:t>
      </w:r>
      <w:proofErr w:type="spellEnd"/>
      <w:r w:rsidRPr="00C160F3">
        <w:t> : de KSZ haalt de gegevens op uit het rijksregister</w:t>
      </w:r>
      <w:r w:rsidRPr="00C160F3">
        <w:rPr>
          <w:rStyle w:val="FootnoteReference"/>
        </w:rPr>
        <w:footnoteReference w:id="4"/>
      </w:r>
      <w:r w:rsidRPr="00C160F3">
        <w:t xml:space="preserve"> of de KSZ-registers</w:t>
      </w:r>
      <w:r w:rsidRPr="00C160F3">
        <w:rPr>
          <w:rStyle w:val="FootnoteReference"/>
        </w:rPr>
        <w:footnoteReference w:id="5"/>
      </w:r>
    </w:p>
    <w:p w14:paraId="2B5598F4" w14:textId="77777777" w:rsidR="00521CEC" w:rsidRPr="00C160F3" w:rsidRDefault="00521CEC" w:rsidP="00C160F3">
      <w:pPr>
        <w:pStyle w:val="ListParagraph"/>
        <w:numPr>
          <w:ilvl w:val="0"/>
          <w:numId w:val="49"/>
        </w:numPr>
      </w:pPr>
      <w:proofErr w:type="spellStart"/>
      <w:r w:rsidRPr="00C160F3">
        <w:t>orderCardResponse</w:t>
      </w:r>
      <w:proofErr w:type="spellEnd"/>
      <w:r w:rsidRPr="00C160F3">
        <w:t> : de KSZ stuurt online een antwoord naar het NIC. De kaart wordt gecreëerd in cyclus ‘D’</w:t>
      </w:r>
    </w:p>
    <w:p w14:paraId="5B853341" w14:textId="5CB9FF48" w:rsidR="00521CEC" w:rsidRPr="00C160F3" w:rsidRDefault="00A9378E" w:rsidP="00C160F3">
      <w:pPr>
        <w:pStyle w:val="ListParagraph"/>
        <w:numPr>
          <w:ilvl w:val="0"/>
          <w:numId w:val="49"/>
        </w:numPr>
      </w:pPr>
      <w:r>
        <w:t>H</w:t>
      </w:r>
      <w:r w:rsidR="00521CEC" w:rsidRPr="00C160F3">
        <w:t xml:space="preserve">et NIC stuurt het antwoord online door naar de </w:t>
      </w:r>
      <w:r w:rsidR="00C160F3" w:rsidRPr="00C160F3">
        <w:t>VI</w:t>
      </w:r>
    </w:p>
    <w:p w14:paraId="1C4E9C7A" w14:textId="044D5E45" w:rsidR="00325400" w:rsidRDefault="00325400">
      <w:pPr>
        <w:pStyle w:val="Heading3"/>
      </w:pPr>
      <w:bookmarkStart w:id="22" w:name="_Toc168565940"/>
      <w:r w:rsidRPr="004A7DB0">
        <w:lastRenderedPageBreak/>
        <w:t>Activiteitendiagram</w:t>
      </w:r>
      <w:bookmarkEnd w:id="22"/>
    </w:p>
    <w:p w14:paraId="27262D3F" w14:textId="654BFD77" w:rsidR="00C160F3" w:rsidRDefault="00C160F3" w:rsidP="00C160F3">
      <w:r w:rsidRPr="00996AE4">
        <w:rPr>
          <w:noProof/>
          <w:lang w:eastAsia="fr-BE"/>
        </w:rPr>
        <w:drawing>
          <wp:inline distT="0" distB="0" distL="0" distR="0" wp14:anchorId="2F47B8D1" wp14:editId="6D89E3B1">
            <wp:extent cx="3048000" cy="588645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48000" cy="5886450"/>
                    </a:xfrm>
                    <a:prstGeom prst="rect">
                      <a:avLst/>
                    </a:prstGeom>
                  </pic:spPr>
                </pic:pic>
              </a:graphicData>
            </a:graphic>
          </wp:inline>
        </w:drawing>
      </w:r>
    </w:p>
    <w:p w14:paraId="3F4215D2" w14:textId="77777777" w:rsidR="00C160F3" w:rsidRPr="00C160F3" w:rsidRDefault="00C160F3" w:rsidP="00C160F3"/>
    <w:p w14:paraId="0ED5A51A" w14:textId="21429A06" w:rsidR="002363D5" w:rsidRPr="004A7DB0" w:rsidRDefault="002363D5" w:rsidP="001B68DA">
      <w:pPr>
        <w:jc w:val="center"/>
      </w:pPr>
    </w:p>
    <w:p w14:paraId="352B9370" w14:textId="77777777" w:rsidR="001B68DA" w:rsidRPr="004A7DB0" w:rsidRDefault="001B68DA" w:rsidP="001B68DA">
      <w:r w:rsidRPr="004A7DB0">
        <w:t xml:space="preserve">Het activiteitendiagram hieronder beschrijft de gemeenschappelijke stappen wanneer een </w:t>
      </w:r>
      <w:proofErr w:type="spellStart"/>
      <w:r w:rsidRPr="004A7DB0">
        <w:t>request</w:t>
      </w:r>
      <w:proofErr w:type="spellEnd"/>
      <w:r w:rsidRPr="004A7DB0">
        <w:t xml:space="preserve"> verstuurd wordt naar de dienst ISI door de </w:t>
      </w:r>
      <w:proofErr w:type="spellStart"/>
      <w:r w:rsidRPr="004A7DB0">
        <w:t>inbound</w:t>
      </w:r>
      <w:proofErr w:type="spellEnd"/>
      <w:r w:rsidRPr="004A7DB0">
        <w:t xml:space="preserve"> van de KSZ (</w:t>
      </w:r>
      <w:proofErr w:type="spellStart"/>
      <w:r w:rsidRPr="004A7DB0">
        <w:t>ws</w:t>
      </w:r>
      <w:proofErr w:type="spellEnd"/>
      <w:r w:rsidRPr="004A7DB0">
        <w:t>-customer).</w:t>
      </w:r>
    </w:p>
    <w:p w14:paraId="63C403FB" w14:textId="77777777" w:rsidR="00445E80" w:rsidRPr="004A7DB0" w:rsidRDefault="00E90923" w:rsidP="00EA5DA5">
      <w:pPr>
        <w:pStyle w:val="Heading2"/>
      </w:pPr>
      <w:bookmarkStart w:id="23" w:name="_Toc168565941"/>
      <w:bookmarkStart w:id="24" w:name="_Toc413917222"/>
      <w:bookmarkEnd w:id="13"/>
      <w:r w:rsidRPr="004A7DB0">
        <w:t>Stappen van de verwerking bij de KSZ</w:t>
      </w:r>
      <w:bookmarkEnd w:id="23"/>
    </w:p>
    <w:p w14:paraId="119111D8" w14:textId="3F63B243" w:rsidR="00FD2E43" w:rsidRDefault="00FD2E43" w:rsidP="0067036C">
      <w:pPr>
        <w:pStyle w:val="ListParagraph"/>
        <w:numPr>
          <w:ilvl w:val="0"/>
          <w:numId w:val="39"/>
        </w:numPr>
        <w:spacing w:after="0" w:line="240" w:lineRule="auto"/>
      </w:pPr>
      <w:r>
        <w:t>Authenticatie van de klant</w:t>
      </w:r>
    </w:p>
    <w:p w14:paraId="71D99B48" w14:textId="09836A48" w:rsidR="0067036C" w:rsidRPr="004A7DB0" w:rsidRDefault="0067036C" w:rsidP="0067036C">
      <w:pPr>
        <w:pStyle w:val="ListParagraph"/>
        <w:numPr>
          <w:ilvl w:val="0"/>
          <w:numId w:val="39"/>
        </w:numPr>
        <w:spacing w:after="0" w:line="240" w:lineRule="auto"/>
      </w:pPr>
      <w:r w:rsidRPr="004A7DB0">
        <w:lastRenderedPageBreak/>
        <w:t>Controle van de integriteit van de berichten (XSD-validatie)</w:t>
      </w:r>
    </w:p>
    <w:p w14:paraId="442716F6" w14:textId="77777777" w:rsidR="002F57EA" w:rsidRPr="004A7DB0" w:rsidRDefault="002F57EA" w:rsidP="0067036C">
      <w:pPr>
        <w:pStyle w:val="ListParagraph"/>
        <w:numPr>
          <w:ilvl w:val="0"/>
          <w:numId w:val="39"/>
        </w:numPr>
        <w:spacing w:after="0" w:line="240" w:lineRule="auto"/>
      </w:pPr>
      <w:r w:rsidRPr="004A7DB0">
        <w:t>Authenticatie van de klant</w:t>
      </w:r>
    </w:p>
    <w:p w14:paraId="2AA8B44F" w14:textId="77777777" w:rsidR="0067036C" w:rsidRPr="004A7DB0" w:rsidRDefault="0067036C" w:rsidP="0067036C">
      <w:pPr>
        <w:pStyle w:val="ListParagraph"/>
        <w:numPr>
          <w:ilvl w:val="0"/>
          <w:numId w:val="39"/>
        </w:numPr>
        <w:spacing w:after="0" w:line="240" w:lineRule="auto"/>
      </w:pPr>
      <w:r w:rsidRPr="004A7DB0">
        <w:t>Wettelijke veiligheidslogging</w:t>
      </w:r>
    </w:p>
    <w:p w14:paraId="251A057B" w14:textId="77777777" w:rsidR="0067036C" w:rsidRPr="004A7DB0" w:rsidRDefault="007163DE" w:rsidP="0013063D">
      <w:pPr>
        <w:pStyle w:val="ListParagraph"/>
        <w:numPr>
          <w:ilvl w:val="0"/>
          <w:numId w:val="39"/>
        </w:numPr>
        <w:spacing w:after="0" w:line="240" w:lineRule="auto"/>
      </w:pPr>
      <w:r w:rsidRPr="004A7DB0">
        <w:t>Autorisatiecontrole</w:t>
      </w:r>
    </w:p>
    <w:p w14:paraId="7250FDCC" w14:textId="6EBA8496" w:rsidR="0061260D" w:rsidRDefault="00A341AA" w:rsidP="00A341AA">
      <w:pPr>
        <w:pStyle w:val="ListParagraph"/>
        <w:numPr>
          <w:ilvl w:val="0"/>
          <w:numId w:val="39"/>
        </w:numPr>
        <w:spacing w:after="0" w:line="240" w:lineRule="auto"/>
      </w:pPr>
      <w:r w:rsidRPr="004A7DB0">
        <w:t xml:space="preserve">Proces eigen aan elke </w:t>
      </w:r>
      <w:proofErr w:type="spellStart"/>
      <w:r w:rsidRPr="004A7DB0">
        <w:t>request</w:t>
      </w:r>
      <w:proofErr w:type="spellEnd"/>
    </w:p>
    <w:p w14:paraId="047D5CF1" w14:textId="77777777" w:rsidR="00FD2E43" w:rsidRPr="004A7DB0" w:rsidRDefault="00FD2E43" w:rsidP="00FD2E43">
      <w:pPr>
        <w:spacing w:after="0" w:line="240" w:lineRule="auto"/>
      </w:pPr>
    </w:p>
    <w:p w14:paraId="4455E9BE" w14:textId="01269BF7" w:rsidR="00FD2E43" w:rsidRDefault="00FD2E43" w:rsidP="00E52434">
      <w:pPr>
        <w:pStyle w:val="Heading3"/>
        <w:keepNext w:val="0"/>
        <w:widowControl w:val="0"/>
        <w:tabs>
          <w:tab w:val="num" w:pos="907"/>
        </w:tabs>
        <w:spacing w:before="240" w:line="240" w:lineRule="atLeast"/>
        <w:jc w:val="left"/>
      </w:pPr>
      <w:bookmarkStart w:id="25" w:name="_Toc168565942"/>
      <w:bookmarkStart w:id="26" w:name="_Toc410292900"/>
      <w:bookmarkStart w:id="27" w:name="_Toc447620548"/>
      <w:bookmarkStart w:id="28" w:name="_Toc462828449"/>
      <w:r>
        <w:t>Authenticatie van de klant</w:t>
      </w:r>
      <w:bookmarkEnd w:id="25"/>
    </w:p>
    <w:p w14:paraId="4139F439" w14:textId="7E83ACD5" w:rsidR="00FD2E43" w:rsidRPr="00FD2E43" w:rsidRDefault="00FD2E43" w:rsidP="00FD2E43">
      <w:r>
        <w:t xml:space="preserve">De KSZ controleert wie de </w:t>
      </w:r>
      <w:proofErr w:type="spellStart"/>
      <w:r>
        <w:t>request</w:t>
      </w:r>
      <w:proofErr w:type="spellEnd"/>
      <w:r>
        <w:t xml:space="preserve"> verzonden heeft en of deze instantie gemachtigd is om gebruik te maken van deze dienst.</w:t>
      </w:r>
    </w:p>
    <w:p w14:paraId="28256B34" w14:textId="6D5A82B9" w:rsidR="00E52434" w:rsidRPr="004A7DB0" w:rsidRDefault="00E52434" w:rsidP="00E52434">
      <w:pPr>
        <w:pStyle w:val="Heading3"/>
        <w:keepNext w:val="0"/>
        <w:widowControl w:val="0"/>
        <w:tabs>
          <w:tab w:val="num" w:pos="907"/>
        </w:tabs>
        <w:spacing w:before="240" w:line="240" w:lineRule="atLeast"/>
        <w:jc w:val="left"/>
      </w:pPr>
      <w:bookmarkStart w:id="29" w:name="_Toc168565943"/>
      <w:r w:rsidRPr="004A7DB0">
        <w:t>Controle van de integriteit van de berichten</w:t>
      </w:r>
      <w:bookmarkEnd w:id="26"/>
      <w:bookmarkEnd w:id="27"/>
      <w:bookmarkEnd w:id="28"/>
      <w:bookmarkEnd w:id="29"/>
    </w:p>
    <w:p w14:paraId="3E8E798A" w14:textId="77777777" w:rsidR="0052736F" w:rsidRPr="004A7DB0" w:rsidRDefault="00426E94" w:rsidP="00426E94">
      <w:r w:rsidRPr="004A7DB0">
        <w:t>Het betreft een klassieke validatie van het XML-bericht ten opzichte van het schema. Het betreft dus een validatie van de vereisten inzake type gegevens en structuur ervan.</w:t>
      </w:r>
    </w:p>
    <w:p w14:paraId="7AD98031" w14:textId="77777777" w:rsidR="0052736F" w:rsidRPr="004A7DB0" w:rsidRDefault="0052736F">
      <w:pPr>
        <w:pStyle w:val="Heading3"/>
      </w:pPr>
      <w:bookmarkStart w:id="30" w:name="_Toc168565944"/>
      <w:bookmarkStart w:id="31" w:name="_Toc462828450"/>
      <w:r w:rsidRPr="004A7DB0">
        <w:t>Wettelijke veiligheidslogging</w:t>
      </w:r>
      <w:bookmarkEnd w:id="30"/>
    </w:p>
    <w:p w14:paraId="0517C892" w14:textId="77777777" w:rsidR="0013063D" w:rsidRPr="004A7DB0" w:rsidRDefault="009836D5" w:rsidP="009836D5">
      <w:r w:rsidRPr="004A7DB0">
        <w:t xml:space="preserve">Om wettelijke redenen verricht de KSZ een </w:t>
      </w:r>
      <w:proofErr w:type="spellStart"/>
      <w:r w:rsidRPr="004A7DB0">
        <w:t>logging</w:t>
      </w:r>
      <w:proofErr w:type="spellEnd"/>
      <w:r w:rsidRPr="004A7DB0">
        <w:t xml:space="preserve"> van de inkomende en uitgaande berichten om veiligheidsaudits mogelijk te maken.</w:t>
      </w:r>
    </w:p>
    <w:p w14:paraId="7C764ABF" w14:textId="77777777" w:rsidR="007163DE" w:rsidRPr="004A7DB0" w:rsidRDefault="007163DE" w:rsidP="00E52434">
      <w:pPr>
        <w:pStyle w:val="Heading3"/>
      </w:pPr>
      <w:bookmarkStart w:id="32" w:name="_Toc168565945"/>
      <w:r w:rsidRPr="004A7DB0">
        <w:t>Autorisatiecontrole</w:t>
      </w:r>
      <w:bookmarkEnd w:id="32"/>
    </w:p>
    <w:p w14:paraId="611E8D0D" w14:textId="77777777" w:rsidR="007163DE" w:rsidRPr="004A7DB0" w:rsidRDefault="007163DE" w:rsidP="007163DE">
      <w:r w:rsidRPr="004A7DB0">
        <w:t>Voor alle inkomende berichten zal de KSZ steeds een autorisatiecontrole verrichten om na te gaan of de partner, op basis van de opgegeven wettelijke context, wel degelijk toegang heeft tot de actie.</w:t>
      </w:r>
    </w:p>
    <w:p w14:paraId="6C161BBD" w14:textId="2A319B20" w:rsidR="0029316F" w:rsidRPr="004A7DB0" w:rsidRDefault="007163DE" w:rsidP="00B92360">
      <w:r w:rsidRPr="004A7DB0">
        <w:t xml:space="preserve">Zie de autorisatietabellen per verrichting in </w:t>
      </w:r>
      <w:hyperlink r:id="rId23" w:anchor="Configuraties" w:history="1">
        <w:r w:rsidR="007C7ED2">
          <w:rPr>
            <w:rStyle w:val="Hyperlink"/>
          </w:rPr>
          <w:t>4.4</w:t>
        </w:r>
        <w:r w:rsidRPr="004A7DB0">
          <w:rPr>
            <w:rStyle w:val="Hyperlink"/>
          </w:rPr>
          <w:t xml:space="preserve"> Configuraties</w:t>
        </w:r>
      </w:hyperlink>
      <w:r w:rsidRPr="004A7DB0">
        <w:t>.</w:t>
      </w:r>
      <w:bookmarkStart w:id="33" w:name="_Configurations"/>
      <w:bookmarkEnd w:id="31"/>
      <w:bookmarkEnd w:id="33"/>
    </w:p>
    <w:p w14:paraId="273310B5" w14:textId="77777777" w:rsidR="0013063D" w:rsidRPr="004A7DB0" w:rsidRDefault="0013063D">
      <w:pPr>
        <w:jc w:val="left"/>
        <w:rPr>
          <w:b/>
          <w:color w:val="018AC0"/>
          <w:sz w:val="24"/>
          <w:szCs w:val="24"/>
        </w:rPr>
      </w:pPr>
      <w:r w:rsidRPr="004A7DB0">
        <w:br w:type="page"/>
      </w:r>
    </w:p>
    <w:p w14:paraId="6D14AAB8" w14:textId="77777777" w:rsidR="00C751AC" w:rsidRPr="004A7DB0" w:rsidRDefault="00C751AC" w:rsidP="00C751AC">
      <w:pPr>
        <w:pStyle w:val="Heading1"/>
      </w:pPr>
      <w:bookmarkStart w:id="34" w:name="_Toc168565946"/>
      <w:r w:rsidRPr="004A7DB0">
        <w:lastRenderedPageBreak/>
        <w:t>Beschrijving van de uitgewisselde berichten</w:t>
      </w:r>
      <w:bookmarkEnd w:id="34"/>
    </w:p>
    <w:p w14:paraId="4CE6532C" w14:textId="77777777" w:rsidR="00C751AC" w:rsidRPr="004A7DB0" w:rsidRDefault="00C751AC" w:rsidP="00EA5DA5">
      <w:pPr>
        <w:pStyle w:val="Heading2"/>
      </w:pPr>
      <w:bookmarkStart w:id="35" w:name="_Toc416698390"/>
      <w:bookmarkStart w:id="36" w:name="_Toc168565947"/>
      <w:r w:rsidRPr="004A7DB0">
        <w:t>Gemeenschappelijk gedeelte van de verschillende verrichtingen</w:t>
      </w:r>
      <w:bookmarkEnd w:id="35"/>
      <w:bookmarkEnd w:id="36"/>
    </w:p>
    <w:p w14:paraId="3B11A26A" w14:textId="77777777" w:rsidR="00C751AC" w:rsidRPr="004A7DB0" w:rsidRDefault="00C751AC" w:rsidP="00C751AC">
      <w:pPr>
        <w:pStyle w:val="Heading3"/>
      </w:pPr>
      <w:bookmarkStart w:id="37" w:name="_Toc168565948"/>
      <w:r w:rsidRPr="004A7DB0">
        <w:t>Identificatie van de klant [</w:t>
      </w:r>
      <w:proofErr w:type="spellStart"/>
      <w:r w:rsidRPr="004A7DB0">
        <w:rPr>
          <w:rFonts w:ascii="Consolas" w:hAnsi="Consolas"/>
        </w:rPr>
        <w:t>informationCustomer</w:t>
      </w:r>
      <w:proofErr w:type="spellEnd"/>
      <w:r w:rsidRPr="004A7DB0">
        <w:t>]</w:t>
      </w:r>
      <w:bookmarkEnd w:id="37"/>
    </w:p>
    <w:p w14:paraId="2E9097C6" w14:textId="77777777" w:rsidR="00C751AC" w:rsidRPr="004A7DB0" w:rsidRDefault="00C751AC" w:rsidP="00C751AC">
      <w:pPr>
        <w:jc w:val="center"/>
      </w:pPr>
      <w:r w:rsidRPr="004A7DB0">
        <w:rPr>
          <w:noProof/>
          <w:lang w:val="fr-BE" w:eastAsia="fr-BE"/>
        </w:rPr>
        <w:drawing>
          <wp:inline distT="0" distB="0" distL="0" distR="0" wp14:anchorId="1BC75EC9" wp14:editId="4A8BFFD7">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4">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14:paraId="7C1B438B" w14:textId="77777777" w:rsidR="00C751AC" w:rsidRPr="004A7DB0" w:rsidRDefault="00C751AC" w:rsidP="00C751AC">
      <w:r w:rsidRPr="004A7DB0">
        <w:t xml:space="preserve">Het element </w:t>
      </w:r>
      <w:proofErr w:type="spellStart"/>
      <w:r w:rsidRPr="004A7DB0">
        <w:rPr>
          <w:b/>
          <w:i/>
        </w:rPr>
        <w:t>informationCustomer</w:t>
      </w:r>
      <w:proofErr w:type="spellEnd"/>
      <w:r w:rsidRPr="004A7DB0">
        <w:t xml:space="preserve"> wordt geleverd door de klant om zich te identificeren op businessniveau door zijn identificatie mee te delen hetzij op het niveau van het netwerk van de sociale zekerheid, hetzij op ondernemingsniveau. Het kan business- en tijdsreferenties omvatten.</w:t>
      </w:r>
    </w:p>
    <w:p w14:paraId="3CFB29AD" w14:textId="77777777" w:rsidR="00C751AC" w:rsidRPr="004A7DB0" w:rsidRDefault="00C751AC" w:rsidP="00C751AC">
      <w:r w:rsidRPr="004A7DB0">
        <w:t xml:space="preserve">De identificatie van de instelling is gedefinieerd in een bericht: </w:t>
      </w:r>
    </w:p>
    <w:p w14:paraId="0A7AA732" w14:textId="77777777" w:rsidR="00C751AC" w:rsidRPr="004A7DB0" w:rsidRDefault="00C751AC" w:rsidP="00C751AC">
      <w:pPr>
        <w:pStyle w:val="ListParagraph"/>
        <w:numPr>
          <w:ilvl w:val="0"/>
          <w:numId w:val="14"/>
        </w:numPr>
      </w:pPr>
      <w:r w:rsidRPr="004A7DB0">
        <w:t>hetzij op basis van de combinatie sector / instelling voor de instellingen van sociale zekerheid</w:t>
      </w:r>
    </w:p>
    <w:p w14:paraId="1E6CD85F" w14:textId="77777777" w:rsidR="00C751AC" w:rsidRPr="004A7DB0" w:rsidRDefault="00C751AC" w:rsidP="00C751AC">
      <w:pPr>
        <w:pStyle w:val="ListParagraph"/>
        <w:numPr>
          <w:ilvl w:val="0"/>
          <w:numId w:val="14"/>
        </w:numPr>
      </w:pPr>
      <w:r w:rsidRPr="004A7DB0">
        <w:t>hetzij op basis van het KBO-nummer voor de instellingen die geen deel uitmaken van het netwerk van de sociale zekerheid of voor de instellingen voor dewelke het KBO-nummer een toegevoegde waarde biedt ten opzichte van het gebruik van sector / instelling</w:t>
      </w:r>
    </w:p>
    <w:p w14:paraId="50B5789F" w14:textId="77777777" w:rsidR="00C751AC" w:rsidRPr="004A7DB0" w:rsidRDefault="00C751AC" w:rsidP="00C751AC">
      <w:pPr>
        <w:pStyle w:val="Heading3"/>
      </w:pPr>
      <w:bookmarkStart w:id="38" w:name="_Toc168565949"/>
      <w:r w:rsidRPr="004A7DB0">
        <w:t>Identificatie van de KSZ [</w:t>
      </w:r>
      <w:proofErr w:type="spellStart"/>
      <w:r w:rsidRPr="004A7DB0">
        <w:rPr>
          <w:rFonts w:ascii="Consolas" w:hAnsi="Consolas"/>
        </w:rPr>
        <w:t>informationCBSS</w:t>
      </w:r>
      <w:proofErr w:type="spellEnd"/>
      <w:r w:rsidRPr="004A7DB0">
        <w:t>]</w:t>
      </w:r>
      <w:bookmarkEnd w:id="38"/>
    </w:p>
    <w:p w14:paraId="5CE149DF" w14:textId="77777777" w:rsidR="00C751AC" w:rsidRPr="004A7DB0" w:rsidRDefault="00C751AC" w:rsidP="00C751AC">
      <w:pPr>
        <w:jc w:val="center"/>
      </w:pPr>
      <w:r w:rsidRPr="004A7DB0">
        <w:rPr>
          <w:noProof/>
          <w:lang w:val="fr-BE" w:eastAsia="fr-BE"/>
        </w:rPr>
        <w:drawing>
          <wp:inline distT="0" distB="0" distL="0" distR="0" wp14:anchorId="77E2A522" wp14:editId="4CE5F4E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5">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49DBCF3F" w14:textId="77777777" w:rsidR="00C751AC" w:rsidRPr="004A7DB0" w:rsidRDefault="00C751AC" w:rsidP="00C751AC">
      <w:r w:rsidRPr="004A7DB0">
        <w:t xml:space="preserve">Het element </w:t>
      </w:r>
      <w:proofErr w:type="spellStart"/>
      <w:r w:rsidRPr="004A7DB0">
        <w:rPr>
          <w:b/>
          <w:i/>
        </w:rPr>
        <w:t>informationCBSS</w:t>
      </w:r>
      <w:proofErr w:type="spellEnd"/>
      <w:r w:rsidRPr="004A7DB0">
        <w:t xml:space="preserve">, dat facultatief is in de </w:t>
      </w:r>
      <w:proofErr w:type="spellStart"/>
      <w:r w:rsidRPr="004A7DB0">
        <w:t>request</w:t>
      </w:r>
      <w:proofErr w:type="spellEnd"/>
      <w:r w:rsidRPr="004A7DB0">
        <w:t xml:space="preserve">, wordt ingevuld door de KSZ en geeft informatie die nodig is voor de </w:t>
      </w:r>
      <w:proofErr w:type="spellStart"/>
      <w:r w:rsidRPr="004A7DB0">
        <w:t>logging</w:t>
      </w:r>
      <w:proofErr w:type="spellEnd"/>
      <w:r w:rsidRPr="004A7DB0">
        <w:t xml:space="preserve"> en de support.</w:t>
      </w:r>
    </w:p>
    <w:p w14:paraId="10AA788F" w14:textId="77777777" w:rsidR="00C751AC" w:rsidRPr="004A7DB0" w:rsidRDefault="00C751AC" w:rsidP="00C751AC">
      <w:pPr>
        <w:pStyle w:val="Heading3"/>
      </w:pPr>
      <w:bookmarkStart w:id="39" w:name="_Toc168565950"/>
      <w:r w:rsidRPr="004A7DB0">
        <w:lastRenderedPageBreak/>
        <w:t>Wettelijke context van de oproep [</w:t>
      </w:r>
      <w:proofErr w:type="spellStart"/>
      <w:r w:rsidRPr="004A7DB0">
        <w:rPr>
          <w:rFonts w:ascii="Consolas" w:hAnsi="Consolas"/>
        </w:rPr>
        <w:t>legalContext</w:t>
      </w:r>
      <w:proofErr w:type="spellEnd"/>
      <w:r w:rsidRPr="004A7DB0">
        <w:t>]</w:t>
      </w:r>
      <w:bookmarkEnd w:id="39"/>
    </w:p>
    <w:p w14:paraId="76DFC32A" w14:textId="77777777" w:rsidR="00C751AC" w:rsidRPr="004A7DB0" w:rsidRDefault="00C751AC" w:rsidP="00C751AC">
      <w:r w:rsidRPr="004A7DB0">
        <w:t xml:space="preserve">Het element </w:t>
      </w:r>
      <w:proofErr w:type="spellStart"/>
      <w:r w:rsidRPr="004A7DB0">
        <w:rPr>
          <w:b/>
          <w:i/>
        </w:rPr>
        <w:t>legalContext</w:t>
      </w:r>
      <w:proofErr w:type="spellEnd"/>
      <w:r w:rsidRPr="004A7DB0">
        <w:t xml:space="preserve"> laat toe het wettelijke kader van de </w:t>
      </w:r>
      <w:proofErr w:type="spellStart"/>
      <w:r w:rsidRPr="004A7DB0">
        <w:t>request</w:t>
      </w:r>
      <w:proofErr w:type="spellEnd"/>
      <w:r w:rsidRPr="004A7DB0">
        <w:t xml:space="preserve"> te definiëren.</w:t>
      </w:r>
    </w:p>
    <w:p w14:paraId="014F0B76" w14:textId="77777777" w:rsidR="00C751AC" w:rsidRPr="004A7DB0" w:rsidRDefault="00C751AC" w:rsidP="00C751AC">
      <w:pPr>
        <w:pStyle w:val="Heading3"/>
      </w:pPr>
      <w:bookmarkStart w:id="40" w:name="_Toc479335342"/>
      <w:bookmarkStart w:id="41" w:name="_Toc479342956"/>
      <w:bookmarkStart w:id="42" w:name="_Toc479335343"/>
      <w:bookmarkStart w:id="43" w:name="_Toc479342957"/>
      <w:bookmarkStart w:id="44" w:name="_Toc479335348"/>
      <w:bookmarkStart w:id="45" w:name="_Toc479342962"/>
      <w:bookmarkStart w:id="46" w:name="_Toc168565951"/>
      <w:bookmarkEnd w:id="40"/>
      <w:bookmarkEnd w:id="41"/>
      <w:bookmarkEnd w:id="42"/>
      <w:bookmarkEnd w:id="43"/>
      <w:bookmarkEnd w:id="44"/>
      <w:bookmarkEnd w:id="45"/>
      <w:r w:rsidRPr="004A7DB0">
        <w:t>Status van het antwoord [</w:t>
      </w:r>
      <w:r w:rsidRPr="004A7DB0">
        <w:rPr>
          <w:rFonts w:ascii="Consolas" w:hAnsi="Consolas"/>
        </w:rPr>
        <w:t>status</w:t>
      </w:r>
      <w:r w:rsidRPr="004A7DB0">
        <w:t>]</w:t>
      </w:r>
      <w:bookmarkEnd w:id="46"/>
    </w:p>
    <w:p w14:paraId="5077623E" w14:textId="77777777" w:rsidR="00C751AC" w:rsidRPr="004A7DB0" w:rsidRDefault="00C751AC" w:rsidP="00C751AC">
      <w:pPr>
        <w:jc w:val="center"/>
      </w:pPr>
      <w:r w:rsidRPr="004A7DB0">
        <w:rPr>
          <w:noProof/>
          <w:lang w:val="fr-BE" w:eastAsia="fr-BE"/>
        </w:rPr>
        <w:drawing>
          <wp:inline distT="0" distB="0" distL="0" distR="0" wp14:anchorId="2CF00207" wp14:editId="0E8A996B">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6">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14:paraId="0F00BD18" w14:textId="77777777" w:rsidR="00C751AC" w:rsidRPr="004A7DB0" w:rsidRDefault="00C751AC" w:rsidP="00C751AC">
      <w:r w:rsidRPr="004A7DB0">
        <w:t xml:space="preserve">Het element </w:t>
      </w:r>
      <w:r w:rsidRPr="004A7DB0">
        <w:rPr>
          <w:b/>
          <w:i/>
        </w:rPr>
        <w:t xml:space="preserve">status </w:t>
      </w:r>
      <w:r w:rsidRPr="004A7DB0">
        <w:t xml:space="preserve">is aanwezig in elk antwoord van de KSZ en geeft de globale status van de verwerking van de </w:t>
      </w:r>
      <w:proofErr w:type="spellStart"/>
      <w:r w:rsidRPr="004A7DB0">
        <w:t>request</w:t>
      </w:r>
      <w:proofErr w:type="spellEnd"/>
      <w:r w:rsidRPr="004A7DB0">
        <w:t xml:space="preserve"> weer. Het bestaat uit de volgende elementen:</w:t>
      </w:r>
    </w:p>
    <w:p w14:paraId="2A62F51F" w14:textId="77777777" w:rsidR="00C751AC" w:rsidRPr="004A7DB0" w:rsidRDefault="00C751AC" w:rsidP="00C751AC">
      <w:pPr>
        <w:pStyle w:val="ListParagraph"/>
        <w:numPr>
          <w:ilvl w:val="0"/>
          <w:numId w:val="15"/>
        </w:numPr>
      </w:pPr>
      <w:proofErr w:type="spellStart"/>
      <w:r w:rsidRPr="004A7DB0">
        <w:rPr>
          <w:i/>
        </w:rPr>
        <w:t>value</w:t>
      </w:r>
      <w:proofErr w:type="spellEnd"/>
      <w:r w:rsidRPr="004A7DB0">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751AC" w:rsidRPr="004A7DB0" w14:paraId="6694C55F" w14:textId="77777777" w:rsidTr="00420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316270F7" w14:textId="77777777" w:rsidR="00C751AC" w:rsidRPr="004A7DB0" w:rsidRDefault="00C751AC" w:rsidP="004206C4">
            <w:pPr>
              <w:pStyle w:val="ListParagraph"/>
              <w:ind w:left="0"/>
            </w:pPr>
            <w:r w:rsidRPr="004A7DB0">
              <w:t>Waarde</w:t>
            </w:r>
          </w:p>
        </w:tc>
        <w:tc>
          <w:tcPr>
            <w:tcW w:w="4788" w:type="dxa"/>
          </w:tcPr>
          <w:p w14:paraId="2894913E" w14:textId="77777777" w:rsidR="00C751AC" w:rsidRPr="004A7DB0" w:rsidRDefault="00C751AC" w:rsidP="004206C4">
            <w:pPr>
              <w:pStyle w:val="ListParagraph"/>
              <w:ind w:left="0"/>
              <w:cnfStyle w:val="100000000000" w:firstRow="1" w:lastRow="0" w:firstColumn="0" w:lastColumn="0" w:oddVBand="0" w:evenVBand="0" w:oddHBand="0" w:evenHBand="0" w:firstRowFirstColumn="0" w:firstRowLastColumn="0" w:lastRowFirstColumn="0" w:lastRowLastColumn="0"/>
            </w:pPr>
            <w:r w:rsidRPr="004A7DB0">
              <w:t>Beschrijving</w:t>
            </w:r>
          </w:p>
        </w:tc>
      </w:tr>
      <w:tr w:rsidR="00C751AC" w:rsidRPr="004A7DB0" w14:paraId="769ADA0C"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7464C325" w14:textId="77777777" w:rsidR="00C751AC" w:rsidRPr="004A7DB0" w:rsidRDefault="00C751AC" w:rsidP="004206C4">
            <w:pPr>
              <w:pStyle w:val="ListParagraph"/>
              <w:ind w:left="0"/>
            </w:pPr>
            <w:r w:rsidRPr="004A7DB0">
              <w:t>DATA_FOUND</w:t>
            </w:r>
          </w:p>
        </w:tc>
        <w:tc>
          <w:tcPr>
            <w:tcW w:w="4788" w:type="dxa"/>
          </w:tcPr>
          <w:p w14:paraId="589F6963" w14:textId="77777777" w:rsidR="00C751AC" w:rsidRPr="004A7DB0" w:rsidRDefault="00C751AC" w:rsidP="004206C4">
            <w:pPr>
              <w:pStyle w:val="Default"/>
              <w:cnfStyle w:val="000000000000" w:firstRow="0" w:lastRow="0" w:firstColumn="0" w:lastColumn="0" w:oddVBand="0" w:evenVBand="0" w:oddHBand="0" w:evenHBand="0" w:firstRowFirstColumn="0" w:firstRowLastColumn="0" w:lastRowFirstColumn="0" w:lastRowLastColumn="0"/>
            </w:pPr>
            <w:r w:rsidRPr="004A7DB0">
              <w:rPr>
                <w:sz w:val="22"/>
              </w:rPr>
              <w:t>Verwerking geslaagd.</w:t>
            </w:r>
          </w:p>
        </w:tc>
      </w:tr>
      <w:tr w:rsidR="00C751AC" w:rsidRPr="004A7DB0" w14:paraId="121C41D2"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2DABEB75" w14:textId="77777777" w:rsidR="00C751AC" w:rsidRPr="004A7DB0" w:rsidRDefault="00C751AC" w:rsidP="004206C4">
            <w:pPr>
              <w:pStyle w:val="ListParagraph"/>
              <w:ind w:left="0"/>
            </w:pPr>
            <w:r w:rsidRPr="004A7DB0">
              <w:t>NO_DATA_FOUND</w:t>
            </w:r>
          </w:p>
        </w:tc>
        <w:tc>
          <w:tcPr>
            <w:tcW w:w="4788" w:type="dxa"/>
          </w:tcPr>
          <w:p w14:paraId="3774ACF7" w14:textId="77777777" w:rsidR="00C751AC" w:rsidRPr="004A7DB0" w:rsidRDefault="00C751AC" w:rsidP="004206C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A7DB0">
              <w:rPr>
                <w:rFonts w:ascii="Calibri" w:hAnsi="Calibri"/>
                <w:color w:val="000000"/>
              </w:rPr>
              <w:t>Verwerking geslaagd maar geen gegevens gevonden.</w:t>
            </w:r>
          </w:p>
        </w:tc>
      </w:tr>
      <w:tr w:rsidR="00C751AC" w:rsidRPr="004A7DB0" w14:paraId="6C8BBB2C"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6115D0B5" w14:textId="77777777" w:rsidR="00C751AC" w:rsidRPr="004A7DB0" w:rsidRDefault="00C751AC" w:rsidP="004206C4">
            <w:pPr>
              <w:pStyle w:val="ListParagraph"/>
              <w:ind w:left="0"/>
            </w:pPr>
            <w:r w:rsidRPr="004A7DB0">
              <w:t>NO_RESULT</w:t>
            </w:r>
          </w:p>
        </w:tc>
        <w:tc>
          <w:tcPr>
            <w:tcW w:w="4788" w:type="dxa"/>
          </w:tcPr>
          <w:p w14:paraId="1CF48B2B" w14:textId="77777777" w:rsidR="00C751AC" w:rsidRPr="004A7DB0" w:rsidRDefault="00C751AC" w:rsidP="004206C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A7DB0">
              <w:rPr>
                <w:rFonts w:ascii="Calibri" w:hAnsi="Calibri"/>
                <w:color w:val="000000"/>
              </w:rPr>
              <w:t>De verwerking is niet succesvol verlopen. Er werd geen informatie ontvangen.</w:t>
            </w:r>
          </w:p>
        </w:tc>
      </w:tr>
    </w:tbl>
    <w:p w14:paraId="47987CEC" w14:textId="77777777" w:rsidR="00C751AC" w:rsidRPr="004A7DB0" w:rsidRDefault="00C751AC" w:rsidP="00C751AC">
      <w:pPr>
        <w:pStyle w:val="ListParagraph"/>
      </w:pPr>
    </w:p>
    <w:p w14:paraId="3FFD3FFA" w14:textId="6B28610D" w:rsidR="00C751AC" w:rsidRPr="004A7DB0" w:rsidRDefault="00C751AC" w:rsidP="00C751AC">
      <w:pPr>
        <w:pStyle w:val="ListParagraph"/>
        <w:numPr>
          <w:ilvl w:val="0"/>
          <w:numId w:val="15"/>
        </w:numPr>
      </w:pPr>
      <w:r w:rsidRPr="004A7DB0">
        <w:rPr>
          <w:i/>
        </w:rPr>
        <w:t>code</w:t>
      </w:r>
      <w:r w:rsidRPr="004A7DB0">
        <w:t xml:space="preserve"> : preciezer dan het element </w:t>
      </w:r>
      <w:proofErr w:type="spellStart"/>
      <w:r w:rsidRPr="004A7DB0">
        <w:rPr>
          <w:i/>
        </w:rPr>
        <w:t>value</w:t>
      </w:r>
      <w:proofErr w:type="spellEnd"/>
      <w:r w:rsidRPr="004A7DB0">
        <w:t xml:space="preserve">, dit veld bevat een </w:t>
      </w:r>
      <w:hyperlink w:anchor="_Codes_du_statut" w:history="1">
        <w:r w:rsidRPr="004A7DB0">
          <w:rPr>
            <w:rStyle w:val="Hyperlink"/>
          </w:rPr>
          <w:t>businesscode</w:t>
        </w:r>
      </w:hyperlink>
      <w:r w:rsidRPr="004A7DB0">
        <w:t xml:space="preserve"> eigen aan de dienst.</w:t>
      </w:r>
    </w:p>
    <w:p w14:paraId="718C3647" w14:textId="77777777" w:rsidR="00C751AC" w:rsidRPr="004A7DB0" w:rsidRDefault="00C751AC" w:rsidP="00C751AC">
      <w:pPr>
        <w:pStyle w:val="ListParagraph"/>
        <w:numPr>
          <w:ilvl w:val="0"/>
          <w:numId w:val="15"/>
        </w:numPr>
      </w:pPr>
      <w:proofErr w:type="spellStart"/>
      <w:r w:rsidRPr="004A7DB0">
        <w:rPr>
          <w:i/>
        </w:rPr>
        <w:t>description</w:t>
      </w:r>
      <w:proofErr w:type="spellEnd"/>
      <w:r w:rsidRPr="004A7DB0">
        <w:t xml:space="preserve"> : dit element geeft uitleg over de betekenis van het veld </w:t>
      </w:r>
      <w:r w:rsidRPr="004A7DB0">
        <w:rPr>
          <w:i/>
        </w:rPr>
        <w:t>code.</w:t>
      </w:r>
    </w:p>
    <w:p w14:paraId="2B0B478B" w14:textId="77777777" w:rsidR="00C751AC" w:rsidRPr="004A7DB0" w:rsidRDefault="00C751AC" w:rsidP="00C751AC">
      <w:pPr>
        <w:pStyle w:val="ListParagraph"/>
        <w:numPr>
          <w:ilvl w:val="0"/>
          <w:numId w:val="15"/>
        </w:numPr>
      </w:pPr>
      <w:r w:rsidRPr="004A7DB0">
        <w:rPr>
          <w:i/>
        </w:rPr>
        <w:t>information </w:t>
      </w:r>
      <w:r w:rsidRPr="004A7DB0">
        <w:t>: dit element wordt ingevuld wanneer verdere informatie moet worden toegevoegd aan de status om een bijkomende toelichting te krijgen</w:t>
      </w:r>
    </w:p>
    <w:p w14:paraId="6AC45BD0" w14:textId="77777777" w:rsidR="00C751AC" w:rsidRPr="004A7DB0" w:rsidRDefault="00C751AC" w:rsidP="00C751AC">
      <w:pPr>
        <w:pStyle w:val="Heading3"/>
      </w:pPr>
      <w:bookmarkStart w:id="47" w:name="_Toc168565952"/>
      <w:bookmarkStart w:id="48" w:name="_Toc496177422"/>
      <w:r w:rsidRPr="004A7DB0">
        <w:lastRenderedPageBreak/>
        <w:t>INSZ met status [</w:t>
      </w:r>
      <w:proofErr w:type="spellStart"/>
      <w:r w:rsidRPr="004A7DB0">
        <w:t>ssin</w:t>
      </w:r>
      <w:proofErr w:type="spellEnd"/>
      <w:r w:rsidRPr="004A7DB0">
        <w:t>] ‘geannuleerd’ of ‘vervangen door’</w:t>
      </w:r>
      <w:bookmarkEnd w:id="47"/>
      <w:r w:rsidRPr="004A7DB0">
        <w:t xml:space="preserve"> </w:t>
      </w:r>
      <w:bookmarkEnd w:id="48"/>
      <w:r w:rsidRPr="004A7DB0">
        <w:t xml:space="preserve"> </w:t>
      </w:r>
    </w:p>
    <w:p w14:paraId="0A031CDF" w14:textId="77777777" w:rsidR="00C751AC" w:rsidRPr="004A7DB0" w:rsidRDefault="00C751AC" w:rsidP="009F1F17">
      <w:pPr>
        <w:jc w:val="center"/>
      </w:pPr>
      <w:r w:rsidRPr="004A7DB0">
        <w:rPr>
          <w:noProof/>
          <w:lang w:val="fr-BE" w:eastAsia="fr-BE"/>
        </w:rPr>
        <w:drawing>
          <wp:inline distT="0" distB="0" distL="0" distR="0" wp14:anchorId="762C4D4C" wp14:editId="1C9E5BFD">
            <wp:extent cx="3263189" cy="11631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70618" cy="1165765"/>
                    </a:xfrm>
                    <a:prstGeom prst="rect">
                      <a:avLst/>
                    </a:prstGeom>
                  </pic:spPr>
                </pic:pic>
              </a:graphicData>
            </a:graphic>
          </wp:inline>
        </w:drawing>
      </w:r>
    </w:p>
    <w:p w14:paraId="3477567A" w14:textId="77777777" w:rsidR="00C751AC" w:rsidRPr="004A7DB0" w:rsidRDefault="00C751AC" w:rsidP="00C751AC">
      <w:r w:rsidRPr="004A7DB0">
        <w:t xml:space="preserve">Het element </w:t>
      </w:r>
      <w:proofErr w:type="spellStart"/>
      <w:r w:rsidRPr="004A7DB0">
        <w:t>ssin</w:t>
      </w:r>
      <w:proofErr w:type="spellEnd"/>
      <w:r w:rsidRPr="004A7DB0">
        <w:t xml:space="preserve"> is aanwezig in het antwoord van de KSZ en geeft het INSZ terug waarmee de aanvraag gebeurd is samen met statusinformatie over dit INSZ in de attributen:</w:t>
      </w:r>
    </w:p>
    <w:tbl>
      <w:tblPr>
        <w:tblStyle w:val="BCSSTable"/>
        <w:tblW w:w="0" w:type="auto"/>
        <w:jc w:val="center"/>
        <w:tblLook w:val="04A0" w:firstRow="1" w:lastRow="0" w:firstColumn="1" w:lastColumn="0" w:noHBand="0" w:noVBand="1"/>
      </w:tblPr>
      <w:tblGrid>
        <w:gridCol w:w="2891"/>
        <w:gridCol w:w="4674"/>
      </w:tblGrid>
      <w:tr w:rsidR="00C751AC" w:rsidRPr="004A7DB0" w14:paraId="5F6C787C" w14:textId="77777777" w:rsidTr="00420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613D5A63" w14:textId="77777777" w:rsidR="00C751AC" w:rsidRPr="004A7DB0" w:rsidRDefault="00C751AC" w:rsidP="004206C4">
            <w:r w:rsidRPr="004A7DB0">
              <w:t>Attribuut</w:t>
            </w:r>
          </w:p>
        </w:tc>
        <w:tc>
          <w:tcPr>
            <w:tcW w:w="4674" w:type="dxa"/>
          </w:tcPr>
          <w:p w14:paraId="09C18087" w14:textId="77777777" w:rsidR="00C751AC" w:rsidRPr="004A7DB0" w:rsidRDefault="00C751AC" w:rsidP="004206C4">
            <w:pPr>
              <w:jc w:val="left"/>
              <w:cnfStyle w:val="100000000000" w:firstRow="1" w:lastRow="0" w:firstColumn="0" w:lastColumn="0" w:oddVBand="0" w:evenVBand="0" w:oddHBand="0" w:evenHBand="0" w:firstRowFirstColumn="0" w:firstRowLastColumn="0" w:lastRowFirstColumn="0" w:lastRowLastColumn="0"/>
            </w:pPr>
            <w:r w:rsidRPr="004A7DB0">
              <w:t>Beschrijving</w:t>
            </w:r>
          </w:p>
        </w:tc>
      </w:tr>
      <w:tr w:rsidR="00C751AC" w:rsidRPr="004A7DB0" w14:paraId="73E7F72A"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5F5704C9" w14:textId="77777777" w:rsidR="00C751AC" w:rsidRPr="004A7DB0" w:rsidRDefault="00C751AC" w:rsidP="004206C4">
            <w:pPr>
              <w:jc w:val="left"/>
            </w:pPr>
            <w:proofErr w:type="spellStart"/>
            <w:r w:rsidRPr="004A7DB0">
              <w:t>canceled</w:t>
            </w:r>
            <w:proofErr w:type="spellEnd"/>
          </w:p>
        </w:tc>
        <w:tc>
          <w:tcPr>
            <w:tcW w:w="4674" w:type="dxa"/>
            <w:tcBorders>
              <w:bottom w:val="single" w:sz="8" w:space="0" w:color="A6A6A6" w:themeColor="background1" w:themeShade="A6"/>
            </w:tcBorders>
            <w:vAlign w:val="center"/>
          </w:tcPr>
          <w:p w14:paraId="285F87C2" w14:textId="77777777" w:rsidR="00C751AC" w:rsidRPr="004A7DB0" w:rsidRDefault="00C751AC" w:rsidP="004206C4">
            <w:pPr>
              <w:cnfStyle w:val="000000000000" w:firstRow="0" w:lastRow="0" w:firstColumn="0" w:lastColumn="0" w:oddVBand="0" w:evenVBand="0" w:oddHBand="0" w:evenHBand="0" w:firstRowFirstColumn="0" w:firstRowLastColumn="0" w:lastRowFirstColumn="0" w:lastRowLastColumn="0"/>
            </w:pPr>
            <w:r w:rsidRPr="004A7DB0">
              <w:t>Als dit element aanwezig is en als waarde ‘</w:t>
            </w:r>
            <w:proofErr w:type="spellStart"/>
            <w:r w:rsidRPr="004A7DB0">
              <w:t>true</w:t>
            </w:r>
            <w:proofErr w:type="spellEnd"/>
            <w:r w:rsidRPr="004A7DB0">
              <w:t>’ heeft, is het INSZ geannuleerd en niet bruikbaar.</w:t>
            </w:r>
          </w:p>
        </w:tc>
      </w:tr>
      <w:tr w:rsidR="00C751AC" w:rsidRPr="004A7DB0" w14:paraId="7016B7C6" w14:textId="77777777" w:rsidTr="004206C4">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2501F05C" w14:textId="77777777" w:rsidR="00C751AC" w:rsidRPr="004A7DB0" w:rsidRDefault="00C751AC" w:rsidP="004206C4">
            <w:pPr>
              <w:jc w:val="left"/>
            </w:pPr>
            <w:proofErr w:type="spellStart"/>
            <w:r w:rsidRPr="004A7DB0">
              <w:t>replacedBy</w:t>
            </w:r>
            <w:proofErr w:type="spellEnd"/>
          </w:p>
        </w:tc>
        <w:tc>
          <w:tcPr>
            <w:tcW w:w="4674" w:type="dxa"/>
            <w:tcBorders>
              <w:bottom w:val="single" w:sz="4" w:space="0" w:color="auto"/>
            </w:tcBorders>
            <w:vAlign w:val="center"/>
          </w:tcPr>
          <w:p w14:paraId="566EB4B0" w14:textId="77777777" w:rsidR="00C751AC" w:rsidRPr="004A7DB0" w:rsidRDefault="00C751AC" w:rsidP="004206C4">
            <w:pPr>
              <w:cnfStyle w:val="000000000000" w:firstRow="0" w:lastRow="0" w:firstColumn="0" w:lastColumn="0" w:oddVBand="0" w:evenVBand="0" w:oddHBand="0" w:evenHBand="0" w:firstRowFirstColumn="0" w:firstRowLastColumn="0" w:lastRowFirstColumn="0" w:lastRowLastColumn="0"/>
            </w:pPr>
            <w:r w:rsidRPr="004A7DB0">
              <w:t>Als dit element aanwezig is, is het INSZ vervangen. Het originele INSZ wordt meegegeven in het element van het INSZ zelf en dit attribuut bevat het nieuwe INSZ dat gebruikt moet worden.</w:t>
            </w:r>
          </w:p>
        </w:tc>
      </w:tr>
    </w:tbl>
    <w:p w14:paraId="32952017" w14:textId="77777777" w:rsidR="00C751AC" w:rsidRPr="004A7DB0" w:rsidRDefault="00C751AC" w:rsidP="00C751AC">
      <w:pPr>
        <w:pStyle w:val="NoSpacing"/>
      </w:pPr>
    </w:p>
    <w:p w14:paraId="1DFCE142" w14:textId="77777777" w:rsidR="00C751AC" w:rsidRPr="004A7DB0" w:rsidRDefault="00C751AC" w:rsidP="00EA5DA5">
      <w:pPr>
        <w:pStyle w:val="Heading2"/>
      </w:pPr>
      <w:bookmarkStart w:id="49" w:name="_Toc168565953"/>
      <w:proofErr w:type="spellStart"/>
      <w:r w:rsidRPr="004A7DB0">
        <w:t>Fault</w:t>
      </w:r>
      <w:bookmarkEnd w:id="49"/>
      <w:proofErr w:type="spellEnd"/>
    </w:p>
    <w:p w14:paraId="2D2DD718" w14:textId="77777777" w:rsidR="00FD2E43" w:rsidRDefault="00FD2E43" w:rsidP="009F1F17">
      <w:pPr>
        <w:pStyle w:val="ListParagraph"/>
        <w:numPr>
          <w:ilvl w:val="0"/>
          <w:numId w:val="5"/>
        </w:numPr>
      </w:pPr>
      <w:proofErr w:type="spellStart"/>
      <w:r>
        <w:t>faultInfo</w:t>
      </w:r>
      <w:proofErr w:type="spellEnd"/>
    </w:p>
    <w:p w14:paraId="4255A0FF" w14:textId="14BC998F" w:rsidR="00D55E01" w:rsidRPr="004A7DB0" w:rsidRDefault="00D55E01">
      <w:pPr>
        <w:pStyle w:val="ListParagraph"/>
        <w:numPr>
          <w:ilvl w:val="0"/>
          <w:numId w:val="5"/>
        </w:numPr>
      </w:pPr>
    </w:p>
    <w:p w14:paraId="3C7AF42E" w14:textId="2DF4B4AC" w:rsidR="00E340A9" w:rsidRPr="004A7DB0" w:rsidRDefault="0013063D" w:rsidP="00EA5DA5">
      <w:pPr>
        <w:pStyle w:val="Heading2"/>
      </w:pPr>
      <w:bookmarkStart w:id="50" w:name="_Toc168565954"/>
      <w:r w:rsidRPr="004A7DB0">
        <w:t>Beschrijving van de berichten per verrichting</w:t>
      </w:r>
      <w:bookmarkEnd w:id="50"/>
    </w:p>
    <w:p w14:paraId="53F64F4B" w14:textId="4F52AB20" w:rsidR="0013063D" w:rsidRPr="004A7DB0" w:rsidRDefault="00D06E64" w:rsidP="00357FD5">
      <w:pPr>
        <w:pStyle w:val="Heading3"/>
      </w:pPr>
      <w:bookmarkStart w:id="51" w:name="_Toc168565955"/>
      <w:proofErr w:type="spellStart"/>
      <w:r w:rsidRPr="004A7DB0">
        <w:t>orderCard</w:t>
      </w:r>
      <w:bookmarkEnd w:id="51"/>
      <w:proofErr w:type="spellEnd"/>
    </w:p>
    <w:p w14:paraId="2B4CCE22" w14:textId="77777777" w:rsidR="00357FD5" w:rsidRPr="004A7DB0" w:rsidRDefault="0013063D" w:rsidP="0013063D">
      <w:r w:rsidRPr="004A7DB0">
        <w:t xml:space="preserve">Deze verrichting laat toe een nieuwe </w:t>
      </w:r>
      <w:proofErr w:type="spellStart"/>
      <w:r w:rsidRPr="004A7DB0">
        <w:t>isi</w:t>
      </w:r>
      <w:proofErr w:type="spellEnd"/>
      <w:r w:rsidRPr="004A7DB0">
        <w:rPr>
          <w:vertAlign w:val="superscript"/>
        </w:rPr>
        <w:t>+</w:t>
      </w:r>
      <w:r w:rsidRPr="004A7DB0">
        <w:t xml:space="preserve">-kaart uit te brengen voor een persoon die geïdentificeerd wordt op basis van zijn INSZ.  </w:t>
      </w:r>
    </w:p>
    <w:p w14:paraId="3C8CB8AE" w14:textId="6D253824" w:rsidR="0013063D" w:rsidRPr="004A7DB0" w:rsidRDefault="002C169F" w:rsidP="0013063D">
      <w:r w:rsidRPr="004A7DB0">
        <w:t xml:space="preserve">Als de verrichting geslaagd is, bevat het antwoord de gegevens die op de kaart vermeld moeten worden, de identiteit van de houder van de kaart en zijn adres.  </w:t>
      </w:r>
    </w:p>
    <w:p w14:paraId="7D95CC3D" w14:textId="77777777" w:rsidR="0029316F" w:rsidRPr="004A7DB0" w:rsidRDefault="0029316F" w:rsidP="00211D76">
      <w:pPr>
        <w:pStyle w:val="Heading4"/>
      </w:pPr>
      <w:proofErr w:type="spellStart"/>
      <w:r w:rsidRPr="004A7DB0">
        <w:t>Request</w:t>
      </w:r>
      <w:proofErr w:type="spellEnd"/>
    </w:p>
    <w:p w14:paraId="76C948FA" w14:textId="77777777" w:rsidR="00357FD5" w:rsidRPr="004A7DB0" w:rsidRDefault="00357FD5" w:rsidP="0013063D">
      <w:r w:rsidRPr="004A7DB0">
        <w:t xml:space="preserve">De criteria van de </w:t>
      </w:r>
      <w:proofErr w:type="spellStart"/>
      <w:r w:rsidRPr="004A7DB0">
        <w:t>request</w:t>
      </w:r>
      <w:proofErr w:type="spellEnd"/>
      <w:r w:rsidRPr="004A7DB0">
        <w:t xml:space="preserve"> zijn:</w:t>
      </w:r>
    </w:p>
    <w:p w14:paraId="230192BD" w14:textId="77777777" w:rsidR="00357FD5" w:rsidRPr="004A7DB0" w:rsidRDefault="00357FD5" w:rsidP="00357FD5">
      <w:pPr>
        <w:pStyle w:val="ListParagraph"/>
        <w:numPr>
          <w:ilvl w:val="0"/>
          <w:numId w:val="40"/>
        </w:numPr>
      </w:pPr>
      <w:r w:rsidRPr="004A7DB0">
        <w:t>het identificatienummer van de verzekerde (NISS)</w:t>
      </w:r>
    </w:p>
    <w:p w14:paraId="0E671024" w14:textId="77777777" w:rsidR="00D01EB3" w:rsidRPr="004A7DB0" w:rsidRDefault="00D01EB3" w:rsidP="00D01EB3">
      <w:pPr>
        <w:pStyle w:val="ListParagraph"/>
        <w:numPr>
          <w:ilvl w:val="0"/>
          <w:numId w:val="40"/>
        </w:numPr>
      </w:pPr>
      <w:r w:rsidRPr="004A7DB0">
        <w:t xml:space="preserve">de geldigheidsperiode van de kaart: </w:t>
      </w:r>
    </w:p>
    <w:p w14:paraId="22E2E064" w14:textId="2593326B" w:rsidR="00D01EB3" w:rsidRPr="004A7DB0" w:rsidRDefault="00D01EB3" w:rsidP="00D01EB3">
      <w:pPr>
        <w:pStyle w:val="ListParagraph"/>
        <w:numPr>
          <w:ilvl w:val="1"/>
          <w:numId w:val="40"/>
        </w:numPr>
      </w:pPr>
      <w:r w:rsidRPr="004A7DB0">
        <w:t>indien volwassene</w:t>
      </w:r>
      <w:r w:rsidR="00537CDC">
        <w:t xml:space="preserve"> of kind (leeftijd </w:t>
      </w:r>
      <w:r w:rsidR="002913D0">
        <w:t>&lt; 12 jaar en geen RR)</w:t>
      </w:r>
      <w:r w:rsidRPr="004A7DB0">
        <w:t>, geldigheidsperiode van 12 jaar</w:t>
      </w:r>
    </w:p>
    <w:p w14:paraId="74C70F5A" w14:textId="23FAC4DB" w:rsidR="00D01EB3" w:rsidRPr="002913D0" w:rsidRDefault="00D01EB3" w:rsidP="00D01EB3">
      <w:pPr>
        <w:pStyle w:val="ListParagraph"/>
        <w:numPr>
          <w:ilvl w:val="1"/>
          <w:numId w:val="40"/>
        </w:numPr>
      </w:pPr>
      <w:r w:rsidRPr="004A7DB0">
        <w:t>indien kind (jonger dan 12 jaar</w:t>
      </w:r>
      <w:r w:rsidR="002913D0">
        <w:t xml:space="preserve"> en RR</w:t>
      </w:r>
      <w:r w:rsidRPr="004A7DB0">
        <w:t>), geldigheidsperiode tot einde van het jaar waarin het kind 12 wordt</w:t>
      </w:r>
    </w:p>
    <w:p w14:paraId="08333713" w14:textId="32263057" w:rsidR="002913D0" w:rsidRPr="002913D0" w:rsidRDefault="002913D0" w:rsidP="002913D0">
      <w:pPr>
        <w:ind w:left="720"/>
      </w:pPr>
      <w:r w:rsidRPr="002913D0">
        <w:lastRenderedPageBreak/>
        <w:t xml:space="preserve">Deze periode is optioneel. Als de periode niet vermeld is in de </w:t>
      </w:r>
      <w:proofErr w:type="spellStart"/>
      <w:r w:rsidRPr="002913D0">
        <w:t>request</w:t>
      </w:r>
      <w:proofErr w:type="spellEnd"/>
      <w:r w:rsidRPr="002913D0">
        <w:t>, zal de default periode (zoals hierboven vermeld) worden gebruikt met als begindatum de huidige datum.</w:t>
      </w:r>
    </w:p>
    <w:p w14:paraId="2FD47A1E" w14:textId="6D406151" w:rsidR="002913D0" w:rsidRPr="002913D0" w:rsidRDefault="002913D0" w:rsidP="002913D0">
      <w:pPr>
        <w:pStyle w:val="ListParagraph"/>
        <w:numPr>
          <w:ilvl w:val="0"/>
          <w:numId w:val="40"/>
        </w:numPr>
      </w:pPr>
      <w:proofErr w:type="spellStart"/>
      <w:r w:rsidRPr="002913D0">
        <w:t>Boole</w:t>
      </w:r>
      <w:proofErr w:type="spellEnd"/>
      <w:r w:rsidRPr="002913D0">
        <w:t xml:space="preserve"> voor de aanmaak van een fysieke kaart : bij gebrek aan het element wordt</w:t>
      </w:r>
      <w:r>
        <w:t xml:space="preserve"> default een digitale kaart gecreëerd</w:t>
      </w:r>
      <w:r>
        <w:rPr>
          <w:rStyle w:val="FootnoteReference"/>
        </w:rPr>
        <w:footnoteReference w:id="6"/>
      </w:r>
      <w:r>
        <w:rPr>
          <w:rStyle w:val="FootnoteReference"/>
        </w:rPr>
        <w:footnoteReference w:id="7"/>
      </w:r>
    </w:p>
    <w:p w14:paraId="13A4E449" w14:textId="77777777" w:rsidR="00706015" w:rsidRPr="004A7DB0" w:rsidRDefault="00D01EB3">
      <w:pPr>
        <w:pStyle w:val="ListParagraph"/>
        <w:numPr>
          <w:ilvl w:val="0"/>
          <w:numId w:val="40"/>
        </w:numPr>
      </w:pPr>
      <w:r w:rsidRPr="004A7DB0">
        <w:t xml:space="preserve">Eventueel informatie over een te annuleren oudere kaart: </w:t>
      </w:r>
    </w:p>
    <w:p w14:paraId="37D69046" w14:textId="77777777" w:rsidR="00D01EB3" w:rsidRPr="004A7DB0" w:rsidRDefault="00D01EB3" w:rsidP="00D01EB3">
      <w:pPr>
        <w:pStyle w:val="ListParagraph"/>
        <w:numPr>
          <w:ilvl w:val="1"/>
          <w:numId w:val="40"/>
        </w:numPr>
      </w:pPr>
      <w:r w:rsidRPr="004A7DB0">
        <w:t>kaartnummer</w:t>
      </w:r>
    </w:p>
    <w:p w14:paraId="3D699968" w14:textId="77777777" w:rsidR="00D01EB3" w:rsidRPr="004A7DB0" w:rsidRDefault="00D01EB3" w:rsidP="00D01EB3">
      <w:pPr>
        <w:pStyle w:val="ListParagraph"/>
        <w:numPr>
          <w:ilvl w:val="1"/>
          <w:numId w:val="40"/>
        </w:numPr>
      </w:pPr>
      <w:r w:rsidRPr="004A7DB0">
        <w:t>reden</w:t>
      </w:r>
    </w:p>
    <w:p w14:paraId="172F0BAB" w14:textId="77777777" w:rsidR="00D01EB3" w:rsidRPr="004A7DB0" w:rsidRDefault="00D01EB3" w:rsidP="00D01EB3">
      <w:pPr>
        <w:pStyle w:val="ListParagraph"/>
        <w:numPr>
          <w:ilvl w:val="1"/>
          <w:numId w:val="40"/>
        </w:numPr>
      </w:pPr>
      <w:r w:rsidRPr="004A7DB0">
        <w:t>datum van annulering</w:t>
      </w:r>
    </w:p>
    <w:p w14:paraId="02DF4D48" w14:textId="77777777" w:rsidR="0029316F" w:rsidRPr="004A7DB0" w:rsidRDefault="00D01EB3" w:rsidP="0029316F">
      <w:pPr>
        <w:pStyle w:val="ListParagraph"/>
        <w:numPr>
          <w:ilvl w:val="1"/>
          <w:numId w:val="40"/>
        </w:numPr>
      </w:pPr>
      <w:r w:rsidRPr="004A7DB0">
        <w:t>datum waarop kaart werd teruggevonden</w:t>
      </w:r>
    </w:p>
    <w:p w14:paraId="01540B47" w14:textId="104164F5" w:rsidR="002913D0" w:rsidRDefault="002913D0" w:rsidP="0029316F">
      <w:pPr>
        <w:jc w:val="center"/>
        <w:rPr>
          <w:noProof/>
          <w:lang w:val="fr-BE" w:eastAsia="fr-BE"/>
        </w:rPr>
      </w:pPr>
      <w:r>
        <w:rPr>
          <w:noProof/>
        </w:rPr>
        <w:drawing>
          <wp:inline distT="0" distB="0" distL="0" distR="0" wp14:anchorId="37CACD64" wp14:editId="7A36581E">
            <wp:extent cx="5079451" cy="3029376"/>
            <wp:effectExtent l="0" t="0" r="6985"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079451" cy="3029376"/>
                    </a:xfrm>
                    <a:prstGeom prst="rect">
                      <a:avLst/>
                    </a:prstGeom>
                    <a:noFill/>
                    <a:ln>
                      <a:noFill/>
                    </a:ln>
                  </pic:spPr>
                </pic:pic>
              </a:graphicData>
            </a:graphic>
          </wp:inline>
        </w:drawing>
      </w:r>
    </w:p>
    <w:p w14:paraId="4BA47270" w14:textId="47E7B629" w:rsidR="0029316F" w:rsidRPr="004A7DB0" w:rsidRDefault="0029316F" w:rsidP="0029316F">
      <w:pPr>
        <w:jc w:val="center"/>
      </w:pPr>
    </w:p>
    <w:p w14:paraId="7EC6FDC4" w14:textId="77777777" w:rsidR="0029316F" w:rsidRPr="004A7DB0" w:rsidRDefault="0029316F" w:rsidP="00211D76">
      <w:pPr>
        <w:pStyle w:val="Heading4"/>
      </w:pPr>
      <w:r w:rsidRPr="004A7DB0">
        <w:lastRenderedPageBreak/>
        <w:t>Activiteitendiagram</w:t>
      </w:r>
    </w:p>
    <w:p w14:paraId="7C92BC43" w14:textId="244D574B" w:rsidR="004A3271" w:rsidRDefault="004A3271" w:rsidP="002A53E9">
      <w:pPr>
        <w:jc w:val="center"/>
        <w:rPr>
          <w:noProof/>
          <w:lang w:val="fr-BE" w:eastAsia="fr-BE"/>
        </w:rPr>
      </w:pPr>
      <w:r w:rsidRPr="009A4B56">
        <w:rPr>
          <w:noProof/>
          <w:lang w:eastAsia="fr-BE"/>
        </w:rPr>
        <w:drawing>
          <wp:inline distT="0" distB="0" distL="0" distR="0" wp14:anchorId="461AA2F3" wp14:editId="06EA21CB">
            <wp:extent cx="3277209" cy="7705484"/>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86888" cy="7728241"/>
                    </a:xfrm>
                    <a:prstGeom prst="rect">
                      <a:avLst/>
                    </a:prstGeom>
                  </pic:spPr>
                </pic:pic>
              </a:graphicData>
            </a:graphic>
          </wp:inline>
        </w:drawing>
      </w:r>
    </w:p>
    <w:p w14:paraId="33023932" w14:textId="1F44311E" w:rsidR="0029316F" w:rsidRPr="004A7DB0" w:rsidRDefault="0029316F" w:rsidP="002A53E9">
      <w:pPr>
        <w:jc w:val="center"/>
      </w:pPr>
    </w:p>
    <w:p w14:paraId="775909B4" w14:textId="77777777" w:rsidR="00EB01C0" w:rsidRPr="004A7DB0" w:rsidRDefault="00EB01C0" w:rsidP="00787766">
      <w:pPr>
        <w:pStyle w:val="Heading5"/>
      </w:pPr>
      <w:r w:rsidRPr="004A7DB0">
        <w:t>Validatie van de criteria</w:t>
      </w:r>
    </w:p>
    <w:p w14:paraId="2DD636BA" w14:textId="77777777" w:rsidR="00EB01C0" w:rsidRPr="004A7DB0" w:rsidRDefault="00EB01C0" w:rsidP="0071077B">
      <w:pPr>
        <w:spacing w:after="0"/>
      </w:pPr>
      <w:r w:rsidRPr="004A7DB0">
        <w:t xml:space="preserve">De dienst controleert de criteria die opgegeven zijn in de </w:t>
      </w:r>
      <w:proofErr w:type="spellStart"/>
      <w:r w:rsidRPr="004A7DB0">
        <w:t>request</w:t>
      </w:r>
      <w:proofErr w:type="spellEnd"/>
      <w:r w:rsidRPr="004A7DB0">
        <w:t xml:space="preserve">: </w:t>
      </w:r>
    </w:p>
    <w:p w14:paraId="0DFE4C9F" w14:textId="77777777" w:rsidR="00EB01C0" w:rsidRPr="004A7DB0" w:rsidRDefault="00EB01C0" w:rsidP="0071077B">
      <w:pPr>
        <w:pStyle w:val="ListParagraph"/>
        <w:numPr>
          <w:ilvl w:val="0"/>
          <w:numId w:val="40"/>
        </w:numPr>
      </w:pPr>
      <w:r w:rsidRPr="004A7DB0">
        <w:t>de einddatum van de geldigheidsperiode mag niet vóór de begindatum vallen</w:t>
      </w:r>
    </w:p>
    <w:p w14:paraId="6FCE3B70" w14:textId="77777777" w:rsidR="00EB01C0" w:rsidRPr="004A7DB0" w:rsidRDefault="00EB01C0" w:rsidP="0071077B">
      <w:pPr>
        <w:pStyle w:val="ListParagraph"/>
        <w:numPr>
          <w:ilvl w:val="0"/>
          <w:numId w:val="40"/>
        </w:numPr>
      </w:pPr>
      <w:r w:rsidRPr="004A7DB0">
        <w:t>de einddatum van de geldigheidsperiode is 31 décember</w:t>
      </w:r>
    </w:p>
    <w:p w14:paraId="55CB230F" w14:textId="77777777" w:rsidR="00EB01C0" w:rsidRPr="004A7DB0" w:rsidRDefault="00EB01C0" w:rsidP="0071077B">
      <w:pPr>
        <w:pStyle w:val="ListParagraph"/>
        <w:numPr>
          <w:ilvl w:val="0"/>
          <w:numId w:val="40"/>
        </w:numPr>
      </w:pPr>
      <w:r w:rsidRPr="004A7DB0">
        <w:t>het beginjaar van de geldigheidsperiode ligt niet vóór 2014</w:t>
      </w:r>
    </w:p>
    <w:p w14:paraId="6D0CDB86" w14:textId="77777777" w:rsidR="00EB01C0" w:rsidRPr="004A7DB0" w:rsidRDefault="00EB01C0" w:rsidP="0071077B">
      <w:pPr>
        <w:pStyle w:val="ListParagraph"/>
        <w:numPr>
          <w:ilvl w:val="0"/>
          <w:numId w:val="40"/>
        </w:numPr>
      </w:pPr>
      <w:r w:rsidRPr="004A7DB0">
        <w:t>de datum van schrapping, indien meegedeeld, ligt niet in de toekomst</w:t>
      </w:r>
    </w:p>
    <w:p w14:paraId="214EA528" w14:textId="77777777" w:rsidR="00EB01C0" w:rsidRPr="004A7DB0" w:rsidRDefault="00EB01C0" w:rsidP="0071077B">
      <w:pPr>
        <w:pStyle w:val="ListParagraph"/>
        <w:numPr>
          <w:ilvl w:val="0"/>
          <w:numId w:val="40"/>
        </w:numPr>
      </w:pPr>
      <w:r w:rsidRPr="004A7DB0">
        <w:t>de datum van recuperatie, indien meegedeeld, ligt niet in de toekomst</w:t>
      </w:r>
    </w:p>
    <w:p w14:paraId="6122C493" w14:textId="242EAD32" w:rsidR="00EB01C0" w:rsidRDefault="00EB01C0" w:rsidP="0071077B">
      <w:pPr>
        <w:pStyle w:val="ListParagraph"/>
        <w:numPr>
          <w:ilvl w:val="0"/>
          <w:numId w:val="40"/>
        </w:numPr>
      </w:pPr>
      <w:r w:rsidRPr="004A7DB0">
        <w:t>de kaart is geldig en valt binnen de reeks afgebakend voor de omgeving</w:t>
      </w:r>
    </w:p>
    <w:p w14:paraId="2DB720BF" w14:textId="62445F2A" w:rsidR="004A3271" w:rsidRPr="004A7DB0" w:rsidRDefault="004A3271" w:rsidP="0071077B">
      <w:pPr>
        <w:pStyle w:val="ListParagraph"/>
        <w:numPr>
          <w:ilvl w:val="0"/>
          <w:numId w:val="40"/>
        </w:numPr>
      </w:pPr>
      <w:r>
        <w:t>de dienst aanvaardt de bestelling van digitale kaarten</w:t>
      </w:r>
    </w:p>
    <w:tbl>
      <w:tblPr>
        <w:tblStyle w:val="BCSSTable2"/>
        <w:tblW w:w="9350" w:type="dxa"/>
        <w:tblInd w:w="-5" w:type="dxa"/>
        <w:tblLook w:val="04A0" w:firstRow="1" w:lastRow="0" w:firstColumn="1" w:lastColumn="0" w:noHBand="0" w:noVBand="1"/>
      </w:tblPr>
      <w:tblGrid>
        <w:gridCol w:w="5807"/>
        <w:gridCol w:w="1843"/>
        <w:gridCol w:w="1700"/>
      </w:tblGrid>
      <w:tr w:rsidR="00EB01C0" w:rsidRPr="004A7DB0" w14:paraId="07EA16A5" w14:textId="77777777" w:rsidTr="00CA4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DDC1B77" w14:textId="77777777" w:rsidR="00EB01C0" w:rsidRPr="004A7DB0" w:rsidRDefault="00EB01C0" w:rsidP="00CA4F16">
            <w:pPr>
              <w:jc w:val="left"/>
            </w:pPr>
            <w:r w:rsidRPr="004A7DB0">
              <w:t>Reden</w:t>
            </w:r>
          </w:p>
        </w:tc>
        <w:tc>
          <w:tcPr>
            <w:tcW w:w="1843" w:type="dxa"/>
          </w:tcPr>
          <w:p w14:paraId="50165276" w14:textId="77777777" w:rsidR="00EB01C0" w:rsidRPr="004A7DB0" w:rsidRDefault="00EB01C0" w:rsidP="00CA4F16">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0366557C" w14:textId="77777777" w:rsidR="00EB01C0" w:rsidRPr="004A7DB0" w:rsidRDefault="00EB01C0" w:rsidP="00CA4F16">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EB01C0" w:rsidRPr="004A7DB0" w14:paraId="4AA11E1C"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3A736BF1" w14:textId="77777777" w:rsidR="00EB01C0" w:rsidRPr="004A7DB0" w:rsidRDefault="00EB01C0">
            <w:r w:rsidRPr="004A7DB0">
              <w:t>De einddatum van de geldigheidsperiode is vóór de begindatum</w:t>
            </w:r>
          </w:p>
        </w:tc>
        <w:tc>
          <w:tcPr>
            <w:tcW w:w="1843" w:type="dxa"/>
          </w:tcPr>
          <w:p w14:paraId="7900D8A2" w14:textId="77777777" w:rsidR="00EB01C0" w:rsidRPr="004A7DB0" w:rsidRDefault="00EB01C0">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3083C81F" w14:textId="77777777" w:rsidR="00EB01C0" w:rsidRPr="004A7DB0" w:rsidRDefault="00EB01C0">
            <w:pPr>
              <w:cnfStyle w:val="000000000000" w:firstRow="0" w:lastRow="0" w:firstColumn="0" w:lastColumn="0" w:oddVBand="0" w:evenVBand="0" w:oddHBand="0" w:evenHBand="0" w:firstRowFirstColumn="0" w:firstRowLastColumn="0" w:lastRowFirstColumn="0" w:lastRowLastColumn="0"/>
            </w:pPr>
            <w:r w:rsidRPr="004A7DB0">
              <w:t>700115</w:t>
            </w:r>
          </w:p>
        </w:tc>
      </w:tr>
      <w:tr w:rsidR="00EB01C0" w:rsidRPr="004A7DB0" w14:paraId="297BBCA6"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220CF1A3" w14:textId="77777777" w:rsidR="00EB01C0" w:rsidRPr="004A7DB0" w:rsidRDefault="00EB01C0" w:rsidP="00CA4F16">
            <w:r w:rsidRPr="004A7DB0">
              <w:t>De einddatum van de geldigheidsperiode is niet 31 december</w:t>
            </w:r>
          </w:p>
        </w:tc>
        <w:tc>
          <w:tcPr>
            <w:tcW w:w="1843" w:type="dxa"/>
          </w:tcPr>
          <w:p w14:paraId="659ECF68" w14:textId="77777777" w:rsidR="00EB01C0" w:rsidRPr="004A7DB0" w:rsidRDefault="00EB01C0" w:rsidP="00CA4F1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1887B6C7" w14:textId="77777777" w:rsidR="00EB01C0" w:rsidRPr="004A7DB0" w:rsidRDefault="00EB01C0">
            <w:pPr>
              <w:cnfStyle w:val="000000000000" w:firstRow="0" w:lastRow="0" w:firstColumn="0" w:lastColumn="0" w:oddVBand="0" w:evenVBand="0" w:oddHBand="0" w:evenHBand="0" w:firstRowFirstColumn="0" w:firstRowLastColumn="0" w:lastRowFirstColumn="0" w:lastRowLastColumn="0"/>
            </w:pPr>
            <w:r w:rsidRPr="004A7DB0">
              <w:t>700114</w:t>
            </w:r>
          </w:p>
        </w:tc>
      </w:tr>
      <w:tr w:rsidR="00EB01C0" w:rsidRPr="004A7DB0" w14:paraId="28E0940A"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0B00E34E" w14:textId="2932CBC1" w:rsidR="00EB01C0" w:rsidRPr="004A7DB0" w:rsidRDefault="00EB01C0" w:rsidP="00147CA9">
            <w:r w:rsidRPr="004A7DB0">
              <w:t>Het beginjaar van de geldigheidsperiode valt vóór 2014</w:t>
            </w:r>
          </w:p>
        </w:tc>
        <w:tc>
          <w:tcPr>
            <w:tcW w:w="1843" w:type="dxa"/>
          </w:tcPr>
          <w:p w14:paraId="3C1CE740" w14:textId="77777777" w:rsidR="00EB01C0" w:rsidRPr="004A7DB0" w:rsidRDefault="00EB01C0" w:rsidP="00CA4F1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3BE059C4" w14:textId="77777777" w:rsidR="00EB01C0" w:rsidRPr="004A7DB0" w:rsidRDefault="00EB01C0">
            <w:pPr>
              <w:cnfStyle w:val="000000000000" w:firstRow="0" w:lastRow="0" w:firstColumn="0" w:lastColumn="0" w:oddVBand="0" w:evenVBand="0" w:oddHBand="0" w:evenHBand="0" w:firstRowFirstColumn="0" w:firstRowLastColumn="0" w:lastRowFirstColumn="0" w:lastRowLastColumn="0"/>
            </w:pPr>
            <w:r w:rsidRPr="004A7DB0">
              <w:t>700116</w:t>
            </w:r>
          </w:p>
        </w:tc>
      </w:tr>
      <w:tr w:rsidR="00EB01C0" w:rsidRPr="004A7DB0" w14:paraId="39F20033"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4A9C0352" w14:textId="77777777" w:rsidR="00EB01C0" w:rsidRPr="004A7DB0" w:rsidRDefault="00EB01C0">
            <w:r w:rsidRPr="004A7DB0">
              <w:t>De datum van schrapping ligt in de toekomst</w:t>
            </w:r>
          </w:p>
        </w:tc>
        <w:tc>
          <w:tcPr>
            <w:tcW w:w="1843" w:type="dxa"/>
          </w:tcPr>
          <w:p w14:paraId="5E3849C3" w14:textId="77777777" w:rsidR="00EB01C0" w:rsidRPr="004A7DB0" w:rsidRDefault="00EB01C0" w:rsidP="00CA4F1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3072AA0A" w14:textId="77777777" w:rsidR="00EB01C0" w:rsidRPr="004A7DB0" w:rsidRDefault="00EB01C0" w:rsidP="00CA4F16">
            <w:pPr>
              <w:cnfStyle w:val="000000000000" w:firstRow="0" w:lastRow="0" w:firstColumn="0" w:lastColumn="0" w:oddVBand="0" w:evenVBand="0" w:oddHBand="0" w:evenHBand="0" w:firstRowFirstColumn="0" w:firstRowLastColumn="0" w:lastRowFirstColumn="0" w:lastRowLastColumn="0"/>
            </w:pPr>
            <w:r w:rsidRPr="004A7DB0">
              <w:t>700104</w:t>
            </w:r>
          </w:p>
        </w:tc>
      </w:tr>
      <w:tr w:rsidR="00EB01C0" w:rsidRPr="004A7DB0" w14:paraId="6EF8312A"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13FE71B5" w14:textId="77777777" w:rsidR="00EB01C0" w:rsidRPr="004A7DB0" w:rsidRDefault="00EB01C0">
            <w:r w:rsidRPr="004A7DB0">
              <w:t>De datum van recuperatie ligt in de toekomst</w:t>
            </w:r>
          </w:p>
        </w:tc>
        <w:tc>
          <w:tcPr>
            <w:tcW w:w="1843" w:type="dxa"/>
          </w:tcPr>
          <w:p w14:paraId="235CE3AE" w14:textId="77777777" w:rsidR="00EB01C0" w:rsidRPr="004A7DB0" w:rsidRDefault="00EB01C0" w:rsidP="0071077B">
            <w:pPr>
              <w:tabs>
                <w:tab w:val="left" w:pos="1403"/>
              </w:tabs>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3D974328" w14:textId="77777777" w:rsidR="00EB01C0" w:rsidRPr="004A7DB0" w:rsidRDefault="00EB01C0" w:rsidP="00CA4F16">
            <w:pPr>
              <w:cnfStyle w:val="000000000000" w:firstRow="0" w:lastRow="0" w:firstColumn="0" w:lastColumn="0" w:oddVBand="0" w:evenVBand="0" w:oddHBand="0" w:evenHBand="0" w:firstRowFirstColumn="0" w:firstRowLastColumn="0" w:lastRowFirstColumn="0" w:lastRowLastColumn="0"/>
            </w:pPr>
            <w:r w:rsidRPr="004A7DB0">
              <w:t>700108</w:t>
            </w:r>
          </w:p>
        </w:tc>
      </w:tr>
      <w:tr w:rsidR="00773F67" w:rsidRPr="004A7DB0" w14:paraId="2CD88FA2"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29C29D3B" w14:textId="472CBCF3" w:rsidR="00773F67" w:rsidRPr="004A7DB0" w:rsidRDefault="00773F67">
            <w:r w:rsidRPr="004A7DB0">
              <w:t>De te schrappen kaart is ongeldig</w:t>
            </w:r>
          </w:p>
        </w:tc>
        <w:tc>
          <w:tcPr>
            <w:tcW w:w="1843" w:type="dxa"/>
          </w:tcPr>
          <w:p w14:paraId="2A16B64E" w14:textId="47108E8E" w:rsidR="00773F67" w:rsidRPr="004A7DB0" w:rsidRDefault="00773F67">
            <w:pPr>
              <w:tabs>
                <w:tab w:val="left" w:pos="1403"/>
              </w:tabs>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445C87F5" w14:textId="359EAB03" w:rsidR="00773F67" w:rsidRPr="004A7DB0" w:rsidRDefault="00773F67" w:rsidP="00CA4F16">
            <w:pPr>
              <w:cnfStyle w:val="000000000000" w:firstRow="0" w:lastRow="0" w:firstColumn="0" w:lastColumn="0" w:oddVBand="0" w:evenVBand="0" w:oddHBand="0" w:evenHBand="0" w:firstRowFirstColumn="0" w:firstRowLastColumn="0" w:lastRowFirstColumn="0" w:lastRowLastColumn="0"/>
            </w:pPr>
            <w:r w:rsidRPr="004A7DB0">
              <w:t>700102</w:t>
            </w:r>
          </w:p>
        </w:tc>
      </w:tr>
      <w:tr w:rsidR="00EB01C0" w:rsidRPr="004A7DB0" w14:paraId="130338E6"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42831E14" w14:textId="1DF4E5CC" w:rsidR="00EB01C0" w:rsidRPr="004A7DB0" w:rsidRDefault="00863FE6">
            <w:pPr>
              <w:rPr>
                <w:b w:val="0"/>
              </w:rPr>
            </w:pPr>
            <w:r w:rsidRPr="004A7DB0">
              <w:t>De kaart valt niet binnen de reeks die gedefinieerd werd voor de omgeving</w:t>
            </w:r>
          </w:p>
        </w:tc>
        <w:tc>
          <w:tcPr>
            <w:tcW w:w="1843" w:type="dxa"/>
          </w:tcPr>
          <w:p w14:paraId="3B25CEFD" w14:textId="77777777" w:rsidR="00EB01C0" w:rsidRPr="004A7DB0" w:rsidRDefault="00863FE6" w:rsidP="00EB01C0">
            <w:pPr>
              <w:tabs>
                <w:tab w:val="left" w:pos="1403"/>
              </w:tabs>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3482A510" w14:textId="77777777" w:rsidR="00EB01C0" w:rsidRPr="004A7DB0" w:rsidRDefault="00863FE6" w:rsidP="00CA4F16">
            <w:pPr>
              <w:cnfStyle w:val="000000000000" w:firstRow="0" w:lastRow="0" w:firstColumn="0" w:lastColumn="0" w:oddVBand="0" w:evenVBand="0" w:oddHBand="0" w:evenHBand="0" w:firstRowFirstColumn="0" w:firstRowLastColumn="0" w:lastRowFirstColumn="0" w:lastRowLastColumn="0"/>
            </w:pPr>
            <w:r w:rsidRPr="004A7DB0">
              <w:t>700201</w:t>
            </w:r>
          </w:p>
        </w:tc>
      </w:tr>
      <w:tr w:rsidR="004A3271" w:rsidRPr="004A7DB0" w14:paraId="5D3063A8" w14:textId="77777777" w:rsidTr="00CA4F16">
        <w:tc>
          <w:tcPr>
            <w:cnfStyle w:val="001000000000" w:firstRow="0" w:lastRow="0" w:firstColumn="1" w:lastColumn="0" w:oddVBand="0" w:evenVBand="0" w:oddHBand="0" w:evenHBand="0" w:firstRowFirstColumn="0" w:firstRowLastColumn="0" w:lastRowFirstColumn="0" w:lastRowLastColumn="0"/>
            <w:tcW w:w="5807" w:type="dxa"/>
          </w:tcPr>
          <w:p w14:paraId="6230E701" w14:textId="552A9EE1" w:rsidR="004A3271" w:rsidRPr="004A7DB0" w:rsidRDefault="004A3271" w:rsidP="004A3271">
            <w:r>
              <w:t>De dienst aanvaardt nog geen digitale bestellingen</w:t>
            </w:r>
          </w:p>
        </w:tc>
        <w:tc>
          <w:tcPr>
            <w:tcW w:w="1843" w:type="dxa"/>
          </w:tcPr>
          <w:p w14:paraId="091AF2C6" w14:textId="63C92C48" w:rsidR="004A3271" w:rsidRPr="004A7DB0" w:rsidRDefault="004A3271" w:rsidP="004A3271">
            <w:pPr>
              <w:tabs>
                <w:tab w:val="left" w:pos="1403"/>
              </w:tabs>
              <w:cnfStyle w:val="000000000000" w:firstRow="0" w:lastRow="0" w:firstColumn="0" w:lastColumn="0" w:oddVBand="0" w:evenVBand="0" w:oddHBand="0" w:evenHBand="0" w:firstRowFirstColumn="0" w:firstRowLastColumn="0" w:lastRowFirstColumn="0" w:lastRowLastColumn="0"/>
            </w:pPr>
            <w:r>
              <w:t>ISI00007</w:t>
            </w:r>
          </w:p>
        </w:tc>
        <w:tc>
          <w:tcPr>
            <w:tcW w:w="1700" w:type="dxa"/>
          </w:tcPr>
          <w:p w14:paraId="69E04E80" w14:textId="77777777" w:rsidR="004A3271" w:rsidRPr="004A7DB0" w:rsidRDefault="004A3271" w:rsidP="004A3271">
            <w:pPr>
              <w:cnfStyle w:val="000000000000" w:firstRow="0" w:lastRow="0" w:firstColumn="0" w:lastColumn="0" w:oddVBand="0" w:evenVBand="0" w:oddHBand="0" w:evenHBand="0" w:firstRowFirstColumn="0" w:firstRowLastColumn="0" w:lastRowFirstColumn="0" w:lastRowLastColumn="0"/>
            </w:pPr>
          </w:p>
        </w:tc>
      </w:tr>
    </w:tbl>
    <w:p w14:paraId="7DAA7A1C" w14:textId="77777777" w:rsidR="00787766" w:rsidRPr="004A7DB0" w:rsidRDefault="00787766" w:rsidP="00787766">
      <w:pPr>
        <w:pStyle w:val="Heading5"/>
      </w:pPr>
      <w:r w:rsidRPr="004A7DB0">
        <w:t>Controle van het INSZ in het verwijzingsrepertorium</w:t>
      </w:r>
    </w:p>
    <w:p w14:paraId="101B8AF9" w14:textId="161D06CC" w:rsidR="00D01EB3" w:rsidRPr="004A7DB0" w:rsidRDefault="00787766" w:rsidP="0029316F">
      <w:r w:rsidRPr="004A7DB0">
        <w:t xml:space="preserve">De dienst controleert dat het NIC (11/1) een dossier bezit (hoedanigheidscode 902/0). </w:t>
      </w:r>
    </w:p>
    <w:p w14:paraId="0BAF1D3F" w14:textId="77777777" w:rsidR="009E70D4" w:rsidRPr="004A7DB0" w:rsidRDefault="009E70D4" w:rsidP="0029316F">
      <w:r w:rsidRPr="004A7DB0">
        <w:t>Voorts controleert de dienst bij deze stap ook of de status van het INSZ actief is, hetzij via het RR, hetzij via het KSZ-register, in functie van het type INSZ.</w:t>
      </w:r>
    </w:p>
    <w:p w14:paraId="5801A27F" w14:textId="77777777" w:rsidR="009E70D4" w:rsidRPr="004A7DB0" w:rsidRDefault="009E70D4" w:rsidP="0029316F">
      <w:r w:rsidRPr="004A7DB0">
        <w:t xml:space="preserve">In geval van foutcode (in </w:t>
      </w:r>
      <w:proofErr w:type="spellStart"/>
      <w:r w:rsidRPr="004A7DB0">
        <w:t>casu</w:t>
      </w:r>
      <w:proofErr w:type="spellEnd"/>
      <w:r w:rsidRPr="004A7DB0">
        <w:t xml:space="preserve"> een RCA-code) stopt de dienst de verwerking en stuurt een antwoord naar de klant.</w:t>
      </w:r>
    </w:p>
    <w:tbl>
      <w:tblPr>
        <w:tblStyle w:val="BCSSTable2"/>
        <w:tblW w:w="9350" w:type="dxa"/>
        <w:tblInd w:w="-5" w:type="dxa"/>
        <w:tblLook w:val="04A0" w:firstRow="1" w:lastRow="0" w:firstColumn="1" w:lastColumn="0" w:noHBand="0" w:noVBand="1"/>
      </w:tblPr>
      <w:tblGrid>
        <w:gridCol w:w="5807"/>
        <w:gridCol w:w="1843"/>
        <w:gridCol w:w="1700"/>
      </w:tblGrid>
      <w:tr w:rsidR="009E70D4" w:rsidRPr="004A7DB0" w14:paraId="7779461E" w14:textId="77777777" w:rsidTr="009E7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1C3CD35" w14:textId="77777777" w:rsidR="009E70D4" w:rsidRPr="004A7DB0" w:rsidRDefault="009E70D4" w:rsidP="009E70D4">
            <w:pPr>
              <w:jc w:val="left"/>
            </w:pPr>
            <w:r w:rsidRPr="004A7DB0">
              <w:t>Reden</w:t>
            </w:r>
          </w:p>
        </w:tc>
        <w:tc>
          <w:tcPr>
            <w:tcW w:w="1843" w:type="dxa"/>
          </w:tcPr>
          <w:p w14:paraId="5FA459BF" w14:textId="77777777" w:rsidR="009E70D4" w:rsidRPr="004A7DB0" w:rsidRDefault="009E70D4" w:rsidP="009E70D4">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3F13D904" w14:textId="77777777" w:rsidR="009E70D4" w:rsidRPr="004A7DB0" w:rsidRDefault="009E70D4" w:rsidP="009E70D4">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9E70D4" w:rsidRPr="004A7DB0" w14:paraId="5B5C9C1F"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0283DAAC" w14:textId="05855BFF" w:rsidR="009E70D4" w:rsidRPr="004A7DB0" w:rsidRDefault="004A7DB0" w:rsidP="0029316F">
            <w:r>
              <w:t>Geen dossier in het verwijz</w:t>
            </w:r>
            <w:r w:rsidR="009E70D4" w:rsidRPr="004A7DB0">
              <w:t>ingsrepertorium</w:t>
            </w:r>
          </w:p>
        </w:tc>
        <w:tc>
          <w:tcPr>
            <w:tcW w:w="1843" w:type="dxa"/>
          </w:tcPr>
          <w:p w14:paraId="1768B002" w14:textId="1CBF7200" w:rsidR="009E70D4" w:rsidRPr="004A7DB0" w:rsidRDefault="009E70D4" w:rsidP="0029316F">
            <w:pPr>
              <w:cnfStyle w:val="000000000000" w:firstRow="0" w:lastRow="0" w:firstColumn="0" w:lastColumn="0" w:oddVBand="0" w:evenVBand="0" w:oddHBand="0" w:evenHBand="0" w:firstRowFirstColumn="0" w:firstRowLastColumn="0" w:lastRowFirstColumn="0" w:lastRowLastColumn="0"/>
            </w:pPr>
            <w:r w:rsidRPr="004A7DB0">
              <w:t>MSG00012</w:t>
            </w:r>
          </w:p>
        </w:tc>
        <w:tc>
          <w:tcPr>
            <w:tcW w:w="1700" w:type="dxa"/>
          </w:tcPr>
          <w:p w14:paraId="2635070F" w14:textId="77777777" w:rsidR="009E70D4" w:rsidRPr="004A7DB0" w:rsidRDefault="009E70D4" w:rsidP="0029316F">
            <w:pPr>
              <w:cnfStyle w:val="000000000000" w:firstRow="0" w:lastRow="0" w:firstColumn="0" w:lastColumn="0" w:oddVBand="0" w:evenVBand="0" w:oddHBand="0" w:evenHBand="0" w:firstRowFirstColumn="0" w:firstRowLastColumn="0" w:lastRowFirstColumn="0" w:lastRowLastColumn="0"/>
            </w:pPr>
            <w:r w:rsidRPr="004A7DB0">
              <w:t>700118</w:t>
            </w:r>
          </w:p>
        </w:tc>
      </w:tr>
      <w:tr w:rsidR="009E70D4" w:rsidRPr="004A7DB0" w14:paraId="48D481E4"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0ADE2AA8" w14:textId="77777777" w:rsidR="009E70D4" w:rsidRPr="004A7DB0" w:rsidRDefault="003B1A3B" w:rsidP="0029316F">
            <w:r w:rsidRPr="004A7DB0">
              <w:t>Geannuleerd INSZ</w:t>
            </w:r>
          </w:p>
        </w:tc>
        <w:tc>
          <w:tcPr>
            <w:tcW w:w="1843" w:type="dxa"/>
          </w:tcPr>
          <w:p w14:paraId="081716E6" w14:textId="77852288" w:rsidR="009E70D4" w:rsidRPr="004A7DB0" w:rsidRDefault="003B1A3B" w:rsidP="0029316F">
            <w:pPr>
              <w:cnfStyle w:val="000000000000" w:firstRow="0" w:lastRow="0" w:firstColumn="0" w:lastColumn="0" w:oddVBand="0" w:evenVBand="0" w:oddHBand="0" w:evenHBand="0" w:firstRowFirstColumn="0" w:firstRowLastColumn="0" w:lastRowFirstColumn="0" w:lastRowLastColumn="0"/>
            </w:pPr>
            <w:r w:rsidRPr="004A7DB0">
              <w:t>MSG00007</w:t>
            </w:r>
          </w:p>
        </w:tc>
        <w:tc>
          <w:tcPr>
            <w:tcW w:w="1700" w:type="dxa"/>
          </w:tcPr>
          <w:p w14:paraId="78D61AF1" w14:textId="498AAA43" w:rsidR="009E70D4" w:rsidRPr="004A7DB0" w:rsidRDefault="005A48BC" w:rsidP="0029316F">
            <w:pPr>
              <w:cnfStyle w:val="000000000000" w:firstRow="0" w:lastRow="0" w:firstColumn="0" w:lastColumn="0" w:oddVBand="0" w:evenVBand="0" w:oddHBand="0" w:evenHBand="0" w:firstRowFirstColumn="0" w:firstRowLastColumn="0" w:lastRowFirstColumn="0" w:lastRowLastColumn="0"/>
            </w:pPr>
            <w:r w:rsidRPr="004A7DB0">
              <w:t>700112</w:t>
            </w:r>
          </w:p>
        </w:tc>
      </w:tr>
      <w:tr w:rsidR="009E70D4" w:rsidRPr="004A7DB0" w14:paraId="48B14F68"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1B87E8DD" w14:textId="77777777" w:rsidR="009E70D4" w:rsidRPr="004A7DB0" w:rsidRDefault="003B1A3B" w:rsidP="0029316F">
            <w:r w:rsidRPr="004A7DB0">
              <w:t>Vervangen INSZ</w:t>
            </w:r>
          </w:p>
        </w:tc>
        <w:tc>
          <w:tcPr>
            <w:tcW w:w="1843" w:type="dxa"/>
          </w:tcPr>
          <w:p w14:paraId="47FD2261" w14:textId="67B2AF51" w:rsidR="009E70D4" w:rsidRPr="004A7DB0" w:rsidRDefault="003B1A3B" w:rsidP="0029316F">
            <w:pPr>
              <w:cnfStyle w:val="000000000000" w:firstRow="0" w:lastRow="0" w:firstColumn="0" w:lastColumn="0" w:oddVBand="0" w:evenVBand="0" w:oddHBand="0" w:evenHBand="0" w:firstRowFirstColumn="0" w:firstRowLastColumn="0" w:lastRowFirstColumn="0" w:lastRowLastColumn="0"/>
            </w:pPr>
            <w:r w:rsidRPr="004A7DB0">
              <w:t>MSG00006</w:t>
            </w:r>
          </w:p>
        </w:tc>
        <w:tc>
          <w:tcPr>
            <w:tcW w:w="1700" w:type="dxa"/>
          </w:tcPr>
          <w:p w14:paraId="551CB0A3" w14:textId="77777777" w:rsidR="009E70D4" w:rsidRPr="004A7DB0" w:rsidRDefault="003B1A3B" w:rsidP="0029316F">
            <w:pPr>
              <w:cnfStyle w:val="000000000000" w:firstRow="0" w:lastRow="0" w:firstColumn="0" w:lastColumn="0" w:oddVBand="0" w:evenVBand="0" w:oddHBand="0" w:evenHBand="0" w:firstRowFirstColumn="0" w:firstRowLastColumn="0" w:lastRowFirstColumn="0" w:lastRowLastColumn="0"/>
            </w:pPr>
            <w:r w:rsidRPr="004A7DB0">
              <w:t>700158</w:t>
            </w:r>
          </w:p>
        </w:tc>
      </w:tr>
      <w:tr w:rsidR="009E70D4" w:rsidRPr="004A7DB0" w14:paraId="691A4E0D"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55401BBA" w14:textId="77777777" w:rsidR="009E70D4" w:rsidRPr="004A7DB0" w:rsidRDefault="003B1A3B" w:rsidP="0029316F">
            <w:r w:rsidRPr="004A7DB0">
              <w:t>Onbekend INSZ</w:t>
            </w:r>
          </w:p>
        </w:tc>
        <w:tc>
          <w:tcPr>
            <w:tcW w:w="1843" w:type="dxa"/>
          </w:tcPr>
          <w:p w14:paraId="17748B56" w14:textId="4CFCB49B" w:rsidR="009E70D4" w:rsidRPr="004A7DB0" w:rsidRDefault="003B1A3B" w:rsidP="0029316F">
            <w:pPr>
              <w:cnfStyle w:val="000000000000" w:firstRow="0" w:lastRow="0" w:firstColumn="0" w:lastColumn="0" w:oddVBand="0" w:evenVBand="0" w:oddHBand="0" w:evenHBand="0" w:firstRowFirstColumn="0" w:firstRowLastColumn="0" w:lastRowFirstColumn="0" w:lastRowLastColumn="0"/>
            </w:pPr>
            <w:r w:rsidRPr="004A7DB0">
              <w:t>MSG00005</w:t>
            </w:r>
          </w:p>
        </w:tc>
        <w:tc>
          <w:tcPr>
            <w:tcW w:w="1700" w:type="dxa"/>
          </w:tcPr>
          <w:p w14:paraId="6D1210C5" w14:textId="15A973A8" w:rsidR="009E70D4" w:rsidRPr="004A7DB0" w:rsidRDefault="000E3DE8" w:rsidP="000E3DE8">
            <w:pPr>
              <w:cnfStyle w:val="000000000000" w:firstRow="0" w:lastRow="0" w:firstColumn="0" w:lastColumn="0" w:oddVBand="0" w:evenVBand="0" w:oddHBand="0" w:evenHBand="0" w:firstRowFirstColumn="0" w:firstRowLastColumn="0" w:lastRowFirstColumn="0" w:lastRowLastColumn="0"/>
            </w:pPr>
            <w:r w:rsidRPr="004A7DB0">
              <w:t>700112</w:t>
            </w:r>
          </w:p>
        </w:tc>
      </w:tr>
      <w:tr w:rsidR="001D0500" w:rsidRPr="004A7DB0" w14:paraId="6FBFF085" w14:textId="77777777" w:rsidTr="009E70D4">
        <w:tc>
          <w:tcPr>
            <w:cnfStyle w:val="001000000000" w:firstRow="0" w:lastRow="0" w:firstColumn="1" w:lastColumn="0" w:oddVBand="0" w:evenVBand="0" w:oddHBand="0" w:evenHBand="0" w:firstRowFirstColumn="0" w:firstRowLastColumn="0" w:lastRowFirstColumn="0" w:lastRowLastColumn="0"/>
            <w:tcW w:w="5807" w:type="dxa"/>
          </w:tcPr>
          <w:p w14:paraId="3131258F" w14:textId="77777777" w:rsidR="001D0500" w:rsidRPr="004A7DB0" w:rsidRDefault="001D0500" w:rsidP="0029316F">
            <w:r w:rsidRPr="004A7DB0">
              <w:t>Ongeldig INSZ</w:t>
            </w:r>
          </w:p>
        </w:tc>
        <w:tc>
          <w:tcPr>
            <w:tcW w:w="1843" w:type="dxa"/>
          </w:tcPr>
          <w:p w14:paraId="457ABAD0" w14:textId="77777777" w:rsidR="001D0500" w:rsidRPr="004A7DB0" w:rsidRDefault="001D0500" w:rsidP="0029316F">
            <w:pPr>
              <w:cnfStyle w:val="000000000000" w:firstRow="0" w:lastRow="0" w:firstColumn="0" w:lastColumn="0" w:oddVBand="0" w:evenVBand="0" w:oddHBand="0" w:evenHBand="0" w:firstRowFirstColumn="0" w:firstRowLastColumn="0" w:lastRowFirstColumn="0" w:lastRowLastColumn="0"/>
            </w:pPr>
            <w:r w:rsidRPr="004A7DB0">
              <w:t>MSG00011</w:t>
            </w:r>
          </w:p>
        </w:tc>
        <w:tc>
          <w:tcPr>
            <w:tcW w:w="1700" w:type="dxa"/>
          </w:tcPr>
          <w:p w14:paraId="105D8B91" w14:textId="77777777" w:rsidR="001D0500" w:rsidRPr="004A7DB0" w:rsidRDefault="0072793C" w:rsidP="0029316F">
            <w:pPr>
              <w:cnfStyle w:val="000000000000" w:firstRow="0" w:lastRow="0" w:firstColumn="0" w:lastColumn="0" w:oddVBand="0" w:evenVBand="0" w:oddHBand="0" w:evenHBand="0" w:firstRowFirstColumn="0" w:firstRowLastColumn="0" w:lastRowFirstColumn="0" w:lastRowLastColumn="0"/>
            </w:pPr>
            <w:r w:rsidRPr="004A7DB0">
              <w:t>700155</w:t>
            </w:r>
          </w:p>
        </w:tc>
      </w:tr>
    </w:tbl>
    <w:p w14:paraId="317B1D05" w14:textId="77777777" w:rsidR="009E70D4" w:rsidRPr="004A7DB0" w:rsidRDefault="003B1A3B" w:rsidP="003B1A3B">
      <w:pPr>
        <w:pStyle w:val="Heading5"/>
      </w:pPr>
      <w:r w:rsidRPr="004A7DB0">
        <w:t>Afschaffing van de oude kaart</w:t>
      </w:r>
    </w:p>
    <w:p w14:paraId="5B1528A6" w14:textId="762C67AD" w:rsidR="003B1A3B" w:rsidRPr="004A7DB0" w:rsidRDefault="003B1A3B" w:rsidP="003B1A3B">
      <w:r w:rsidRPr="004A7DB0">
        <w:t xml:space="preserve">Deze stap wordt enkel verricht indien in de </w:t>
      </w:r>
      <w:proofErr w:type="spellStart"/>
      <w:r w:rsidRPr="004A7DB0">
        <w:t>request</w:t>
      </w:r>
      <w:proofErr w:type="spellEnd"/>
      <w:r w:rsidRPr="004A7DB0">
        <w:t xml:space="preserve"> een te annuleren oude kaart is opgegeven. Meer informatie over de stappen van de verwerking en de returncodes is te vinden op het niveau van de verrichting ‘</w:t>
      </w:r>
      <w:proofErr w:type="spellStart"/>
      <w:r w:rsidRPr="004A7DB0">
        <w:t>suppressCard</w:t>
      </w:r>
      <w:proofErr w:type="spellEnd"/>
      <w:r w:rsidRPr="004A7DB0">
        <w:t xml:space="preserve">” (cf. </w:t>
      </w:r>
      <w:r w:rsidR="00204B10" w:rsidRPr="004A7DB0">
        <w:fldChar w:fldCharType="begin"/>
      </w:r>
      <w:r w:rsidR="00204B10" w:rsidRPr="004A7DB0">
        <w:instrText xml:space="preserve"> REF _Ref70068593 \r \h </w:instrText>
      </w:r>
      <w:r w:rsidR="00204B10" w:rsidRPr="004A7DB0">
        <w:fldChar w:fldCharType="separate"/>
      </w:r>
      <w:r w:rsidR="004A7DB0" w:rsidRPr="004A7DB0">
        <w:t>4.3.2</w:t>
      </w:r>
      <w:r w:rsidR="00204B10" w:rsidRPr="004A7DB0">
        <w:fldChar w:fldCharType="end"/>
      </w:r>
      <w:r w:rsidRPr="004A7DB0">
        <w:t>).</w:t>
      </w:r>
    </w:p>
    <w:p w14:paraId="55C54E5B" w14:textId="75CC6D74" w:rsidR="004B033E" w:rsidRPr="004A7DB0" w:rsidRDefault="004B033E" w:rsidP="003B1A3B">
      <w:r w:rsidRPr="004A7DB0">
        <w:lastRenderedPageBreak/>
        <w:t>De te verwijderen kaart moet toebehoren aan dezelfde persoon maar</w:t>
      </w:r>
      <w:r w:rsidR="00B0765E">
        <w:t xml:space="preserve"> het INSZ</w:t>
      </w:r>
      <w:r w:rsidRPr="004A7DB0">
        <w:t xml:space="preserve"> kan verschillend zijn (in het kader van de vervanging van een INSZ).</w:t>
      </w:r>
    </w:p>
    <w:p w14:paraId="0D5BE209" w14:textId="77777777" w:rsidR="003B1A3B" w:rsidRPr="004A7DB0" w:rsidRDefault="003B1A3B" w:rsidP="003B1A3B">
      <w:pPr>
        <w:pStyle w:val="Heading5"/>
      </w:pPr>
      <w:r w:rsidRPr="004A7DB0">
        <w:t xml:space="preserve">Controle van het bestaan van een actieve </w:t>
      </w:r>
      <w:proofErr w:type="spellStart"/>
      <w:r w:rsidRPr="004A7DB0">
        <w:t>isi</w:t>
      </w:r>
      <w:proofErr w:type="spellEnd"/>
      <w:r w:rsidRPr="004A7DB0">
        <w:rPr>
          <w:vertAlign w:val="superscript"/>
        </w:rPr>
        <w:t>+</w:t>
      </w:r>
      <w:r w:rsidRPr="004A7DB0">
        <w:t>-kaart</w:t>
      </w:r>
    </w:p>
    <w:p w14:paraId="18FB391B" w14:textId="77777777" w:rsidR="003B1A3B" w:rsidRPr="004A7DB0" w:rsidRDefault="003B1A3B" w:rsidP="003B1A3B">
      <w:r w:rsidRPr="004A7DB0">
        <w:t xml:space="preserve">Elke persoon kan maximum 1 actieve </w:t>
      </w:r>
      <w:proofErr w:type="spellStart"/>
      <w:r w:rsidRPr="004A7DB0">
        <w:t>isi</w:t>
      </w:r>
      <w:proofErr w:type="spellEnd"/>
      <w:r w:rsidRPr="004A7DB0">
        <w:rPr>
          <w:vertAlign w:val="superscript"/>
        </w:rPr>
        <w:t>+</w:t>
      </w:r>
      <w:r w:rsidRPr="004A7DB0">
        <w:t>-kaart op tijdstip T bezitten.</w:t>
      </w:r>
    </w:p>
    <w:p w14:paraId="78CA7F5F" w14:textId="77777777" w:rsidR="003B1A3B" w:rsidRPr="004A7DB0" w:rsidRDefault="003B1A3B" w:rsidP="003B1A3B">
      <w:r w:rsidRPr="004A7DB0">
        <w:t xml:space="preserve">Alvorens een nieuwe kaart te creëren moet de dienst zich ervan vergewissen dat er geen enkele kaart actief is voor het opgegeven INSZ in de </w:t>
      </w:r>
      <w:proofErr w:type="spellStart"/>
      <w:r w:rsidRPr="004A7DB0">
        <w:t>request</w:t>
      </w:r>
      <w:proofErr w:type="spellEnd"/>
      <w:r w:rsidRPr="004A7DB0">
        <w:t>. Een kaart is actief als ze zich niet in de cyclus “SUPPRESSED” bevindt.</w:t>
      </w:r>
    </w:p>
    <w:p w14:paraId="0B85530E" w14:textId="77777777" w:rsidR="0007055F" w:rsidRPr="004A7DB0" w:rsidRDefault="0007055F" w:rsidP="003B1A3B">
      <w:r w:rsidRPr="004A7DB0">
        <w:t>Indien er een kaart bestaat, onderbreekt de dienst de verwerking en stuurt de returncode RCA 700119.</w:t>
      </w:r>
    </w:p>
    <w:tbl>
      <w:tblPr>
        <w:tblStyle w:val="BCSSTable2"/>
        <w:tblW w:w="9350" w:type="dxa"/>
        <w:tblInd w:w="-5" w:type="dxa"/>
        <w:tblLook w:val="04A0" w:firstRow="1" w:lastRow="0" w:firstColumn="1" w:lastColumn="0" w:noHBand="0" w:noVBand="1"/>
      </w:tblPr>
      <w:tblGrid>
        <w:gridCol w:w="5807"/>
        <w:gridCol w:w="1843"/>
        <w:gridCol w:w="1700"/>
      </w:tblGrid>
      <w:tr w:rsidR="0040215D" w:rsidRPr="004A7DB0" w14:paraId="52848725"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4CFF729" w14:textId="77777777" w:rsidR="0040215D" w:rsidRPr="004A7DB0" w:rsidRDefault="0040215D" w:rsidP="001D1936">
            <w:pPr>
              <w:jc w:val="left"/>
            </w:pPr>
            <w:r w:rsidRPr="004A7DB0">
              <w:t>Reden</w:t>
            </w:r>
          </w:p>
        </w:tc>
        <w:tc>
          <w:tcPr>
            <w:tcW w:w="1843" w:type="dxa"/>
          </w:tcPr>
          <w:p w14:paraId="0949A6C8" w14:textId="77777777" w:rsidR="0040215D" w:rsidRPr="004A7DB0" w:rsidRDefault="0040215D" w:rsidP="001D1936">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698FF3B0" w14:textId="77777777" w:rsidR="0040215D" w:rsidRPr="004A7DB0" w:rsidRDefault="0040215D" w:rsidP="001D1936">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40215D" w:rsidRPr="004A7DB0" w14:paraId="26190487"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14178F9" w14:textId="77777777" w:rsidR="0040215D" w:rsidRPr="004A7DB0" w:rsidRDefault="0040215D" w:rsidP="001D1936">
            <w:r w:rsidRPr="004A7DB0">
              <w:t xml:space="preserve">Bestaande actieve </w:t>
            </w:r>
            <w:proofErr w:type="spellStart"/>
            <w:r w:rsidRPr="004A7DB0">
              <w:t>isi</w:t>
            </w:r>
            <w:proofErr w:type="spellEnd"/>
            <w:r w:rsidRPr="004A7DB0">
              <w:rPr>
                <w:vertAlign w:val="superscript"/>
              </w:rPr>
              <w:t>+</w:t>
            </w:r>
            <w:r w:rsidRPr="004A7DB0">
              <w:t>-kaart</w:t>
            </w:r>
          </w:p>
        </w:tc>
        <w:tc>
          <w:tcPr>
            <w:tcW w:w="1843" w:type="dxa"/>
          </w:tcPr>
          <w:p w14:paraId="07CABCD4" w14:textId="7F711F44" w:rsidR="0040215D" w:rsidRPr="004A7DB0" w:rsidRDefault="00743825" w:rsidP="001D1936">
            <w:pPr>
              <w:cnfStyle w:val="000000000000" w:firstRow="0" w:lastRow="0" w:firstColumn="0" w:lastColumn="0" w:oddVBand="0" w:evenVBand="0" w:oddHBand="0" w:evenHBand="0" w:firstRowFirstColumn="0" w:firstRowLastColumn="0" w:lastRowFirstColumn="0" w:lastRowLastColumn="0"/>
            </w:pPr>
            <w:r w:rsidRPr="004A7DB0">
              <w:t>ISI00001</w:t>
            </w:r>
          </w:p>
        </w:tc>
        <w:tc>
          <w:tcPr>
            <w:tcW w:w="1700" w:type="dxa"/>
          </w:tcPr>
          <w:p w14:paraId="07BAD8BA" w14:textId="77777777" w:rsidR="0040215D" w:rsidRPr="004A7DB0" w:rsidRDefault="0040215D" w:rsidP="001D1936">
            <w:pPr>
              <w:cnfStyle w:val="000000000000" w:firstRow="0" w:lastRow="0" w:firstColumn="0" w:lastColumn="0" w:oddVBand="0" w:evenVBand="0" w:oddHBand="0" w:evenHBand="0" w:firstRowFirstColumn="0" w:firstRowLastColumn="0" w:lastRowFirstColumn="0" w:lastRowLastColumn="0"/>
            </w:pPr>
            <w:r w:rsidRPr="004A7DB0">
              <w:t>700119</w:t>
            </w:r>
          </w:p>
        </w:tc>
      </w:tr>
    </w:tbl>
    <w:p w14:paraId="28CF8849" w14:textId="77777777" w:rsidR="0040215D" w:rsidRPr="004A7DB0" w:rsidRDefault="0040215D" w:rsidP="003B1A3B"/>
    <w:p w14:paraId="3CAC18CF" w14:textId="77777777" w:rsidR="0040215D" w:rsidRPr="004A7DB0" w:rsidRDefault="0040215D" w:rsidP="0040215D">
      <w:pPr>
        <w:pStyle w:val="Heading5"/>
      </w:pPr>
      <w:r w:rsidRPr="004A7DB0">
        <w:t>Ophalen van de wettelijke gegevens van het INSZ</w:t>
      </w:r>
    </w:p>
    <w:p w14:paraId="31409132" w14:textId="77777777" w:rsidR="0040215D" w:rsidRPr="004A7DB0" w:rsidRDefault="0040215D" w:rsidP="0040215D">
      <w:r w:rsidRPr="004A7DB0">
        <w:t xml:space="preserve">Om een nieuwe kaart te creëren moet de dienst de wettelijke gegevens kennen van de persoon die geïdentificeerd wordt op basis van het INSZ in de </w:t>
      </w:r>
      <w:proofErr w:type="spellStart"/>
      <w:r w:rsidRPr="004A7DB0">
        <w:t>request</w:t>
      </w:r>
      <w:proofErr w:type="spellEnd"/>
      <w:r w:rsidRPr="004A7DB0">
        <w:t>.</w:t>
      </w:r>
    </w:p>
    <w:p w14:paraId="150EF665" w14:textId="77777777" w:rsidR="0040215D" w:rsidRPr="004A7DB0" w:rsidRDefault="0040215D" w:rsidP="0040215D">
      <w:r w:rsidRPr="004A7DB0">
        <w:t>De volgende gegevens zijn minimaal vereist:</w:t>
      </w:r>
    </w:p>
    <w:p w14:paraId="7A0F4240" w14:textId="77777777" w:rsidR="00D61FA4" w:rsidRPr="004A7DB0" w:rsidRDefault="00D61FA4" w:rsidP="00D61FA4">
      <w:pPr>
        <w:pStyle w:val="ListParagraph"/>
        <w:numPr>
          <w:ilvl w:val="0"/>
          <w:numId w:val="40"/>
        </w:numPr>
      </w:pPr>
      <w:r w:rsidRPr="004A7DB0">
        <w:t xml:space="preserve">de naam </w:t>
      </w:r>
    </w:p>
    <w:p w14:paraId="366D8EFB" w14:textId="77777777" w:rsidR="00D61FA4" w:rsidRPr="004A7DB0" w:rsidRDefault="00D61FA4" w:rsidP="00D61FA4">
      <w:pPr>
        <w:pStyle w:val="ListParagraph"/>
        <w:numPr>
          <w:ilvl w:val="0"/>
          <w:numId w:val="40"/>
        </w:numPr>
      </w:pPr>
      <w:r w:rsidRPr="004A7DB0">
        <w:t>het geslacht</w:t>
      </w:r>
    </w:p>
    <w:p w14:paraId="2413053B" w14:textId="77777777" w:rsidR="00D61FA4" w:rsidRPr="004A7DB0" w:rsidRDefault="00D61FA4" w:rsidP="00D61FA4">
      <w:pPr>
        <w:pStyle w:val="ListParagraph"/>
        <w:numPr>
          <w:ilvl w:val="0"/>
          <w:numId w:val="40"/>
        </w:numPr>
      </w:pPr>
      <w:r w:rsidRPr="004A7DB0">
        <w:t>de geboortedatum</w:t>
      </w:r>
    </w:p>
    <w:p w14:paraId="08BC7E4E" w14:textId="77777777" w:rsidR="00D61FA4" w:rsidRPr="004A7DB0" w:rsidRDefault="00D61FA4" w:rsidP="00D61FA4">
      <w:pPr>
        <w:pStyle w:val="ListParagraph"/>
        <w:numPr>
          <w:ilvl w:val="0"/>
          <w:numId w:val="40"/>
        </w:numPr>
      </w:pPr>
      <w:r w:rsidRPr="004A7DB0">
        <w:t>het adres, hetzij:</w:t>
      </w:r>
    </w:p>
    <w:p w14:paraId="42462FF5" w14:textId="77777777" w:rsidR="008A660F" w:rsidRPr="004A7DB0" w:rsidRDefault="008A660F" w:rsidP="008A660F">
      <w:pPr>
        <w:pStyle w:val="ListParagraph"/>
        <w:numPr>
          <w:ilvl w:val="1"/>
          <w:numId w:val="40"/>
        </w:numPr>
      </w:pPr>
      <w:r w:rsidRPr="004A7DB0">
        <w:t>een verblijfsadres met landcode ≠ 999</w:t>
      </w:r>
    </w:p>
    <w:p w14:paraId="19AA97A2" w14:textId="77777777" w:rsidR="008A660F" w:rsidRPr="004A7DB0" w:rsidRDefault="008A660F" w:rsidP="008A660F">
      <w:pPr>
        <w:pStyle w:val="ListParagraph"/>
        <w:numPr>
          <w:ilvl w:val="1"/>
          <w:numId w:val="40"/>
        </w:numPr>
      </w:pPr>
      <w:r w:rsidRPr="004A7DB0">
        <w:t>een diplomatieke post met een “</w:t>
      </w:r>
      <w:proofErr w:type="spellStart"/>
      <w:r w:rsidRPr="004A7DB0">
        <w:t>inception</w:t>
      </w:r>
      <w:proofErr w:type="spellEnd"/>
      <w:r w:rsidRPr="004A7DB0">
        <w:t xml:space="preserve"> date”</w:t>
      </w:r>
    </w:p>
    <w:p w14:paraId="4087DC39" w14:textId="77777777" w:rsidR="008A660F" w:rsidRPr="004A7DB0" w:rsidRDefault="008A660F" w:rsidP="008A660F">
      <w:pPr>
        <w:pStyle w:val="ListParagraph"/>
        <w:numPr>
          <w:ilvl w:val="1"/>
          <w:numId w:val="40"/>
        </w:numPr>
      </w:pPr>
      <w:r w:rsidRPr="004A7DB0">
        <w:t>een contactadres met landcode ≠ 999</w:t>
      </w:r>
    </w:p>
    <w:p w14:paraId="37183D4A" w14:textId="77777777" w:rsidR="008A660F" w:rsidRPr="004A7DB0" w:rsidRDefault="008A660F" w:rsidP="008A660F">
      <w:r w:rsidRPr="004A7DB0">
        <w:t>Indien één van deze gegevens ontbreekt, wordt de verwerking onderbroken en volgt een returncode.</w:t>
      </w:r>
    </w:p>
    <w:p w14:paraId="37F41DC5" w14:textId="77777777" w:rsidR="008A660F" w:rsidRPr="004A7DB0" w:rsidRDefault="008A660F" w:rsidP="008A660F">
      <w:r w:rsidRPr="004A7DB0">
        <w:t>De eerste twee voornamen worden ook opgehaald maar ze zijn niet onontbeerlijk voor de aanmaak van een kaart.</w:t>
      </w:r>
    </w:p>
    <w:p w14:paraId="2B26D8E6" w14:textId="28FDE26D" w:rsidR="00BF7C77" w:rsidRPr="004A7DB0" w:rsidRDefault="00BF7C77" w:rsidP="008A660F"/>
    <w:tbl>
      <w:tblPr>
        <w:tblStyle w:val="BCSSTable2"/>
        <w:tblW w:w="9350" w:type="dxa"/>
        <w:tblInd w:w="-5" w:type="dxa"/>
        <w:tblLook w:val="04A0" w:firstRow="1" w:lastRow="0" w:firstColumn="1" w:lastColumn="0" w:noHBand="0" w:noVBand="1"/>
      </w:tblPr>
      <w:tblGrid>
        <w:gridCol w:w="5807"/>
        <w:gridCol w:w="1843"/>
        <w:gridCol w:w="1700"/>
      </w:tblGrid>
      <w:tr w:rsidR="008A660F" w:rsidRPr="004A7DB0" w14:paraId="278BBE39"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C5BAA3A" w14:textId="77777777" w:rsidR="008A660F" w:rsidRPr="004A7DB0" w:rsidRDefault="008A660F" w:rsidP="001D1936">
            <w:pPr>
              <w:jc w:val="left"/>
            </w:pPr>
            <w:r w:rsidRPr="004A7DB0">
              <w:t>Reden</w:t>
            </w:r>
          </w:p>
        </w:tc>
        <w:tc>
          <w:tcPr>
            <w:tcW w:w="1843" w:type="dxa"/>
          </w:tcPr>
          <w:p w14:paraId="339E2F2A" w14:textId="77777777" w:rsidR="008A660F" w:rsidRPr="004A7DB0" w:rsidRDefault="008A660F" w:rsidP="001D1936">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56842BA8" w14:textId="77777777" w:rsidR="008A660F" w:rsidRPr="004A7DB0" w:rsidRDefault="008A660F" w:rsidP="001D1936">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8A660F" w:rsidRPr="004A7DB0" w14:paraId="16A4DDAF"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370D63A7" w14:textId="77777777" w:rsidR="008A660F" w:rsidRPr="004A7DB0" w:rsidRDefault="008A660F" w:rsidP="008A660F">
            <w:r w:rsidRPr="004A7DB0">
              <w:t>Geslacht onbekend</w:t>
            </w:r>
          </w:p>
        </w:tc>
        <w:tc>
          <w:tcPr>
            <w:tcW w:w="1843" w:type="dxa"/>
          </w:tcPr>
          <w:p w14:paraId="17B4DA6F" w14:textId="19143596" w:rsidR="008A660F" w:rsidRPr="004A7DB0" w:rsidRDefault="00743825" w:rsidP="001D1936">
            <w:pPr>
              <w:cnfStyle w:val="000000000000" w:firstRow="0" w:lastRow="0" w:firstColumn="0" w:lastColumn="0" w:oddVBand="0" w:evenVBand="0" w:oddHBand="0" w:evenHBand="0" w:firstRowFirstColumn="0" w:firstRowLastColumn="0" w:lastRowFirstColumn="0" w:lastRowLastColumn="0"/>
            </w:pPr>
            <w:r w:rsidRPr="004A7DB0">
              <w:t>ISI00002</w:t>
            </w:r>
          </w:p>
        </w:tc>
        <w:tc>
          <w:tcPr>
            <w:tcW w:w="1700" w:type="dxa"/>
          </w:tcPr>
          <w:p w14:paraId="102C82DC" w14:textId="77777777" w:rsidR="008A660F" w:rsidRPr="004A7DB0" w:rsidRDefault="008A660F" w:rsidP="008A660F">
            <w:pPr>
              <w:cnfStyle w:val="000000000000" w:firstRow="0" w:lastRow="0" w:firstColumn="0" w:lastColumn="0" w:oddVBand="0" w:evenVBand="0" w:oddHBand="0" w:evenHBand="0" w:firstRowFirstColumn="0" w:firstRowLastColumn="0" w:lastRowFirstColumn="0" w:lastRowLastColumn="0"/>
            </w:pPr>
            <w:r w:rsidRPr="004A7DB0">
              <w:t>700125</w:t>
            </w:r>
          </w:p>
        </w:tc>
      </w:tr>
      <w:tr w:rsidR="008A660F" w:rsidRPr="004A7DB0" w14:paraId="3A48F9F7"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DD9390C" w14:textId="77777777" w:rsidR="008A660F" w:rsidRPr="004A7DB0" w:rsidRDefault="008A660F" w:rsidP="001D1936">
            <w:r w:rsidRPr="004A7DB0">
              <w:t>Geboortedatum onbekend</w:t>
            </w:r>
          </w:p>
        </w:tc>
        <w:tc>
          <w:tcPr>
            <w:tcW w:w="1843" w:type="dxa"/>
          </w:tcPr>
          <w:p w14:paraId="216E5D39" w14:textId="55DF9AB0" w:rsidR="008A660F" w:rsidRPr="004A7DB0" w:rsidRDefault="00743825" w:rsidP="001D1936">
            <w:pPr>
              <w:cnfStyle w:val="000000000000" w:firstRow="0" w:lastRow="0" w:firstColumn="0" w:lastColumn="0" w:oddVBand="0" w:evenVBand="0" w:oddHBand="0" w:evenHBand="0" w:firstRowFirstColumn="0" w:firstRowLastColumn="0" w:lastRowFirstColumn="0" w:lastRowLastColumn="0"/>
            </w:pPr>
            <w:r w:rsidRPr="004A7DB0">
              <w:t>ISI00002</w:t>
            </w:r>
          </w:p>
        </w:tc>
        <w:tc>
          <w:tcPr>
            <w:tcW w:w="1700" w:type="dxa"/>
          </w:tcPr>
          <w:p w14:paraId="21FB21B6" w14:textId="77777777" w:rsidR="008A660F" w:rsidRPr="004A7DB0" w:rsidRDefault="008A660F" w:rsidP="008A660F">
            <w:pPr>
              <w:cnfStyle w:val="000000000000" w:firstRow="0" w:lastRow="0" w:firstColumn="0" w:lastColumn="0" w:oddVBand="0" w:evenVBand="0" w:oddHBand="0" w:evenHBand="0" w:firstRowFirstColumn="0" w:firstRowLastColumn="0" w:lastRowFirstColumn="0" w:lastRowLastColumn="0"/>
            </w:pPr>
            <w:r w:rsidRPr="004A7DB0">
              <w:t>700156</w:t>
            </w:r>
          </w:p>
        </w:tc>
      </w:tr>
      <w:tr w:rsidR="008A660F" w:rsidRPr="004A7DB0" w14:paraId="1A62A466"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1CAA5113" w14:textId="77777777" w:rsidR="008A660F" w:rsidRPr="004A7DB0" w:rsidRDefault="008A660F" w:rsidP="001D1936">
            <w:r w:rsidRPr="004A7DB0">
              <w:t>Onvolledig adres</w:t>
            </w:r>
          </w:p>
        </w:tc>
        <w:tc>
          <w:tcPr>
            <w:tcW w:w="1843" w:type="dxa"/>
          </w:tcPr>
          <w:p w14:paraId="4CF4FF4C" w14:textId="346F8874" w:rsidR="008A660F" w:rsidRPr="004A7DB0" w:rsidRDefault="00743825" w:rsidP="001D1936">
            <w:pPr>
              <w:cnfStyle w:val="000000000000" w:firstRow="0" w:lastRow="0" w:firstColumn="0" w:lastColumn="0" w:oddVBand="0" w:evenVBand="0" w:oddHBand="0" w:evenHBand="0" w:firstRowFirstColumn="0" w:firstRowLastColumn="0" w:lastRowFirstColumn="0" w:lastRowLastColumn="0"/>
            </w:pPr>
            <w:r w:rsidRPr="004A7DB0">
              <w:t>ISI00002</w:t>
            </w:r>
          </w:p>
        </w:tc>
        <w:tc>
          <w:tcPr>
            <w:tcW w:w="1700" w:type="dxa"/>
          </w:tcPr>
          <w:p w14:paraId="6DF2E5B1" w14:textId="77777777" w:rsidR="008A660F" w:rsidRPr="004A7DB0" w:rsidRDefault="008A660F" w:rsidP="001D1936">
            <w:pPr>
              <w:cnfStyle w:val="000000000000" w:firstRow="0" w:lastRow="0" w:firstColumn="0" w:lastColumn="0" w:oddVBand="0" w:evenVBand="0" w:oddHBand="0" w:evenHBand="0" w:firstRowFirstColumn="0" w:firstRowLastColumn="0" w:lastRowFirstColumn="0" w:lastRowLastColumn="0"/>
            </w:pPr>
            <w:r w:rsidRPr="004A7DB0">
              <w:t>700124</w:t>
            </w:r>
          </w:p>
        </w:tc>
      </w:tr>
      <w:tr w:rsidR="008A660F" w:rsidRPr="004A7DB0" w14:paraId="112A7EEC"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5549A283" w14:textId="77777777" w:rsidR="008A660F" w:rsidRPr="004A7DB0" w:rsidRDefault="00BF7C77" w:rsidP="001D1936">
            <w:r w:rsidRPr="004A7DB0">
              <w:t>Persoon met de Belgische nationaliteit, ouder dan 12 jaar, ingeschreven bij een diplomatieke post</w:t>
            </w:r>
          </w:p>
        </w:tc>
        <w:tc>
          <w:tcPr>
            <w:tcW w:w="1843" w:type="dxa"/>
          </w:tcPr>
          <w:p w14:paraId="04EC640B" w14:textId="7625FDB2" w:rsidR="008A660F" w:rsidRPr="004A7DB0" w:rsidRDefault="00B85F89" w:rsidP="001D1936">
            <w:pPr>
              <w:cnfStyle w:val="000000000000" w:firstRow="0" w:lastRow="0" w:firstColumn="0" w:lastColumn="0" w:oddVBand="0" w:evenVBand="0" w:oddHBand="0" w:evenHBand="0" w:firstRowFirstColumn="0" w:firstRowLastColumn="0" w:lastRowFirstColumn="0" w:lastRowLastColumn="0"/>
            </w:pPr>
            <w:r w:rsidRPr="004A7DB0">
              <w:t>ISI00006</w:t>
            </w:r>
          </w:p>
        </w:tc>
        <w:tc>
          <w:tcPr>
            <w:tcW w:w="1700" w:type="dxa"/>
          </w:tcPr>
          <w:p w14:paraId="7BC6B569" w14:textId="77777777" w:rsidR="008A660F" w:rsidRPr="004A7DB0" w:rsidRDefault="00BF7C77" w:rsidP="001D1936">
            <w:pPr>
              <w:cnfStyle w:val="000000000000" w:firstRow="0" w:lastRow="0" w:firstColumn="0" w:lastColumn="0" w:oddVBand="0" w:evenVBand="0" w:oddHBand="0" w:evenHBand="0" w:firstRowFirstColumn="0" w:firstRowLastColumn="0" w:lastRowFirstColumn="0" w:lastRowLastColumn="0"/>
            </w:pPr>
            <w:r w:rsidRPr="004A7DB0">
              <w:t>700310</w:t>
            </w:r>
          </w:p>
        </w:tc>
      </w:tr>
      <w:tr w:rsidR="00BF7C77" w:rsidRPr="004A7DB0" w14:paraId="77451E2E"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2653EE4A" w14:textId="77777777" w:rsidR="00BF7C77" w:rsidRPr="004A7DB0" w:rsidRDefault="00BF7C77" w:rsidP="001D1936">
            <w:r w:rsidRPr="004A7DB0">
              <w:t>Persoon met een buitenlandse nationaliteit, ouder dan 12 jaar, ingeschreven bij een diplomatieke post</w:t>
            </w:r>
          </w:p>
        </w:tc>
        <w:tc>
          <w:tcPr>
            <w:tcW w:w="1843" w:type="dxa"/>
          </w:tcPr>
          <w:p w14:paraId="7CE95C74" w14:textId="794933A1" w:rsidR="00BF7C77" w:rsidRPr="004A7DB0" w:rsidRDefault="00B85F89" w:rsidP="001D1936">
            <w:pPr>
              <w:cnfStyle w:val="000000000000" w:firstRow="0" w:lastRow="0" w:firstColumn="0" w:lastColumn="0" w:oddVBand="0" w:evenVBand="0" w:oddHBand="0" w:evenHBand="0" w:firstRowFirstColumn="0" w:firstRowLastColumn="0" w:lastRowFirstColumn="0" w:lastRowLastColumn="0"/>
            </w:pPr>
            <w:r w:rsidRPr="004A7DB0">
              <w:t>ISI00006</w:t>
            </w:r>
          </w:p>
        </w:tc>
        <w:tc>
          <w:tcPr>
            <w:tcW w:w="1700" w:type="dxa"/>
          </w:tcPr>
          <w:p w14:paraId="1F8CCA99" w14:textId="77777777" w:rsidR="00BF7C77" w:rsidRPr="004A7DB0" w:rsidRDefault="00BF7C77" w:rsidP="001D1936">
            <w:pPr>
              <w:cnfStyle w:val="000000000000" w:firstRow="0" w:lastRow="0" w:firstColumn="0" w:lastColumn="0" w:oddVBand="0" w:evenVBand="0" w:oddHBand="0" w:evenHBand="0" w:firstRowFirstColumn="0" w:firstRowLastColumn="0" w:lastRowFirstColumn="0" w:lastRowLastColumn="0"/>
            </w:pPr>
            <w:r w:rsidRPr="004A7DB0">
              <w:t>700315</w:t>
            </w:r>
          </w:p>
        </w:tc>
      </w:tr>
      <w:tr w:rsidR="00B04B2D" w:rsidRPr="004A7DB0" w14:paraId="74B762AB"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31A3B94E" w14:textId="77777777" w:rsidR="00B04B2D" w:rsidRPr="004A7DB0" w:rsidRDefault="00B04B2D" w:rsidP="001D1936">
            <w:r w:rsidRPr="004A7DB0">
              <w:lastRenderedPageBreak/>
              <w:t>Overleden persoon</w:t>
            </w:r>
          </w:p>
        </w:tc>
        <w:tc>
          <w:tcPr>
            <w:tcW w:w="1843" w:type="dxa"/>
          </w:tcPr>
          <w:p w14:paraId="7108C312" w14:textId="77777777" w:rsidR="00B04B2D" w:rsidRPr="004A7DB0" w:rsidDel="00B85F89" w:rsidRDefault="00B04B2D" w:rsidP="001D1936">
            <w:pPr>
              <w:cnfStyle w:val="000000000000" w:firstRow="0" w:lastRow="0" w:firstColumn="0" w:lastColumn="0" w:oddVBand="0" w:evenVBand="0" w:oddHBand="0" w:evenHBand="0" w:firstRowFirstColumn="0" w:firstRowLastColumn="0" w:lastRowFirstColumn="0" w:lastRowLastColumn="0"/>
            </w:pPr>
            <w:r w:rsidRPr="004A7DB0">
              <w:t>MSG00009</w:t>
            </w:r>
          </w:p>
        </w:tc>
        <w:tc>
          <w:tcPr>
            <w:tcW w:w="1700" w:type="dxa"/>
          </w:tcPr>
          <w:p w14:paraId="78306C4B" w14:textId="77777777" w:rsidR="00B04B2D" w:rsidRPr="004A7DB0" w:rsidRDefault="00B04B2D" w:rsidP="001D1936">
            <w:pPr>
              <w:cnfStyle w:val="000000000000" w:firstRow="0" w:lastRow="0" w:firstColumn="0" w:lastColumn="0" w:oddVBand="0" w:evenVBand="0" w:oddHBand="0" w:evenHBand="0" w:firstRowFirstColumn="0" w:firstRowLastColumn="0" w:lastRowFirstColumn="0" w:lastRowLastColumn="0"/>
            </w:pPr>
            <w:r w:rsidRPr="004A7DB0">
              <w:t>700123</w:t>
            </w:r>
          </w:p>
        </w:tc>
      </w:tr>
    </w:tbl>
    <w:p w14:paraId="3A5129D7" w14:textId="77777777" w:rsidR="0029316F" w:rsidRPr="004A7DB0" w:rsidRDefault="00F87227" w:rsidP="00F87227">
      <w:pPr>
        <w:pStyle w:val="Heading5"/>
      </w:pPr>
      <w:r w:rsidRPr="004A7DB0">
        <w:t>Validatie van de geldigheidsperiode</w:t>
      </w:r>
    </w:p>
    <w:p w14:paraId="56BEF05A" w14:textId="77777777" w:rsidR="00F87227" w:rsidRPr="004A7DB0" w:rsidRDefault="00F87227" w:rsidP="00F87227">
      <w:r w:rsidRPr="004A7DB0">
        <w:t xml:space="preserve">De dienst valideert de geldigheidsperiode als volgt: </w:t>
      </w:r>
    </w:p>
    <w:p w14:paraId="76177EF7" w14:textId="77777777" w:rsidR="00F87227" w:rsidRPr="004A7DB0" w:rsidRDefault="00F87227" w:rsidP="00F87227">
      <w:pPr>
        <w:pStyle w:val="ListParagraph"/>
        <w:numPr>
          <w:ilvl w:val="0"/>
          <w:numId w:val="40"/>
        </w:numPr>
      </w:pPr>
      <w:r w:rsidRPr="004A7DB0">
        <w:t xml:space="preserve">Als de persoon volwassen is (&gt; 12 jaar): </w:t>
      </w:r>
    </w:p>
    <w:p w14:paraId="7E6EB480" w14:textId="77777777" w:rsidR="00F87227" w:rsidRPr="004A7DB0" w:rsidRDefault="00F87227" w:rsidP="00F87227">
      <w:pPr>
        <w:pStyle w:val="ListParagraph"/>
        <w:numPr>
          <w:ilvl w:val="1"/>
          <w:numId w:val="40"/>
        </w:numPr>
      </w:pPr>
      <w:r w:rsidRPr="004A7DB0">
        <w:t xml:space="preserve">Indien begindatum op 1 januari van jaar X, dan moet het verschil tussen het beginjaar en het eindjaar 11 zijn. </w:t>
      </w:r>
      <w:r w:rsidRPr="004A7DB0">
        <w:rPr>
          <w:i/>
        </w:rPr>
        <w:t>Bv. 01/01/2021 – 31/12/2032</w:t>
      </w:r>
    </w:p>
    <w:p w14:paraId="780F8C8E" w14:textId="77777777" w:rsidR="00F87227" w:rsidRPr="004A7DB0" w:rsidRDefault="00F87227" w:rsidP="00F87227">
      <w:pPr>
        <w:pStyle w:val="ListParagraph"/>
        <w:numPr>
          <w:ilvl w:val="1"/>
          <w:numId w:val="40"/>
        </w:numPr>
      </w:pPr>
      <w:r w:rsidRPr="004A7DB0">
        <w:t xml:space="preserve">Anders moet het verschil 12 zijn. </w:t>
      </w:r>
      <w:r w:rsidRPr="004A7DB0">
        <w:rPr>
          <w:i/>
        </w:rPr>
        <w:t>Ex. 02/02/2021 – 31/12/2033</w:t>
      </w:r>
    </w:p>
    <w:p w14:paraId="07901FBF" w14:textId="77777777" w:rsidR="00F87227" w:rsidRPr="004A7DB0" w:rsidRDefault="00F87227" w:rsidP="00F87227">
      <w:pPr>
        <w:pStyle w:val="ListParagraph"/>
        <w:numPr>
          <w:ilvl w:val="0"/>
          <w:numId w:val="40"/>
        </w:numPr>
      </w:pPr>
      <w:r w:rsidRPr="004A7DB0">
        <w:t>Indien de persoon een kind is (≤ 12 jaar)</w:t>
      </w:r>
    </w:p>
    <w:p w14:paraId="3F1E951D" w14:textId="77586131" w:rsidR="00F87227" w:rsidRPr="004A7DB0" w:rsidRDefault="00F87227" w:rsidP="00F87227">
      <w:pPr>
        <w:pStyle w:val="ListParagraph"/>
        <w:numPr>
          <w:ilvl w:val="1"/>
          <w:numId w:val="40"/>
        </w:numPr>
      </w:pPr>
      <w:r w:rsidRPr="004A7DB0">
        <w:t xml:space="preserve">In geval van RR-nummer moet de einddatum vallen in het jaar waarin het kind 12 wordt. </w:t>
      </w:r>
      <w:r w:rsidRPr="004A7DB0">
        <w:rPr>
          <w:i/>
        </w:rPr>
        <w:t>Bv. geboortedatum 01/05/2021, 01/01/2023 – 31/12/2033</w:t>
      </w:r>
    </w:p>
    <w:p w14:paraId="134B5241" w14:textId="77777777" w:rsidR="00F87227" w:rsidRPr="004A7DB0" w:rsidRDefault="00F87227" w:rsidP="00F87227">
      <w:pPr>
        <w:pStyle w:val="ListParagraph"/>
        <w:numPr>
          <w:ilvl w:val="1"/>
          <w:numId w:val="40"/>
        </w:numPr>
      </w:pPr>
      <w:r w:rsidRPr="004A7DB0">
        <w:t xml:space="preserve">Anders moet het verschil tussen beginjaar en eindjaar 12 bedragen. </w:t>
      </w:r>
      <w:r w:rsidRPr="004A7DB0">
        <w:rPr>
          <w:i/>
        </w:rPr>
        <w:t>Ex. 02/02/2021 – 31/12/2033</w:t>
      </w:r>
    </w:p>
    <w:p w14:paraId="4B9F3D7D" w14:textId="77777777" w:rsidR="00A0578B" w:rsidRPr="004A7DB0" w:rsidRDefault="00A0578B" w:rsidP="00A0578B">
      <w:r w:rsidRPr="004A7DB0">
        <w:t>Als de geldigheidsperiode niet beantwoordt aan de hierboven vermelde criteria, dan wordt de dienst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A0578B" w:rsidRPr="004A7DB0" w14:paraId="5894B948"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706AEE4" w14:textId="77777777" w:rsidR="00A0578B" w:rsidRPr="004A7DB0" w:rsidRDefault="00A0578B" w:rsidP="001D1936">
            <w:pPr>
              <w:jc w:val="left"/>
            </w:pPr>
            <w:r w:rsidRPr="004A7DB0">
              <w:t>Reden</w:t>
            </w:r>
          </w:p>
        </w:tc>
        <w:tc>
          <w:tcPr>
            <w:tcW w:w="1843" w:type="dxa"/>
          </w:tcPr>
          <w:p w14:paraId="16702970" w14:textId="77777777" w:rsidR="00A0578B" w:rsidRPr="004A7DB0" w:rsidRDefault="00A0578B" w:rsidP="001D1936">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67F26189" w14:textId="77777777" w:rsidR="00A0578B" w:rsidRPr="004A7DB0" w:rsidRDefault="00A0578B" w:rsidP="001D1936">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A0578B" w:rsidRPr="004A7DB0" w14:paraId="36A60F6C"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5C94EA4D" w14:textId="77777777" w:rsidR="00A0578B" w:rsidRPr="004A7DB0" w:rsidRDefault="00A0578B" w:rsidP="001D1936">
            <w:r w:rsidRPr="004A7DB0">
              <w:t>Ongeldige geldigheidsperiode</w:t>
            </w:r>
          </w:p>
        </w:tc>
        <w:tc>
          <w:tcPr>
            <w:tcW w:w="1843" w:type="dxa"/>
          </w:tcPr>
          <w:p w14:paraId="57ED826F" w14:textId="084EB362" w:rsidR="00A0578B" w:rsidRPr="004A7DB0" w:rsidRDefault="00A0578B" w:rsidP="001D193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4DB1BCD5" w14:textId="4E446EDF" w:rsidR="00A0578B" w:rsidRPr="004A7DB0" w:rsidRDefault="009510EF" w:rsidP="00773F67">
            <w:pPr>
              <w:cnfStyle w:val="000000000000" w:firstRow="0" w:lastRow="0" w:firstColumn="0" w:lastColumn="0" w:oddVBand="0" w:evenVBand="0" w:oddHBand="0" w:evenHBand="0" w:firstRowFirstColumn="0" w:firstRowLastColumn="0" w:lastRowFirstColumn="0" w:lastRowLastColumn="0"/>
            </w:pPr>
            <w:r w:rsidRPr="004A7DB0">
              <w:t>700200</w:t>
            </w:r>
          </w:p>
        </w:tc>
      </w:tr>
    </w:tbl>
    <w:p w14:paraId="7569B3A9" w14:textId="22F6E028" w:rsidR="00D36E3E" w:rsidRPr="00DB5A9A" w:rsidRDefault="00DB5A9A" w:rsidP="00544EE4">
      <w:pPr>
        <w:pStyle w:val="Heading5"/>
        <w:rPr>
          <w:u w:val="none"/>
        </w:rPr>
      </w:pPr>
      <w:r>
        <w:rPr>
          <w:u w:val="none"/>
        </w:rPr>
        <w:t xml:space="preserve">Bij gebrek aan </w:t>
      </w:r>
      <w:r w:rsidR="004974EA">
        <w:rPr>
          <w:u w:val="none"/>
        </w:rPr>
        <w:t xml:space="preserve">een </w:t>
      </w:r>
      <w:r>
        <w:rPr>
          <w:u w:val="none"/>
        </w:rPr>
        <w:t xml:space="preserve">geldigheidsperiode in de </w:t>
      </w:r>
      <w:proofErr w:type="spellStart"/>
      <w:r>
        <w:rPr>
          <w:u w:val="none"/>
        </w:rPr>
        <w:t>request</w:t>
      </w:r>
      <w:proofErr w:type="spellEnd"/>
      <w:r>
        <w:rPr>
          <w:u w:val="none"/>
        </w:rPr>
        <w:t xml:space="preserve"> wordt een default periode gecreëerd op basis van de hier</w:t>
      </w:r>
      <w:r w:rsidR="004974EA">
        <w:rPr>
          <w:u w:val="none"/>
        </w:rPr>
        <w:t>boven</w:t>
      </w:r>
      <w:r>
        <w:rPr>
          <w:u w:val="none"/>
        </w:rPr>
        <w:t xml:space="preserve"> vermelde criteria met de </w:t>
      </w:r>
      <w:r w:rsidR="00703A5E">
        <w:rPr>
          <w:u w:val="none"/>
        </w:rPr>
        <w:t>datum van de dag</w:t>
      </w:r>
      <w:r>
        <w:rPr>
          <w:u w:val="none"/>
        </w:rPr>
        <w:t xml:space="preserve"> als begindatum.</w:t>
      </w:r>
    </w:p>
    <w:p w14:paraId="1BAA661F" w14:textId="2EE43C8D" w:rsidR="00A0578B" w:rsidRPr="004A7DB0" w:rsidRDefault="00544EE4" w:rsidP="00544EE4">
      <w:pPr>
        <w:pStyle w:val="Heading5"/>
      </w:pPr>
      <w:r w:rsidRPr="004A7DB0">
        <w:t xml:space="preserve">Controle van </w:t>
      </w:r>
      <w:r w:rsidR="00DB5A9A">
        <w:t>de ontvankelijkheid</w:t>
      </w:r>
    </w:p>
    <w:p w14:paraId="731C7C77" w14:textId="77777777" w:rsidR="00544EE4" w:rsidRPr="004A7DB0" w:rsidRDefault="00544EE4" w:rsidP="00544EE4">
      <w:r w:rsidRPr="004A7DB0">
        <w:t>Deze stap wordt enkel verricht in het geval van een INSZ van het type RR (met inbegrip van RAD met Belgische nationaliteit of onbekend) en indien de persoon ouder is dan 12 jaar.</w:t>
      </w:r>
    </w:p>
    <w:p w14:paraId="26DFCCD4" w14:textId="77777777" w:rsidR="00544EE4" w:rsidRPr="004A7DB0" w:rsidRDefault="00714CA8" w:rsidP="00544EE4">
      <w:r w:rsidRPr="004A7DB0">
        <w:t xml:space="preserve">De dienst controleert of er geen enkel actief identiteitsbewijs bestaat ter identificatie van de sociaal verzekerde in het rijksregister. </w:t>
      </w:r>
    </w:p>
    <w:p w14:paraId="72C1B48F" w14:textId="77777777" w:rsidR="00714CA8" w:rsidRPr="004A7DB0" w:rsidRDefault="00714CA8" w:rsidP="00544EE4">
      <w:r w:rsidRPr="004A7DB0">
        <w:t xml:space="preserve">De identiteitsbewijzen die ondersteund worden door het rijksregister zijn de volgende: </w:t>
      </w:r>
    </w:p>
    <w:p w14:paraId="0C38C019" w14:textId="77777777" w:rsidR="00714CA8" w:rsidRPr="004A7DB0" w:rsidRDefault="00714CA8" w:rsidP="00714CA8">
      <w:pPr>
        <w:pStyle w:val="ListParagraph"/>
        <w:numPr>
          <w:ilvl w:val="0"/>
          <w:numId w:val="40"/>
        </w:numPr>
      </w:pPr>
      <w:r w:rsidRPr="004A7DB0">
        <w:t xml:space="preserve">de </w:t>
      </w:r>
      <w:proofErr w:type="spellStart"/>
      <w:r w:rsidRPr="004A7DB0">
        <w:t>eID</w:t>
      </w:r>
      <w:proofErr w:type="spellEnd"/>
      <w:r w:rsidRPr="004A7DB0">
        <w:t>-kaart</w:t>
      </w:r>
    </w:p>
    <w:p w14:paraId="782E3327" w14:textId="1BC60D7F" w:rsidR="00714CA8" w:rsidRPr="004A7DB0" w:rsidRDefault="00714CA8" w:rsidP="00714CA8">
      <w:pPr>
        <w:pStyle w:val="ListParagraph"/>
        <w:numPr>
          <w:ilvl w:val="0"/>
          <w:numId w:val="40"/>
        </w:numPr>
      </w:pPr>
      <w:r w:rsidRPr="004A7DB0">
        <w:t>de Kids-ID</w:t>
      </w:r>
      <w:r w:rsidR="00177A46">
        <w:t xml:space="preserve"> (</w:t>
      </w:r>
      <w:r w:rsidR="00177A46" w:rsidRPr="00177A46">
        <w:t>niet in aanmerking genomen om de afgifte van een kaart te weigeren)</w:t>
      </w:r>
    </w:p>
    <w:p w14:paraId="1F6D6897" w14:textId="77777777" w:rsidR="00714CA8" w:rsidRPr="004A7DB0" w:rsidRDefault="00714CA8" w:rsidP="00714CA8">
      <w:pPr>
        <w:pStyle w:val="ListParagraph"/>
        <w:numPr>
          <w:ilvl w:val="0"/>
          <w:numId w:val="40"/>
        </w:numPr>
      </w:pPr>
      <w:r w:rsidRPr="004A7DB0">
        <w:t>de elektronische kaart uitgereikt aan niet-Belgische onderdanen van de Europese Unie</w:t>
      </w:r>
    </w:p>
    <w:p w14:paraId="4352216D" w14:textId="77777777" w:rsidR="00714CA8" w:rsidRPr="004A7DB0" w:rsidRDefault="00714CA8" w:rsidP="00714CA8">
      <w:pPr>
        <w:pStyle w:val="ListParagraph"/>
        <w:numPr>
          <w:ilvl w:val="0"/>
          <w:numId w:val="40"/>
        </w:numPr>
      </w:pPr>
      <w:r w:rsidRPr="004A7DB0">
        <w:t>de elektronische verblijfstitel uitgereikt aan onderdanen van landen buiten de Europese Unie</w:t>
      </w:r>
    </w:p>
    <w:p w14:paraId="40D931C2" w14:textId="77777777" w:rsidR="00714CA8" w:rsidRPr="004A7DB0" w:rsidRDefault="00714CA8" w:rsidP="00714CA8">
      <w:r w:rsidRPr="004A7DB0">
        <w:t>Indien er een identiteitsbewijs geregistreerd is bij het RR, wordt de dienst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714CA8" w:rsidRPr="004A7DB0" w14:paraId="0F1E6157"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756AD2D" w14:textId="77777777" w:rsidR="00714CA8" w:rsidRPr="004A7DB0" w:rsidRDefault="00714CA8" w:rsidP="001D1936">
            <w:pPr>
              <w:jc w:val="left"/>
            </w:pPr>
            <w:r w:rsidRPr="004A7DB0">
              <w:t>Reden</w:t>
            </w:r>
          </w:p>
        </w:tc>
        <w:tc>
          <w:tcPr>
            <w:tcW w:w="1843" w:type="dxa"/>
          </w:tcPr>
          <w:p w14:paraId="033E7F0D" w14:textId="77777777" w:rsidR="00714CA8" w:rsidRPr="004A7DB0" w:rsidRDefault="00714CA8" w:rsidP="001D1936">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0F9CD830" w14:textId="77777777" w:rsidR="00714CA8" w:rsidRPr="004A7DB0" w:rsidRDefault="00714CA8" w:rsidP="001D1936">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714CA8" w:rsidRPr="004A7DB0" w14:paraId="2D5620E9"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1B88FE0E" w14:textId="77777777" w:rsidR="00714CA8" w:rsidRPr="004A7DB0" w:rsidRDefault="00714CA8" w:rsidP="001D1936">
            <w:r w:rsidRPr="004A7DB0">
              <w:t>Bestaand identiteitsbewijs</w:t>
            </w:r>
          </w:p>
        </w:tc>
        <w:tc>
          <w:tcPr>
            <w:tcW w:w="1843" w:type="dxa"/>
          </w:tcPr>
          <w:p w14:paraId="71872272" w14:textId="01F2FAF9" w:rsidR="00714CA8" w:rsidRPr="004A7DB0" w:rsidRDefault="00B85F89" w:rsidP="001D1936">
            <w:pPr>
              <w:cnfStyle w:val="000000000000" w:firstRow="0" w:lastRow="0" w:firstColumn="0" w:lastColumn="0" w:oddVBand="0" w:evenVBand="0" w:oddHBand="0" w:evenHBand="0" w:firstRowFirstColumn="0" w:firstRowLastColumn="0" w:lastRowFirstColumn="0" w:lastRowLastColumn="0"/>
            </w:pPr>
            <w:r w:rsidRPr="004A7DB0">
              <w:t>ISI00006</w:t>
            </w:r>
          </w:p>
        </w:tc>
        <w:tc>
          <w:tcPr>
            <w:tcW w:w="1700" w:type="dxa"/>
          </w:tcPr>
          <w:p w14:paraId="68415491" w14:textId="77777777" w:rsidR="00714CA8" w:rsidRPr="004A7DB0" w:rsidRDefault="00714CA8" w:rsidP="001D1936">
            <w:pPr>
              <w:cnfStyle w:val="000000000000" w:firstRow="0" w:lastRow="0" w:firstColumn="0" w:lastColumn="0" w:oddVBand="0" w:evenVBand="0" w:oddHBand="0" w:evenHBand="0" w:firstRowFirstColumn="0" w:firstRowLastColumn="0" w:lastRowFirstColumn="0" w:lastRowLastColumn="0"/>
            </w:pPr>
            <w:r w:rsidRPr="004A7DB0">
              <w:t>7003XX</w:t>
            </w:r>
          </w:p>
        </w:tc>
      </w:tr>
    </w:tbl>
    <w:p w14:paraId="5C394324" w14:textId="77777777" w:rsidR="0029316F" w:rsidRPr="004A7DB0" w:rsidRDefault="00EF3555" w:rsidP="00EF3555">
      <w:pPr>
        <w:pStyle w:val="Heading5"/>
      </w:pPr>
      <w:r w:rsidRPr="004A7DB0">
        <w:lastRenderedPageBreak/>
        <w:t>Aanmaak van de kaart</w:t>
      </w:r>
    </w:p>
    <w:p w14:paraId="1BD19445" w14:textId="534F974E" w:rsidR="00EF3555" w:rsidRDefault="00EF3555" w:rsidP="00EF3555">
      <w:r w:rsidRPr="004A7DB0">
        <w:t xml:space="preserve">De kaart wordt ten slotte gemaakt en er wordt een reden van uitreiking </w:t>
      </w:r>
      <w:r w:rsidR="004A7DB0" w:rsidRPr="004A7DB0">
        <w:t>gedefinieerd</w:t>
      </w:r>
      <w:r w:rsidRPr="004A7DB0">
        <w:t xml:space="preserve"> met een RCA-code 7004XX.</w:t>
      </w:r>
    </w:p>
    <w:p w14:paraId="2F6C71FD" w14:textId="06AF6277" w:rsidR="00DB5A9A" w:rsidRDefault="00DB5A9A" w:rsidP="00EF3555">
      <w:r>
        <w:t>Indien het een fysieke kaart betreft, dan wordt ze gecreëerd in cyclus ‘C’ (</w:t>
      </w:r>
      <w:proofErr w:type="spellStart"/>
      <w:r>
        <w:t>Created</w:t>
      </w:r>
      <w:proofErr w:type="spellEnd"/>
      <w:r>
        <w:t>) en de informatie wordt opgeslagen in een lot om verstuurd te worden naar de kaartenproducent.</w:t>
      </w:r>
    </w:p>
    <w:p w14:paraId="11611AC4" w14:textId="740236A5" w:rsidR="00DB5A9A" w:rsidRPr="004A7DB0" w:rsidRDefault="00DB5A9A" w:rsidP="00EF3555">
      <w:r>
        <w:t>Als het een digitale kaart betreft, dans wordt ze gecreëerd in cyclus ‘D’ (Digital) en maakt ze geen deel uit van een lot</w:t>
      </w:r>
      <w:r w:rsidR="00703A5E">
        <w:t>.</w:t>
      </w:r>
    </w:p>
    <w:p w14:paraId="5231ECE3" w14:textId="77777777" w:rsidR="00EF3555" w:rsidRPr="004A7DB0" w:rsidRDefault="00EF3555" w:rsidP="00211D76">
      <w:pPr>
        <w:pStyle w:val="Heading4"/>
      </w:pPr>
      <w:r w:rsidRPr="004A7DB0">
        <w:t>Antwoord</w:t>
      </w:r>
    </w:p>
    <w:p w14:paraId="6059A7CA" w14:textId="77777777" w:rsidR="00EF3555" w:rsidRPr="004A7DB0" w:rsidRDefault="00EF3555" w:rsidP="00EF3555">
      <w:r w:rsidRPr="004A7DB0">
        <w:t>Het antwoord bevat, naast de status:</w:t>
      </w:r>
    </w:p>
    <w:p w14:paraId="6A86DCBA" w14:textId="77777777" w:rsidR="00EF3555" w:rsidRPr="004A7DB0" w:rsidRDefault="00EF3555" w:rsidP="00EF3555">
      <w:pPr>
        <w:pStyle w:val="ListParagraph"/>
        <w:numPr>
          <w:ilvl w:val="0"/>
          <w:numId w:val="40"/>
        </w:numPr>
      </w:pPr>
      <w:r w:rsidRPr="004A7DB0">
        <w:t>de gegevens vermeld op de voorkant van de kaart</w:t>
      </w:r>
    </w:p>
    <w:p w14:paraId="52CEBE6F" w14:textId="77777777" w:rsidR="00EF3555" w:rsidRPr="004A7DB0" w:rsidRDefault="00EF3555" w:rsidP="00EF3555">
      <w:pPr>
        <w:pStyle w:val="ListParagraph"/>
        <w:numPr>
          <w:ilvl w:val="1"/>
          <w:numId w:val="40"/>
        </w:numPr>
      </w:pPr>
      <w:r w:rsidRPr="004A7DB0">
        <w:t>het kaartnummer</w:t>
      </w:r>
    </w:p>
    <w:p w14:paraId="606C939F" w14:textId="77777777" w:rsidR="00EF3555" w:rsidRPr="004A7DB0" w:rsidRDefault="00EF3555" w:rsidP="00EF3555">
      <w:pPr>
        <w:pStyle w:val="ListParagraph"/>
        <w:numPr>
          <w:ilvl w:val="1"/>
          <w:numId w:val="40"/>
        </w:numPr>
      </w:pPr>
      <w:r w:rsidRPr="004A7DB0">
        <w:t>de naam</w:t>
      </w:r>
    </w:p>
    <w:p w14:paraId="406818CC" w14:textId="77777777" w:rsidR="00EF3555" w:rsidRPr="004A7DB0" w:rsidRDefault="00EF3555" w:rsidP="00EF3555">
      <w:pPr>
        <w:pStyle w:val="ListParagraph"/>
        <w:numPr>
          <w:ilvl w:val="1"/>
          <w:numId w:val="40"/>
        </w:numPr>
      </w:pPr>
      <w:r w:rsidRPr="004A7DB0">
        <w:t>voornamen (eerste twee, optioneel)</w:t>
      </w:r>
    </w:p>
    <w:p w14:paraId="748C225F" w14:textId="77777777" w:rsidR="00EF3555" w:rsidRPr="004A7DB0" w:rsidRDefault="00EF3555" w:rsidP="00EF3555">
      <w:pPr>
        <w:pStyle w:val="ListParagraph"/>
        <w:numPr>
          <w:ilvl w:val="1"/>
          <w:numId w:val="40"/>
        </w:numPr>
      </w:pPr>
      <w:r w:rsidRPr="004A7DB0">
        <w:t>geboortedatum</w:t>
      </w:r>
    </w:p>
    <w:p w14:paraId="3F0F95AA" w14:textId="77777777" w:rsidR="00EF3555" w:rsidRPr="004A7DB0" w:rsidRDefault="00EF3555" w:rsidP="00EF3555">
      <w:pPr>
        <w:pStyle w:val="ListParagraph"/>
        <w:numPr>
          <w:ilvl w:val="1"/>
          <w:numId w:val="40"/>
        </w:numPr>
      </w:pPr>
      <w:r w:rsidRPr="004A7DB0">
        <w:t>geslacht</w:t>
      </w:r>
    </w:p>
    <w:p w14:paraId="53ED7E09" w14:textId="77777777" w:rsidR="00EF3555" w:rsidRPr="004A7DB0" w:rsidRDefault="00EF3555" w:rsidP="00EF3555">
      <w:pPr>
        <w:pStyle w:val="ListParagraph"/>
        <w:numPr>
          <w:ilvl w:val="1"/>
          <w:numId w:val="40"/>
        </w:numPr>
      </w:pPr>
      <w:r w:rsidRPr="004A7DB0">
        <w:t>geldigheidsperiode</w:t>
      </w:r>
    </w:p>
    <w:p w14:paraId="590912F5" w14:textId="77777777" w:rsidR="00EF3555" w:rsidRPr="004A7DB0" w:rsidRDefault="00EF3555" w:rsidP="00EF3555">
      <w:pPr>
        <w:pStyle w:val="ListParagraph"/>
        <w:numPr>
          <w:ilvl w:val="1"/>
          <w:numId w:val="40"/>
        </w:numPr>
      </w:pPr>
      <w:r w:rsidRPr="004A7DB0">
        <w:t>datum van ophalen gegevens</w:t>
      </w:r>
    </w:p>
    <w:p w14:paraId="4C292C3A" w14:textId="77777777" w:rsidR="00EF3555" w:rsidRPr="004A7DB0" w:rsidRDefault="00EF3555" w:rsidP="00EF3555">
      <w:pPr>
        <w:pStyle w:val="ListParagraph"/>
        <w:numPr>
          <w:ilvl w:val="0"/>
          <w:numId w:val="40"/>
        </w:numPr>
      </w:pPr>
      <w:r w:rsidRPr="004A7DB0">
        <w:t>de gegevens op de achterzijde van de kaart</w:t>
      </w:r>
    </w:p>
    <w:p w14:paraId="62928423" w14:textId="77777777" w:rsidR="00EF3555" w:rsidRPr="004A7DB0" w:rsidRDefault="00EF3555" w:rsidP="00EF3555">
      <w:pPr>
        <w:pStyle w:val="ListParagraph"/>
        <w:numPr>
          <w:ilvl w:val="1"/>
          <w:numId w:val="40"/>
        </w:numPr>
      </w:pPr>
      <w:r w:rsidRPr="004A7DB0">
        <w:t>inhoud van de barcode (code128)</w:t>
      </w:r>
    </w:p>
    <w:p w14:paraId="29E40F1A" w14:textId="77777777" w:rsidR="00EF3555" w:rsidRPr="004A7DB0" w:rsidRDefault="00EF3555" w:rsidP="00EF3555">
      <w:pPr>
        <w:pStyle w:val="ListParagraph"/>
        <w:numPr>
          <w:ilvl w:val="1"/>
          <w:numId w:val="40"/>
        </w:numPr>
      </w:pPr>
      <w:r w:rsidRPr="004A7DB0">
        <w:t>inhoud van de Datamatrix (code2D) in base64</w:t>
      </w:r>
    </w:p>
    <w:p w14:paraId="2D2430DD" w14:textId="0FECE98E" w:rsidR="00B92360" w:rsidRPr="004A7DB0" w:rsidRDefault="00B92360" w:rsidP="00B92360">
      <w:pPr>
        <w:pStyle w:val="ListParagraph"/>
        <w:numPr>
          <w:ilvl w:val="0"/>
          <w:numId w:val="40"/>
        </w:numPr>
      </w:pPr>
      <w:r w:rsidRPr="004A7DB0">
        <w:t>het adres van de houder van de kaart zoals opgehaald uit het register</w:t>
      </w:r>
      <w:r w:rsidR="00DB5A9A">
        <w:t>, indien het een fysieke kaart betreft, nodig voor het antwoord I700</w:t>
      </w:r>
    </w:p>
    <w:p w14:paraId="60734EA6" w14:textId="54DF6F69" w:rsidR="00B92360" w:rsidRDefault="00B92360" w:rsidP="00B92360">
      <w:pPr>
        <w:pStyle w:val="ListParagraph"/>
        <w:numPr>
          <w:ilvl w:val="0"/>
          <w:numId w:val="40"/>
        </w:numPr>
      </w:pPr>
      <w:r w:rsidRPr="004A7DB0">
        <w:t>het lotnummer waarin de kaart verzonden zal worden naar de producent</w:t>
      </w:r>
      <w:r w:rsidR="00DB5A9A">
        <w:t>, indien het een fysiek</w:t>
      </w:r>
      <w:r w:rsidR="00E41578">
        <w:t>e</w:t>
      </w:r>
      <w:r w:rsidR="00DB5A9A">
        <w:t xml:space="preserve"> kaart betreft</w:t>
      </w:r>
    </w:p>
    <w:p w14:paraId="1E24FEF3" w14:textId="286E882B" w:rsidR="00DB5A9A" w:rsidRPr="004A7DB0" w:rsidRDefault="00DB5A9A" w:rsidP="00DB5A9A">
      <w:r>
        <w:rPr>
          <w:noProof/>
        </w:rPr>
        <w:lastRenderedPageBreak/>
        <w:drawing>
          <wp:inline distT="0" distB="0" distL="0" distR="0" wp14:anchorId="336A9DCF" wp14:editId="1C34CCEB">
            <wp:extent cx="5663362" cy="5956060"/>
            <wp:effectExtent l="0" t="0" r="0" b="698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663362" cy="5956060"/>
                    </a:xfrm>
                    <a:prstGeom prst="rect">
                      <a:avLst/>
                    </a:prstGeom>
                    <a:noFill/>
                    <a:ln>
                      <a:noFill/>
                    </a:ln>
                  </pic:spPr>
                </pic:pic>
              </a:graphicData>
            </a:graphic>
          </wp:inline>
        </w:drawing>
      </w:r>
    </w:p>
    <w:p w14:paraId="429D1145" w14:textId="04F3B59B" w:rsidR="00204B10" w:rsidRPr="004A7DB0" w:rsidRDefault="00204B10" w:rsidP="00B92360">
      <w:pPr>
        <w:jc w:val="center"/>
      </w:pPr>
    </w:p>
    <w:p w14:paraId="1EAC4B2D" w14:textId="77777777" w:rsidR="00204B10" w:rsidRPr="004A7DB0" w:rsidRDefault="00204B10" w:rsidP="00204B10">
      <w:pPr>
        <w:pStyle w:val="Heading3"/>
      </w:pPr>
      <w:bookmarkStart w:id="52" w:name="_Ref70068593"/>
      <w:bookmarkStart w:id="53" w:name="_Toc168565956"/>
      <w:proofErr w:type="spellStart"/>
      <w:r w:rsidRPr="004A7DB0">
        <w:t>suppressCard</w:t>
      </w:r>
      <w:bookmarkEnd w:id="52"/>
      <w:bookmarkEnd w:id="53"/>
      <w:proofErr w:type="spellEnd"/>
    </w:p>
    <w:p w14:paraId="52CCBF49" w14:textId="77777777" w:rsidR="007F7A39" w:rsidRPr="004A7DB0" w:rsidRDefault="007F7A39" w:rsidP="007F7A39">
      <w:r w:rsidRPr="004A7DB0">
        <w:t xml:space="preserve">Deze verrichting laat toe een </w:t>
      </w:r>
      <w:proofErr w:type="spellStart"/>
      <w:r w:rsidRPr="004A7DB0">
        <w:t>isi</w:t>
      </w:r>
      <w:proofErr w:type="spellEnd"/>
      <w:r w:rsidRPr="004A7DB0">
        <w:rPr>
          <w:vertAlign w:val="superscript"/>
        </w:rPr>
        <w:t>+</w:t>
      </w:r>
      <w:r w:rsidRPr="004A7DB0">
        <w:t>-kaart te annuleren, waardoor ze in de cyclus “SUPPRESSED” terechtkomt.</w:t>
      </w:r>
    </w:p>
    <w:p w14:paraId="13D3275E" w14:textId="77777777" w:rsidR="007F7A39" w:rsidRPr="004A7DB0" w:rsidRDefault="007F7A39" w:rsidP="00211D76">
      <w:pPr>
        <w:pStyle w:val="Heading4"/>
      </w:pPr>
      <w:proofErr w:type="spellStart"/>
      <w:r w:rsidRPr="004A7DB0">
        <w:t>Request</w:t>
      </w:r>
      <w:proofErr w:type="spellEnd"/>
    </w:p>
    <w:p w14:paraId="2699FE71" w14:textId="77777777" w:rsidR="007F7A39" w:rsidRPr="004A7DB0" w:rsidRDefault="007F7A39" w:rsidP="007F7A39">
      <w:r w:rsidRPr="004A7DB0">
        <w:t xml:space="preserve">De </w:t>
      </w:r>
      <w:proofErr w:type="spellStart"/>
      <w:r w:rsidRPr="004A7DB0">
        <w:t>request</w:t>
      </w:r>
      <w:proofErr w:type="spellEnd"/>
      <w:r w:rsidRPr="004A7DB0">
        <w:t xml:space="preserve"> voor de </w:t>
      </w:r>
      <w:proofErr w:type="spellStart"/>
      <w:r w:rsidRPr="004A7DB0">
        <w:t>annulatie</w:t>
      </w:r>
      <w:proofErr w:type="spellEnd"/>
      <w:r w:rsidRPr="004A7DB0">
        <w:t xml:space="preserve"> van een kaart omvat de volgende criteria:</w:t>
      </w:r>
    </w:p>
    <w:p w14:paraId="7CC2FEDA" w14:textId="77777777" w:rsidR="004B033E" w:rsidRPr="004A7DB0" w:rsidRDefault="004B033E" w:rsidP="007F7A39">
      <w:pPr>
        <w:pStyle w:val="ListParagraph"/>
        <w:numPr>
          <w:ilvl w:val="0"/>
          <w:numId w:val="40"/>
        </w:numPr>
      </w:pPr>
      <w:r w:rsidRPr="004A7DB0">
        <w:t>INSZ van de te annuleren kaart</w:t>
      </w:r>
    </w:p>
    <w:p w14:paraId="5FB7EE2D" w14:textId="77777777" w:rsidR="007F7A39" w:rsidRPr="004A7DB0" w:rsidRDefault="007F7A39" w:rsidP="007F7A39">
      <w:pPr>
        <w:pStyle w:val="ListParagraph"/>
        <w:numPr>
          <w:ilvl w:val="0"/>
          <w:numId w:val="40"/>
        </w:numPr>
      </w:pPr>
      <w:r w:rsidRPr="004A7DB0">
        <w:t>nummer van de te annuleren kaart</w:t>
      </w:r>
    </w:p>
    <w:p w14:paraId="2E390D4A" w14:textId="2A0C47EA" w:rsidR="007F7A39" w:rsidRPr="004A7DB0" w:rsidRDefault="007F7A39" w:rsidP="007F7A39">
      <w:pPr>
        <w:pStyle w:val="ListParagraph"/>
        <w:numPr>
          <w:ilvl w:val="0"/>
          <w:numId w:val="40"/>
        </w:numPr>
      </w:pPr>
      <w:r w:rsidRPr="004A7DB0">
        <w:lastRenderedPageBreak/>
        <w:t xml:space="preserve">reden van </w:t>
      </w:r>
      <w:proofErr w:type="spellStart"/>
      <w:r w:rsidRPr="004A7DB0">
        <w:t>annulatie</w:t>
      </w:r>
      <w:proofErr w:type="spellEnd"/>
      <w:r w:rsidRPr="004A7DB0">
        <w:t xml:space="preserve"> (zie</w:t>
      </w:r>
      <w:r w:rsidR="00DB5A9A">
        <w:t xml:space="preserve"> Redenen van </w:t>
      </w:r>
      <w:proofErr w:type="spellStart"/>
      <w:r w:rsidR="00DB5A9A">
        <w:t>annulatie</w:t>
      </w:r>
      <w:proofErr w:type="spellEnd"/>
      <w:r w:rsidRPr="004A7DB0">
        <w:t>)</w:t>
      </w:r>
    </w:p>
    <w:p w14:paraId="5DBF9AA9" w14:textId="77777777" w:rsidR="007F7A39" w:rsidRPr="004A7DB0" w:rsidRDefault="007F7A39" w:rsidP="007F7A39">
      <w:pPr>
        <w:pStyle w:val="ListParagraph"/>
        <w:numPr>
          <w:ilvl w:val="0"/>
          <w:numId w:val="40"/>
        </w:numPr>
      </w:pPr>
      <w:r w:rsidRPr="004A7DB0">
        <w:t xml:space="preserve">datum van </w:t>
      </w:r>
      <w:proofErr w:type="spellStart"/>
      <w:r w:rsidRPr="004A7DB0">
        <w:t>annulatie</w:t>
      </w:r>
      <w:proofErr w:type="spellEnd"/>
    </w:p>
    <w:p w14:paraId="1A9D29E0" w14:textId="02956C05" w:rsidR="007F7A39" w:rsidRDefault="007F7A39" w:rsidP="007F7A39">
      <w:pPr>
        <w:pStyle w:val="ListParagraph"/>
        <w:numPr>
          <w:ilvl w:val="0"/>
          <w:numId w:val="40"/>
        </w:numPr>
      </w:pPr>
      <w:r w:rsidRPr="004A7DB0">
        <w:t>datum van recuperatie van de kaart (optioneel)</w:t>
      </w:r>
      <w:r w:rsidR="00DB5A9A">
        <w:t>:</w:t>
      </w:r>
    </w:p>
    <w:p w14:paraId="395DB9EF" w14:textId="4F498CF7" w:rsidR="00DB5A9A" w:rsidRPr="004A7DB0" w:rsidRDefault="00DB5A9A" w:rsidP="00DB5A9A">
      <w:pPr>
        <w:pStyle w:val="ListParagraph"/>
        <w:numPr>
          <w:ilvl w:val="1"/>
          <w:numId w:val="40"/>
        </w:numPr>
      </w:pPr>
      <w:r>
        <w:t>de datum van recuperatie is enkel mogelijk indien de te annuleren kaart een fysieke kaart is</w:t>
      </w:r>
    </w:p>
    <w:p w14:paraId="1A5C401B" w14:textId="342F9FAB" w:rsidR="004D613F" w:rsidRDefault="004D613F" w:rsidP="004D613F">
      <w:pPr>
        <w:jc w:val="center"/>
      </w:pPr>
    </w:p>
    <w:p w14:paraId="56BBD8C3" w14:textId="6C266576" w:rsidR="00211063" w:rsidRDefault="00211063" w:rsidP="004D613F">
      <w:pPr>
        <w:jc w:val="center"/>
      </w:pPr>
    </w:p>
    <w:p w14:paraId="180F574E" w14:textId="1F95137F" w:rsidR="00211063" w:rsidRPr="004A7DB0" w:rsidRDefault="00211063" w:rsidP="004D613F">
      <w:pPr>
        <w:jc w:val="center"/>
      </w:pPr>
      <w:r>
        <w:rPr>
          <w:noProof/>
        </w:rPr>
        <w:drawing>
          <wp:inline distT="0" distB="0" distL="0" distR="0" wp14:anchorId="35199F8B" wp14:editId="330A5803">
            <wp:extent cx="5171846" cy="2431762"/>
            <wp:effectExtent l="0" t="0" r="0" b="698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78404" cy="2434845"/>
                    </a:xfrm>
                    <a:prstGeom prst="rect">
                      <a:avLst/>
                    </a:prstGeom>
                    <a:noFill/>
                    <a:ln>
                      <a:noFill/>
                    </a:ln>
                  </pic:spPr>
                </pic:pic>
              </a:graphicData>
            </a:graphic>
          </wp:inline>
        </w:drawing>
      </w:r>
    </w:p>
    <w:p w14:paraId="60141B75" w14:textId="77777777" w:rsidR="004D613F" w:rsidRPr="004A7DB0" w:rsidRDefault="004D613F" w:rsidP="00211D76">
      <w:pPr>
        <w:pStyle w:val="Heading4"/>
      </w:pPr>
      <w:r w:rsidRPr="004A7DB0">
        <w:t>Activiteitendiagram</w:t>
      </w:r>
    </w:p>
    <w:p w14:paraId="43F495CE" w14:textId="1923E5BE" w:rsidR="00E41578" w:rsidRDefault="00E41578" w:rsidP="00244F0A">
      <w:pPr>
        <w:jc w:val="center"/>
      </w:pPr>
      <w:r w:rsidRPr="004B6832">
        <w:rPr>
          <w:noProof/>
          <w:lang w:eastAsia="fr-BE"/>
        </w:rPr>
        <w:drawing>
          <wp:inline distT="0" distB="0" distL="0" distR="0" wp14:anchorId="11315EB4" wp14:editId="2E0AC71B">
            <wp:extent cx="1638300" cy="2905125"/>
            <wp:effectExtent l="0" t="0" r="0"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38300" cy="2905125"/>
                    </a:xfrm>
                    <a:prstGeom prst="rect">
                      <a:avLst/>
                    </a:prstGeom>
                  </pic:spPr>
                </pic:pic>
              </a:graphicData>
            </a:graphic>
          </wp:inline>
        </w:drawing>
      </w:r>
    </w:p>
    <w:p w14:paraId="7E6E3490" w14:textId="220D3DC9" w:rsidR="00244F0A" w:rsidRPr="004A7DB0" w:rsidRDefault="00244F0A" w:rsidP="00244F0A">
      <w:pPr>
        <w:jc w:val="center"/>
      </w:pPr>
    </w:p>
    <w:p w14:paraId="64E36914" w14:textId="77777777" w:rsidR="00244F0A" w:rsidRPr="004A7DB0" w:rsidRDefault="00244F0A" w:rsidP="00244F0A">
      <w:pPr>
        <w:pStyle w:val="Heading5"/>
      </w:pPr>
      <w:r w:rsidRPr="004A7DB0">
        <w:lastRenderedPageBreak/>
        <w:t>Validatie van de criteria</w:t>
      </w:r>
    </w:p>
    <w:p w14:paraId="03430C58" w14:textId="77777777" w:rsidR="00244F0A" w:rsidRPr="004A7DB0" w:rsidRDefault="002D0AED" w:rsidP="00244F0A">
      <w:r w:rsidRPr="004A7DB0">
        <w:t xml:space="preserve">De dienst controleert de criteria die opgegeven zijn in de </w:t>
      </w:r>
      <w:proofErr w:type="spellStart"/>
      <w:r w:rsidRPr="004A7DB0">
        <w:t>request</w:t>
      </w:r>
      <w:proofErr w:type="spellEnd"/>
      <w:r w:rsidRPr="004A7DB0">
        <w:t>:</w:t>
      </w:r>
    </w:p>
    <w:p w14:paraId="3805FBF6" w14:textId="1B1A45DD" w:rsidR="00344C1B" w:rsidRPr="004A7DB0" w:rsidRDefault="00344C1B" w:rsidP="002D0AED">
      <w:pPr>
        <w:pStyle w:val="ListParagraph"/>
        <w:numPr>
          <w:ilvl w:val="0"/>
          <w:numId w:val="40"/>
        </w:numPr>
      </w:pPr>
      <w:r w:rsidRPr="004A7DB0">
        <w:t>dat de kaart valt binnen de reeks die gedefinieerd is voor de omgeving</w:t>
      </w:r>
    </w:p>
    <w:p w14:paraId="3E3D4AE9" w14:textId="77ACB76E" w:rsidR="002D0AED" w:rsidRPr="004A7DB0" w:rsidRDefault="002D0AED" w:rsidP="002D0AED">
      <w:pPr>
        <w:pStyle w:val="ListParagraph"/>
        <w:numPr>
          <w:ilvl w:val="0"/>
          <w:numId w:val="40"/>
        </w:numPr>
      </w:pPr>
      <w:r w:rsidRPr="004A7DB0">
        <w:t>dat de datum van schrapping niet in de toekomst valt</w:t>
      </w:r>
    </w:p>
    <w:p w14:paraId="506F964D" w14:textId="77777777" w:rsidR="002D0AED" w:rsidRPr="004A7DB0" w:rsidRDefault="002D0AED" w:rsidP="002D0AED">
      <w:pPr>
        <w:pStyle w:val="ListParagraph"/>
        <w:numPr>
          <w:ilvl w:val="0"/>
          <w:numId w:val="40"/>
        </w:numPr>
      </w:pPr>
      <w:r w:rsidRPr="004A7DB0">
        <w:t>dat de datum van recuperatie niet in de toekomst valt</w:t>
      </w:r>
    </w:p>
    <w:p w14:paraId="63E5E7A7" w14:textId="399D2C3D" w:rsidR="002D0AED" w:rsidRDefault="002D0AED" w:rsidP="002D0AED">
      <w:pPr>
        <w:pStyle w:val="ListParagraph"/>
        <w:numPr>
          <w:ilvl w:val="0"/>
          <w:numId w:val="40"/>
        </w:numPr>
      </w:pPr>
      <w:r w:rsidRPr="004A7DB0">
        <w:t>dat de code ‘reden’ correct is</w:t>
      </w:r>
      <w:r w:rsidR="00211063">
        <w:t xml:space="preserve"> (ten opzichte van het type kaart)</w:t>
      </w:r>
    </w:p>
    <w:p w14:paraId="5DB70144" w14:textId="7A07C0A4" w:rsidR="00211063" w:rsidRPr="004A7DB0" w:rsidRDefault="00211063" w:rsidP="002D0AED">
      <w:pPr>
        <w:pStyle w:val="ListParagraph"/>
        <w:numPr>
          <w:ilvl w:val="0"/>
          <w:numId w:val="40"/>
        </w:numPr>
      </w:pPr>
      <w:r>
        <w:t>de datum van recuperatie wordt niet vermeld voor een digitale kaart (op basis van de nummerreeks)</w:t>
      </w:r>
    </w:p>
    <w:p w14:paraId="05F4F027" w14:textId="77777777" w:rsidR="002D0AED" w:rsidRPr="004A7DB0" w:rsidRDefault="002D0AED" w:rsidP="002D0AED">
      <w:r w:rsidRPr="004A7DB0">
        <w:t>Als een van de criteria niet correct is, wordt de dienst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2D0AED" w:rsidRPr="004A7DB0" w14:paraId="058B2546" w14:textId="77777777" w:rsidTr="001D1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0ADACA9" w14:textId="77777777" w:rsidR="002D0AED" w:rsidRPr="004A7DB0" w:rsidRDefault="002D0AED" w:rsidP="001D1936">
            <w:pPr>
              <w:jc w:val="left"/>
            </w:pPr>
            <w:r w:rsidRPr="004A7DB0">
              <w:t>Reden</w:t>
            </w:r>
          </w:p>
        </w:tc>
        <w:tc>
          <w:tcPr>
            <w:tcW w:w="1843" w:type="dxa"/>
          </w:tcPr>
          <w:p w14:paraId="41C5947B" w14:textId="77777777" w:rsidR="002D0AED" w:rsidRPr="004A7DB0" w:rsidRDefault="002D0AED" w:rsidP="001D1936">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53DDF84B" w14:textId="77777777" w:rsidR="002D0AED" w:rsidRPr="004A7DB0" w:rsidRDefault="002D0AED" w:rsidP="001D1936">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344C1B" w:rsidRPr="004A7DB0" w14:paraId="63F62EC8"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2AE19BF1" w14:textId="0A856E4A" w:rsidR="00344C1B" w:rsidRPr="004A7DB0" w:rsidRDefault="00344C1B" w:rsidP="00344C1B">
            <w:pPr>
              <w:jc w:val="left"/>
            </w:pPr>
            <w:r w:rsidRPr="004A7DB0">
              <w:t>De kaart valt niet binnen de reeks die gedefinieerd werd voor de omgeving</w:t>
            </w:r>
          </w:p>
        </w:tc>
        <w:tc>
          <w:tcPr>
            <w:tcW w:w="1843" w:type="dxa"/>
          </w:tcPr>
          <w:p w14:paraId="2C282CC4" w14:textId="3BE4CF32" w:rsidR="00344C1B" w:rsidRPr="004A7DB0"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1C4A283B" w14:textId="53ED817C" w:rsidR="00344C1B" w:rsidRPr="004A7DB0"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A7DB0">
              <w:t>700201</w:t>
            </w:r>
          </w:p>
        </w:tc>
      </w:tr>
      <w:tr w:rsidR="002D0AED" w:rsidRPr="004A7DB0" w14:paraId="40596452"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621A19B" w14:textId="77777777" w:rsidR="002D0AED" w:rsidRPr="004A7DB0" w:rsidRDefault="002D0AED" w:rsidP="001D1936">
            <w:r w:rsidRPr="004A7DB0">
              <w:t>Datum van schrapping in de toekomst</w:t>
            </w:r>
          </w:p>
        </w:tc>
        <w:tc>
          <w:tcPr>
            <w:tcW w:w="1843" w:type="dxa"/>
          </w:tcPr>
          <w:p w14:paraId="13419379" w14:textId="3845C516" w:rsidR="002D0AED" w:rsidRPr="004A7DB0" w:rsidRDefault="002D0AED" w:rsidP="001D193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55C34C77" w14:textId="77777777" w:rsidR="002D0AED" w:rsidRPr="004A7DB0" w:rsidRDefault="002D0AED" w:rsidP="002D0AED">
            <w:pPr>
              <w:cnfStyle w:val="000000000000" w:firstRow="0" w:lastRow="0" w:firstColumn="0" w:lastColumn="0" w:oddVBand="0" w:evenVBand="0" w:oddHBand="0" w:evenHBand="0" w:firstRowFirstColumn="0" w:firstRowLastColumn="0" w:lastRowFirstColumn="0" w:lastRowLastColumn="0"/>
            </w:pPr>
            <w:r w:rsidRPr="004A7DB0">
              <w:t>700104</w:t>
            </w:r>
          </w:p>
        </w:tc>
      </w:tr>
      <w:tr w:rsidR="00D377D7" w:rsidRPr="004A7DB0" w14:paraId="6B6A59BE"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406A77A1" w14:textId="77777777" w:rsidR="00D377D7" w:rsidRPr="004A7DB0" w:rsidRDefault="00D377D7" w:rsidP="001D1936">
            <w:r w:rsidRPr="004A7DB0">
              <w:t>Datum van recuperatie in de toekomst</w:t>
            </w:r>
          </w:p>
        </w:tc>
        <w:tc>
          <w:tcPr>
            <w:tcW w:w="1843" w:type="dxa"/>
          </w:tcPr>
          <w:p w14:paraId="4F7C2D29" w14:textId="67A6C06C" w:rsidR="00D377D7" w:rsidRPr="004A7DB0" w:rsidRDefault="00D377D7" w:rsidP="001D193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69DD5748" w14:textId="77777777" w:rsidR="00D377D7" w:rsidRPr="004A7DB0" w:rsidRDefault="00D377D7" w:rsidP="002D0AED">
            <w:pPr>
              <w:cnfStyle w:val="000000000000" w:firstRow="0" w:lastRow="0" w:firstColumn="0" w:lastColumn="0" w:oddVBand="0" w:evenVBand="0" w:oddHBand="0" w:evenHBand="0" w:firstRowFirstColumn="0" w:firstRowLastColumn="0" w:lastRowFirstColumn="0" w:lastRowLastColumn="0"/>
            </w:pPr>
            <w:r w:rsidRPr="004A7DB0">
              <w:t>700108</w:t>
            </w:r>
          </w:p>
        </w:tc>
      </w:tr>
      <w:tr w:rsidR="00211063" w:rsidRPr="004A7DB0" w14:paraId="1B0D676F"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3E7F0682" w14:textId="758F4A09" w:rsidR="00211063" w:rsidRPr="004A7DB0" w:rsidRDefault="00211063" w:rsidP="001D1936">
            <w:r>
              <w:t xml:space="preserve">De code </w:t>
            </w:r>
            <w:r w:rsidR="00BF2FB5">
              <w:t>‘</w:t>
            </w:r>
            <w:r>
              <w:t>reden</w:t>
            </w:r>
            <w:r w:rsidR="00BF2FB5">
              <w:t>’</w:t>
            </w:r>
            <w:r>
              <w:t xml:space="preserve"> wordt geweigerd voor een niet-fysieke kaart</w:t>
            </w:r>
          </w:p>
        </w:tc>
        <w:tc>
          <w:tcPr>
            <w:tcW w:w="1843" w:type="dxa"/>
          </w:tcPr>
          <w:p w14:paraId="2A298BD5" w14:textId="730082A9" w:rsidR="00211063" w:rsidRPr="004A7DB0" w:rsidRDefault="00211063" w:rsidP="001D193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16E645B8" w14:textId="77777777" w:rsidR="00211063" w:rsidRPr="004A7DB0" w:rsidRDefault="00211063" w:rsidP="002D0AED">
            <w:pPr>
              <w:cnfStyle w:val="000000000000" w:firstRow="0" w:lastRow="0" w:firstColumn="0" w:lastColumn="0" w:oddVBand="0" w:evenVBand="0" w:oddHBand="0" w:evenHBand="0" w:firstRowFirstColumn="0" w:firstRowLastColumn="0" w:lastRowFirstColumn="0" w:lastRowLastColumn="0"/>
            </w:pPr>
          </w:p>
        </w:tc>
      </w:tr>
      <w:tr w:rsidR="00211063" w:rsidRPr="004A7DB0" w14:paraId="2D013ABA" w14:textId="77777777" w:rsidTr="001D1936">
        <w:tc>
          <w:tcPr>
            <w:cnfStyle w:val="001000000000" w:firstRow="0" w:lastRow="0" w:firstColumn="1" w:lastColumn="0" w:oddVBand="0" w:evenVBand="0" w:oddHBand="0" w:evenHBand="0" w:firstRowFirstColumn="0" w:firstRowLastColumn="0" w:lastRowFirstColumn="0" w:lastRowLastColumn="0"/>
            <w:tcW w:w="5807" w:type="dxa"/>
          </w:tcPr>
          <w:p w14:paraId="2DB101F1" w14:textId="73755B0A" w:rsidR="00211063" w:rsidRDefault="00211063" w:rsidP="001D1936">
            <w:r>
              <w:t>De datum van recuperatie is niet mogelijk voor een niet-fysieke kaart</w:t>
            </w:r>
          </w:p>
        </w:tc>
        <w:tc>
          <w:tcPr>
            <w:tcW w:w="1843" w:type="dxa"/>
          </w:tcPr>
          <w:p w14:paraId="7AA441A8" w14:textId="78327847" w:rsidR="00211063" w:rsidRPr="004A7DB0" w:rsidRDefault="00211063" w:rsidP="001D1936">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0A77B256" w14:textId="77777777" w:rsidR="00211063" w:rsidRPr="004A7DB0" w:rsidRDefault="00211063" w:rsidP="002D0AED">
            <w:pPr>
              <w:cnfStyle w:val="000000000000" w:firstRow="0" w:lastRow="0" w:firstColumn="0" w:lastColumn="0" w:oddVBand="0" w:evenVBand="0" w:oddHBand="0" w:evenHBand="0" w:firstRowFirstColumn="0" w:firstRowLastColumn="0" w:lastRowFirstColumn="0" w:lastRowLastColumn="0"/>
            </w:pPr>
          </w:p>
        </w:tc>
      </w:tr>
    </w:tbl>
    <w:p w14:paraId="5F3528E1" w14:textId="77777777" w:rsidR="0000173C" w:rsidRPr="004A7DB0" w:rsidRDefault="00746695" w:rsidP="0000173C">
      <w:pPr>
        <w:pStyle w:val="Heading5"/>
      </w:pPr>
      <w:r w:rsidRPr="004A7DB0">
        <w:t>Controle van het INSZ</w:t>
      </w:r>
    </w:p>
    <w:p w14:paraId="156E2DA9" w14:textId="77777777" w:rsidR="00746695" w:rsidRPr="004A7DB0" w:rsidRDefault="00746695" w:rsidP="00746695">
      <w:r w:rsidRPr="004A7DB0">
        <w:t xml:space="preserve">De dienst valideert het INSZ dat opgegeven werd in de </w:t>
      </w:r>
      <w:proofErr w:type="spellStart"/>
      <w:r w:rsidRPr="004A7DB0">
        <w:t>request</w:t>
      </w:r>
      <w:proofErr w:type="spellEnd"/>
      <w:r w:rsidRPr="004A7DB0">
        <w:t>.</w:t>
      </w:r>
    </w:p>
    <w:tbl>
      <w:tblPr>
        <w:tblStyle w:val="BCSSTable2"/>
        <w:tblW w:w="9350" w:type="dxa"/>
        <w:tblInd w:w="-5" w:type="dxa"/>
        <w:tblLook w:val="04A0" w:firstRow="1" w:lastRow="0" w:firstColumn="1" w:lastColumn="0" w:noHBand="0" w:noVBand="1"/>
      </w:tblPr>
      <w:tblGrid>
        <w:gridCol w:w="5807"/>
        <w:gridCol w:w="1843"/>
        <w:gridCol w:w="1700"/>
      </w:tblGrid>
      <w:tr w:rsidR="00746695" w:rsidRPr="004A7DB0" w14:paraId="3863336B" w14:textId="77777777" w:rsidTr="00746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EDA71C7" w14:textId="77777777" w:rsidR="00746695" w:rsidRPr="004A7DB0" w:rsidRDefault="00746695" w:rsidP="00746695">
            <w:pPr>
              <w:jc w:val="left"/>
            </w:pPr>
            <w:r w:rsidRPr="004A7DB0">
              <w:t>Reden</w:t>
            </w:r>
          </w:p>
        </w:tc>
        <w:tc>
          <w:tcPr>
            <w:tcW w:w="1843" w:type="dxa"/>
          </w:tcPr>
          <w:p w14:paraId="5D4BC0C6" w14:textId="77777777" w:rsidR="00746695" w:rsidRPr="004A7DB0" w:rsidRDefault="00746695" w:rsidP="00746695">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3E2F51D5" w14:textId="77777777" w:rsidR="00746695" w:rsidRPr="004A7DB0" w:rsidRDefault="00746695" w:rsidP="00746695">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746695" w:rsidRPr="004A7DB0" w14:paraId="1F924C53" w14:textId="77777777" w:rsidTr="00746695">
        <w:tc>
          <w:tcPr>
            <w:cnfStyle w:val="001000000000" w:firstRow="0" w:lastRow="0" w:firstColumn="1" w:lastColumn="0" w:oddVBand="0" w:evenVBand="0" w:oddHBand="0" w:evenHBand="0" w:firstRowFirstColumn="0" w:firstRowLastColumn="0" w:lastRowFirstColumn="0" w:lastRowLastColumn="0"/>
            <w:tcW w:w="5807" w:type="dxa"/>
          </w:tcPr>
          <w:p w14:paraId="50B85DF2" w14:textId="77777777" w:rsidR="00746695" w:rsidRPr="004A7DB0" w:rsidRDefault="00746695">
            <w:r w:rsidRPr="004A7DB0">
              <w:t>Onbekend INSZ</w:t>
            </w:r>
          </w:p>
        </w:tc>
        <w:tc>
          <w:tcPr>
            <w:tcW w:w="1843" w:type="dxa"/>
          </w:tcPr>
          <w:p w14:paraId="4BF8F118" w14:textId="77777777" w:rsidR="00746695" w:rsidRPr="004A7DB0" w:rsidRDefault="00746695" w:rsidP="00746695">
            <w:pPr>
              <w:cnfStyle w:val="000000000000" w:firstRow="0" w:lastRow="0" w:firstColumn="0" w:lastColumn="0" w:oddVBand="0" w:evenVBand="0" w:oddHBand="0" w:evenHBand="0" w:firstRowFirstColumn="0" w:firstRowLastColumn="0" w:lastRowFirstColumn="0" w:lastRowLastColumn="0"/>
            </w:pPr>
            <w:r w:rsidRPr="004A7DB0">
              <w:t>MSG00005</w:t>
            </w:r>
          </w:p>
        </w:tc>
        <w:tc>
          <w:tcPr>
            <w:tcW w:w="1700" w:type="dxa"/>
          </w:tcPr>
          <w:p w14:paraId="2845F9F1" w14:textId="77777777" w:rsidR="00746695" w:rsidRPr="004A7DB0" w:rsidRDefault="000E7F7C">
            <w:pPr>
              <w:cnfStyle w:val="000000000000" w:firstRow="0" w:lastRow="0" w:firstColumn="0" w:lastColumn="0" w:oddVBand="0" w:evenVBand="0" w:oddHBand="0" w:evenHBand="0" w:firstRowFirstColumn="0" w:firstRowLastColumn="0" w:lastRowFirstColumn="0" w:lastRowLastColumn="0"/>
            </w:pPr>
            <w:r w:rsidRPr="004A7DB0">
              <w:t>700117</w:t>
            </w:r>
          </w:p>
        </w:tc>
      </w:tr>
      <w:tr w:rsidR="00746695" w:rsidRPr="004A7DB0" w14:paraId="5A12F668" w14:textId="77777777" w:rsidTr="00746695">
        <w:tc>
          <w:tcPr>
            <w:cnfStyle w:val="001000000000" w:firstRow="0" w:lastRow="0" w:firstColumn="1" w:lastColumn="0" w:oddVBand="0" w:evenVBand="0" w:oddHBand="0" w:evenHBand="0" w:firstRowFirstColumn="0" w:firstRowLastColumn="0" w:lastRowFirstColumn="0" w:lastRowLastColumn="0"/>
            <w:tcW w:w="5807" w:type="dxa"/>
          </w:tcPr>
          <w:p w14:paraId="4A86C15A" w14:textId="77777777" w:rsidR="00746695" w:rsidRPr="004A7DB0" w:rsidRDefault="00746695" w:rsidP="00746695">
            <w:r w:rsidRPr="004A7DB0">
              <w:t>Ongeldig INSZ</w:t>
            </w:r>
          </w:p>
        </w:tc>
        <w:tc>
          <w:tcPr>
            <w:tcW w:w="1843" w:type="dxa"/>
          </w:tcPr>
          <w:p w14:paraId="2EB47230" w14:textId="77777777" w:rsidR="00746695" w:rsidRPr="004A7DB0" w:rsidRDefault="00746695" w:rsidP="00746695">
            <w:pPr>
              <w:cnfStyle w:val="000000000000" w:firstRow="0" w:lastRow="0" w:firstColumn="0" w:lastColumn="0" w:oddVBand="0" w:evenVBand="0" w:oddHBand="0" w:evenHBand="0" w:firstRowFirstColumn="0" w:firstRowLastColumn="0" w:lastRowFirstColumn="0" w:lastRowLastColumn="0"/>
            </w:pPr>
            <w:r w:rsidRPr="004A7DB0">
              <w:t>MSG00011</w:t>
            </w:r>
          </w:p>
        </w:tc>
        <w:tc>
          <w:tcPr>
            <w:tcW w:w="1700" w:type="dxa"/>
          </w:tcPr>
          <w:p w14:paraId="5B8D62C5" w14:textId="77777777" w:rsidR="00746695" w:rsidRPr="004A7DB0" w:rsidRDefault="00AE3429" w:rsidP="00746695">
            <w:pPr>
              <w:cnfStyle w:val="000000000000" w:firstRow="0" w:lastRow="0" w:firstColumn="0" w:lastColumn="0" w:oddVBand="0" w:evenVBand="0" w:oddHBand="0" w:evenHBand="0" w:firstRowFirstColumn="0" w:firstRowLastColumn="0" w:lastRowFirstColumn="0" w:lastRowLastColumn="0"/>
            </w:pPr>
            <w:r w:rsidRPr="004A7DB0">
              <w:t>700155</w:t>
            </w:r>
          </w:p>
        </w:tc>
      </w:tr>
    </w:tbl>
    <w:p w14:paraId="72739BE7" w14:textId="77777777" w:rsidR="006F2FFD" w:rsidRPr="004A7DB0" w:rsidRDefault="004F445C" w:rsidP="006F2FFD">
      <w:pPr>
        <w:pStyle w:val="Heading5"/>
      </w:pPr>
      <w:r w:rsidRPr="004A7DB0">
        <w:t>Controle van de te annuleren kaart</w:t>
      </w:r>
    </w:p>
    <w:p w14:paraId="5830D285" w14:textId="77777777" w:rsidR="004F445C" w:rsidRPr="004A7DB0" w:rsidRDefault="001D1936" w:rsidP="004F445C">
      <w:r w:rsidRPr="004A7DB0">
        <w:t>De dienst haalt de kaart op die geïdentificeerd wordt op basis van het kaartnummer en controleert of ze geannuleerd kan worden. De kaart kan enkel geannuleerd worden als ze niet in de cyclus “ORDERED” zit.</w:t>
      </w:r>
    </w:p>
    <w:p w14:paraId="64091DD8" w14:textId="77777777" w:rsidR="003B4BD7" w:rsidRPr="004A7DB0" w:rsidRDefault="003B4BD7" w:rsidP="004F445C">
      <w:r w:rsidRPr="004A7DB0">
        <w:t>Als de kaart niet geannuleerd kan worden, wordt de dienst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3B4BD7" w:rsidRPr="004A7DB0" w14:paraId="150D76EC"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CCAC607" w14:textId="77777777" w:rsidR="003B4BD7" w:rsidRPr="004A7DB0" w:rsidRDefault="003B4BD7" w:rsidP="00C24AE9">
            <w:pPr>
              <w:jc w:val="left"/>
            </w:pPr>
            <w:r w:rsidRPr="004A7DB0">
              <w:t>Reden</w:t>
            </w:r>
          </w:p>
        </w:tc>
        <w:tc>
          <w:tcPr>
            <w:tcW w:w="1843" w:type="dxa"/>
          </w:tcPr>
          <w:p w14:paraId="1A1BDD3A" w14:textId="77777777" w:rsidR="003B4BD7" w:rsidRPr="004A7DB0" w:rsidRDefault="003B4BD7" w:rsidP="00C24AE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3A02B603" w14:textId="77777777" w:rsidR="003B4BD7" w:rsidRPr="004A7DB0" w:rsidRDefault="003B4BD7" w:rsidP="00C24AE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3B4BD7" w:rsidRPr="004A7DB0" w14:paraId="7F94F80A"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4097E971" w14:textId="77777777" w:rsidR="003B4BD7" w:rsidRPr="004A7DB0" w:rsidRDefault="003B4BD7" w:rsidP="00C24AE9">
            <w:r w:rsidRPr="004A7DB0">
              <w:t>De geïdentificeerde kaart bestaat niet</w:t>
            </w:r>
          </w:p>
        </w:tc>
        <w:tc>
          <w:tcPr>
            <w:tcW w:w="1843" w:type="dxa"/>
          </w:tcPr>
          <w:p w14:paraId="1EE36640" w14:textId="0330CA80" w:rsidR="003B4BD7" w:rsidRPr="004A7DB0" w:rsidRDefault="00CF6721" w:rsidP="00C24AE9">
            <w:pPr>
              <w:cnfStyle w:val="000000000000" w:firstRow="0" w:lastRow="0" w:firstColumn="0" w:lastColumn="0" w:oddVBand="0" w:evenVBand="0" w:oddHBand="0" w:evenHBand="0" w:firstRowFirstColumn="0" w:firstRowLastColumn="0" w:lastRowFirstColumn="0" w:lastRowLastColumn="0"/>
            </w:pPr>
            <w:r w:rsidRPr="004A7DB0">
              <w:t>ISI00003</w:t>
            </w:r>
          </w:p>
        </w:tc>
        <w:tc>
          <w:tcPr>
            <w:tcW w:w="1700" w:type="dxa"/>
          </w:tcPr>
          <w:p w14:paraId="14D662B2" w14:textId="77777777" w:rsidR="003B4BD7" w:rsidRPr="004A7DB0" w:rsidRDefault="003B4BD7" w:rsidP="00C24AE9">
            <w:pPr>
              <w:cnfStyle w:val="000000000000" w:firstRow="0" w:lastRow="0" w:firstColumn="0" w:lastColumn="0" w:oddVBand="0" w:evenVBand="0" w:oddHBand="0" w:evenHBand="0" w:firstRowFirstColumn="0" w:firstRowLastColumn="0" w:lastRowFirstColumn="0" w:lastRowLastColumn="0"/>
            </w:pPr>
            <w:r w:rsidRPr="004A7DB0">
              <w:t>700117</w:t>
            </w:r>
          </w:p>
        </w:tc>
      </w:tr>
      <w:tr w:rsidR="003B4BD7" w:rsidRPr="004A7DB0" w14:paraId="130E478A"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10FC8C60" w14:textId="77777777" w:rsidR="003B4BD7" w:rsidRPr="004A7DB0" w:rsidRDefault="003B4BD7" w:rsidP="00C24AE9">
            <w:r w:rsidRPr="004A7DB0">
              <w:t>De kaart is reeds geannuleerd</w:t>
            </w:r>
          </w:p>
        </w:tc>
        <w:tc>
          <w:tcPr>
            <w:tcW w:w="1843" w:type="dxa"/>
          </w:tcPr>
          <w:p w14:paraId="43A1F25A" w14:textId="01D54D1F" w:rsidR="003B4BD7" w:rsidRPr="004A7DB0" w:rsidRDefault="00CF6721" w:rsidP="00C24AE9">
            <w:pPr>
              <w:cnfStyle w:val="000000000000" w:firstRow="0" w:lastRow="0" w:firstColumn="0" w:lastColumn="0" w:oddVBand="0" w:evenVBand="0" w:oddHBand="0" w:evenHBand="0" w:firstRowFirstColumn="0" w:firstRowLastColumn="0" w:lastRowFirstColumn="0" w:lastRowLastColumn="0"/>
            </w:pPr>
            <w:r w:rsidRPr="004A7DB0">
              <w:t>ISI00004</w:t>
            </w:r>
          </w:p>
        </w:tc>
        <w:tc>
          <w:tcPr>
            <w:tcW w:w="1700" w:type="dxa"/>
          </w:tcPr>
          <w:p w14:paraId="36DB385E" w14:textId="77777777" w:rsidR="003B4BD7" w:rsidRPr="004A7DB0" w:rsidRDefault="003B4BD7" w:rsidP="003B4BD7">
            <w:pPr>
              <w:cnfStyle w:val="000000000000" w:firstRow="0" w:lastRow="0" w:firstColumn="0" w:lastColumn="0" w:oddVBand="0" w:evenVBand="0" w:oddHBand="0" w:evenHBand="0" w:firstRowFirstColumn="0" w:firstRowLastColumn="0" w:lastRowFirstColumn="0" w:lastRowLastColumn="0"/>
            </w:pPr>
            <w:r w:rsidRPr="004A7DB0">
              <w:t>700140</w:t>
            </w:r>
          </w:p>
        </w:tc>
      </w:tr>
      <w:tr w:rsidR="003B4BD7" w:rsidRPr="004A7DB0" w14:paraId="7C4ED308"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25DB475C" w14:textId="77777777" w:rsidR="003B4BD7" w:rsidRPr="004A7DB0" w:rsidRDefault="003B4BD7" w:rsidP="00C24AE9">
            <w:r w:rsidRPr="004A7DB0">
              <w:t>De kaart zit in de cyclus “ORDERED”</w:t>
            </w:r>
          </w:p>
        </w:tc>
        <w:tc>
          <w:tcPr>
            <w:tcW w:w="1843" w:type="dxa"/>
          </w:tcPr>
          <w:p w14:paraId="684D602C" w14:textId="6EFC4FB7" w:rsidR="003B4BD7" w:rsidRPr="004A7DB0" w:rsidRDefault="00CF6721" w:rsidP="00C24AE9">
            <w:pPr>
              <w:cnfStyle w:val="000000000000" w:firstRow="0" w:lastRow="0" w:firstColumn="0" w:lastColumn="0" w:oddVBand="0" w:evenVBand="0" w:oddHBand="0" w:evenHBand="0" w:firstRowFirstColumn="0" w:firstRowLastColumn="0" w:lastRowFirstColumn="0" w:lastRowLastColumn="0"/>
            </w:pPr>
            <w:r w:rsidRPr="004A7DB0">
              <w:t>ISI00004</w:t>
            </w:r>
          </w:p>
        </w:tc>
        <w:tc>
          <w:tcPr>
            <w:tcW w:w="1700" w:type="dxa"/>
          </w:tcPr>
          <w:p w14:paraId="7B6F6A52" w14:textId="77777777" w:rsidR="003B4BD7" w:rsidRPr="004A7DB0" w:rsidRDefault="003B4BD7" w:rsidP="00C24AE9">
            <w:pPr>
              <w:cnfStyle w:val="000000000000" w:firstRow="0" w:lastRow="0" w:firstColumn="0" w:lastColumn="0" w:oddVBand="0" w:evenVBand="0" w:oddHBand="0" w:evenHBand="0" w:firstRowFirstColumn="0" w:firstRowLastColumn="0" w:lastRowFirstColumn="0" w:lastRowLastColumn="0"/>
            </w:pPr>
            <w:r w:rsidRPr="004A7DB0">
              <w:t>700161</w:t>
            </w:r>
          </w:p>
        </w:tc>
      </w:tr>
      <w:tr w:rsidR="003B4BD7" w:rsidRPr="004A7DB0" w14:paraId="0020B9B8"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702D4DC" w14:textId="77777777" w:rsidR="003B4BD7" w:rsidRPr="004A7DB0" w:rsidRDefault="003B4BD7" w:rsidP="00C24AE9">
            <w:r w:rsidRPr="004A7DB0">
              <w:t>De datum van schrapping is eerder dan de datum van aanmaak</w:t>
            </w:r>
          </w:p>
        </w:tc>
        <w:tc>
          <w:tcPr>
            <w:tcW w:w="1843" w:type="dxa"/>
          </w:tcPr>
          <w:p w14:paraId="42ACFEF9" w14:textId="608B0BD2" w:rsidR="003B4BD7" w:rsidRPr="004A7DB0" w:rsidRDefault="003B4BD7" w:rsidP="00C24AE9">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01BE6476" w14:textId="77777777" w:rsidR="003B4BD7" w:rsidRPr="004A7DB0" w:rsidRDefault="003B4BD7" w:rsidP="00C24AE9">
            <w:pPr>
              <w:cnfStyle w:val="000000000000" w:firstRow="0" w:lastRow="0" w:firstColumn="0" w:lastColumn="0" w:oddVBand="0" w:evenVBand="0" w:oddHBand="0" w:evenHBand="0" w:firstRowFirstColumn="0" w:firstRowLastColumn="0" w:lastRowFirstColumn="0" w:lastRowLastColumn="0"/>
            </w:pPr>
            <w:r w:rsidRPr="004A7DB0">
              <w:t>700159</w:t>
            </w:r>
          </w:p>
        </w:tc>
      </w:tr>
      <w:tr w:rsidR="003B4BD7" w:rsidRPr="004A7DB0" w14:paraId="7BEE46DE"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028179D4" w14:textId="77777777" w:rsidR="003B4BD7" w:rsidRPr="004A7DB0" w:rsidRDefault="003B4BD7" w:rsidP="00C24AE9">
            <w:r w:rsidRPr="004A7DB0">
              <w:t>De datum van recuperatie ligt vóór de datum van personalisatie</w:t>
            </w:r>
          </w:p>
        </w:tc>
        <w:tc>
          <w:tcPr>
            <w:tcW w:w="1843" w:type="dxa"/>
          </w:tcPr>
          <w:p w14:paraId="3C2B640C" w14:textId="515162A9" w:rsidR="003B4BD7" w:rsidRPr="004A7DB0" w:rsidRDefault="003B4BD7" w:rsidP="00C24AE9">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67A9E620" w14:textId="77777777" w:rsidR="003B4BD7" w:rsidRPr="004A7DB0" w:rsidRDefault="003B4BD7" w:rsidP="00C24AE9">
            <w:pPr>
              <w:cnfStyle w:val="000000000000" w:firstRow="0" w:lastRow="0" w:firstColumn="0" w:lastColumn="0" w:oddVBand="0" w:evenVBand="0" w:oddHBand="0" w:evenHBand="0" w:firstRowFirstColumn="0" w:firstRowLastColumn="0" w:lastRowFirstColumn="0" w:lastRowLastColumn="0"/>
            </w:pPr>
            <w:r w:rsidRPr="004A7DB0">
              <w:t>700162</w:t>
            </w:r>
          </w:p>
        </w:tc>
      </w:tr>
      <w:tr w:rsidR="003B4BD7" w:rsidRPr="004A7DB0" w14:paraId="19E4622F"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F21AC67" w14:textId="77777777" w:rsidR="003B4BD7" w:rsidRPr="004A7DB0" w:rsidRDefault="003B4BD7" w:rsidP="00C24AE9">
            <w:r w:rsidRPr="004A7DB0">
              <w:t>De datum van recuperatie is vermeld terwijl de kaart in de cyclus “CREATED” zit</w:t>
            </w:r>
          </w:p>
        </w:tc>
        <w:tc>
          <w:tcPr>
            <w:tcW w:w="1843" w:type="dxa"/>
          </w:tcPr>
          <w:p w14:paraId="49DFF210" w14:textId="3A42D266" w:rsidR="003B4BD7" w:rsidRPr="004A7DB0" w:rsidRDefault="00CF6721" w:rsidP="00C24AE9">
            <w:pPr>
              <w:cnfStyle w:val="000000000000" w:firstRow="0" w:lastRow="0" w:firstColumn="0" w:lastColumn="0" w:oddVBand="0" w:evenVBand="0" w:oddHBand="0" w:evenHBand="0" w:firstRowFirstColumn="0" w:firstRowLastColumn="0" w:lastRowFirstColumn="0" w:lastRowLastColumn="0"/>
            </w:pPr>
            <w:r w:rsidRPr="004A7DB0">
              <w:t>ISI00004</w:t>
            </w:r>
          </w:p>
        </w:tc>
        <w:tc>
          <w:tcPr>
            <w:tcW w:w="1700" w:type="dxa"/>
          </w:tcPr>
          <w:p w14:paraId="2F563963" w14:textId="77777777" w:rsidR="003B4BD7" w:rsidRPr="004A7DB0" w:rsidRDefault="002F3554" w:rsidP="00C24AE9">
            <w:pPr>
              <w:cnfStyle w:val="000000000000" w:firstRow="0" w:lastRow="0" w:firstColumn="0" w:lastColumn="0" w:oddVBand="0" w:evenVBand="0" w:oddHBand="0" w:evenHBand="0" w:firstRowFirstColumn="0" w:firstRowLastColumn="0" w:lastRowFirstColumn="0" w:lastRowLastColumn="0"/>
            </w:pPr>
            <w:r w:rsidRPr="004A7DB0">
              <w:t>700143</w:t>
            </w:r>
          </w:p>
        </w:tc>
      </w:tr>
    </w:tbl>
    <w:p w14:paraId="69976908" w14:textId="77777777" w:rsidR="008E0487" w:rsidRPr="004A7DB0" w:rsidRDefault="008E0487" w:rsidP="008E0487">
      <w:pPr>
        <w:pStyle w:val="Heading5"/>
      </w:pPr>
      <w:r w:rsidRPr="004A7DB0">
        <w:lastRenderedPageBreak/>
        <w:t>Annulering van de kaart</w:t>
      </w:r>
    </w:p>
    <w:p w14:paraId="70A54E71" w14:textId="77777777" w:rsidR="008E0487" w:rsidRPr="004A7DB0" w:rsidRDefault="008E0487" w:rsidP="008E0487">
      <w:r w:rsidRPr="004A7DB0">
        <w:t>Uiteindelijk wordt de kaart geannuleerd en wordt het antwoord teruggestuurd.</w:t>
      </w:r>
    </w:p>
    <w:p w14:paraId="10BF2C88" w14:textId="77777777" w:rsidR="004D613F" w:rsidRPr="004A7DB0" w:rsidRDefault="004D613F" w:rsidP="00211D76">
      <w:pPr>
        <w:pStyle w:val="Heading4"/>
      </w:pPr>
      <w:r w:rsidRPr="004A7DB0">
        <w:t>Antwoord</w:t>
      </w:r>
    </w:p>
    <w:p w14:paraId="111C0B0A" w14:textId="77777777" w:rsidR="007A402E" w:rsidRPr="004A7DB0" w:rsidRDefault="007A402E" w:rsidP="00255815">
      <w:r w:rsidRPr="004A7DB0">
        <w:t xml:space="preserve">Het antwoord bevat de status van afschaffing van de kaart </w:t>
      </w:r>
    </w:p>
    <w:p w14:paraId="7BE049DC" w14:textId="77777777" w:rsidR="00204B10" w:rsidRPr="004A7DB0" w:rsidRDefault="00204B10" w:rsidP="00204B10">
      <w:pPr>
        <w:pStyle w:val="Heading3"/>
      </w:pPr>
      <w:bookmarkStart w:id="54" w:name="_Toc168565957"/>
      <w:proofErr w:type="spellStart"/>
      <w:r w:rsidRPr="004A7DB0">
        <w:t>returnPost</w:t>
      </w:r>
      <w:proofErr w:type="spellEnd"/>
      <w:r w:rsidRPr="004A7DB0">
        <w:t>/</w:t>
      </w:r>
      <w:proofErr w:type="spellStart"/>
      <w:r w:rsidRPr="004A7DB0">
        <w:t>sendToHolder</w:t>
      </w:r>
      <w:bookmarkEnd w:id="54"/>
      <w:proofErr w:type="spellEnd"/>
    </w:p>
    <w:p w14:paraId="667E64D8" w14:textId="7A9F5DD4" w:rsidR="003C7FA9" w:rsidRPr="004A7DB0" w:rsidRDefault="003C7FA9" w:rsidP="003C7FA9">
      <w:r w:rsidRPr="004A7DB0">
        <w:t>Deze verrichtingen</w:t>
      </w:r>
      <w:r w:rsidR="00211063">
        <w:t xml:space="preserve"> zijn enkel mogelijk voor een fysieke kaart en</w:t>
      </w:r>
      <w:r w:rsidRPr="004A7DB0">
        <w:t xml:space="preserve"> laten toe de leveringsstatus van de kaart te updaten met een datum: </w:t>
      </w:r>
    </w:p>
    <w:p w14:paraId="19EFB047" w14:textId="77777777" w:rsidR="007A402E" w:rsidRPr="004A7DB0" w:rsidRDefault="003C7FA9" w:rsidP="003C7FA9">
      <w:pPr>
        <w:pStyle w:val="ListParagraph"/>
        <w:numPr>
          <w:ilvl w:val="0"/>
          <w:numId w:val="40"/>
        </w:numPr>
      </w:pPr>
      <w:proofErr w:type="spellStart"/>
      <w:r w:rsidRPr="004A7DB0">
        <w:t>returnPost</w:t>
      </w:r>
      <w:proofErr w:type="spellEnd"/>
      <w:r w:rsidRPr="004A7DB0">
        <w:t xml:space="preserve"> :  duidt aan dat de kaart werd teruggestuurd met de post wegens niet afgeleverd aan de bestemmeling </w:t>
      </w:r>
    </w:p>
    <w:p w14:paraId="1B4A464C" w14:textId="77777777" w:rsidR="003C7FA9" w:rsidRPr="004A7DB0" w:rsidRDefault="003C7FA9" w:rsidP="003C7FA9">
      <w:pPr>
        <w:pStyle w:val="ListParagraph"/>
        <w:numPr>
          <w:ilvl w:val="0"/>
          <w:numId w:val="40"/>
        </w:numPr>
      </w:pPr>
      <w:proofErr w:type="spellStart"/>
      <w:r w:rsidRPr="004A7DB0">
        <w:t>sendToHolder</w:t>
      </w:r>
      <w:proofErr w:type="spellEnd"/>
      <w:r w:rsidRPr="004A7DB0">
        <w:t> : duidt aan dat de kaart werd verstuurd naar de bestemmeling ervan</w:t>
      </w:r>
    </w:p>
    <w:p w14:paraId="0B77956C" w14:textId="77777777" w:rsidR="007A402E" w:rsidRPr="004A7DB0" w:rsidRDefault="007A402E" w:rsidP="00211D76">
      <w:pPr>
        <w:pStyle w:val="Heading4"/>
      </w:pPr>
      <w:proofErr w:type="spellStart"/>
      <w:r w:rsidRPr="004A7DB0">
        <w:t>Request</w:t>
      </w:r>
      <w:proofErr w:type="spellEnd"/>
    </w:p>
    <w:p w14:paraId="05AC127A" w14:textId="77777777" w:rsidR="007A402E" w:rsidRPr="004A7DB0" w:rsidRDefault="007A402E" w:rsidP="007A402E">
      <w:r w:rsidRPr="004A7DB0">
        <w:t xml:space="preserve">De </w:t>
      </w:r>
      <w:proofErr w:type="spellStart"/>
      <w:r w:rsidRPr="004A7DB0">
        <w:t>request</w:t>
      </w:r>
      <w:proofErr w:type="spellEnd"/>
      <w:r w:rsidRPr="004A7DB0">
        <w:t xml:space="preserve"> omvat de volgende criteria: </w:t>
      </w:r>
    </w:p>
    <w:p w14:paraId="354D7550" w14:textId="77777777" w:rsidR="00254C95" w:rsidRPr="004A7DB0" w:rsidRDefault="00254C95" w:rsidP="00254C95">
      <w:pPr>
        <w:pStyle w:val="ListParagraph"/>
        <w:numPr>
          <w:ilvl w:val="0"/>
          <w:numId w:val="40"/>
        </w:numPr>
      </w:pPr>
      <w:r w:rsidRPr="004A7DB0">
        <w:t>INSZ van de houder van de teruggestuurde kaart</w:t>
      </w:r>
    </w:p>
    <w:p w14:paraId="779A513B" w14:textId="77777777" w:rsidR="00254C95" w:rsidRPr="004A7DB0" w:rsidRDefault="00254C95" w:rsidP="00254C95">
      <w:pPr>
        <w:pStyle w:val="ListParagraph"/>
        <w:numPr>
          <w:ilvl w:val="0"/>
          <w:numId w:val="40"/>
        </w:numPr>
      </w:pPr>
      <w:r w:rsidRPr="004A7DB0">
        <w:t>nummer van de teruggestuurde kaart</w:t>
      </w:r>
    </w:p>
    <w:p w14:paraId="762B3619" w14:textId="77777777" w:rsidR="00254C95" w:rsidRPr="004A7DB0" w:rsidRDefault="00254C95" w:rsidP="00254C95">
      <w:pPr>
        <w:pStyle w:val="ListParagraph"/>
        <w:numPr>
          <w:ilvl w:val="0"/>
          <w:numId w:val="40"/>
        </w:numPr>
      </w:pPr>
      <w:r w:rsidRPr="004A7DB0">
        <w:t>datum van terugzending/verzending van de kaart</w:t>
      </w:r>
    </w:p>
    <w:p w14:paraId="72C74C0C" w14:textId="308E6733" w:rsidR="00AD4D18" w:rsidRPr="004A7DB0" w:rsidRDefault="00C10D2C" w:rsidP="00AD4D18">
      <w:pPr>
        <w:jc w:val="center"/>
      </w:pPr>
      <w:r w:rsidRPr="004A7DB0">
        <w:rPr>
          <w:noProof/>
          <w:lang w:val="fr-BE" w:eastAsia="fr-BE"/>
        </w:rPr>
        <w:drawing>
          <wp:inline distT="0" distB="0" distL="0" distR="0" wp14:anchorId="10FC3D76" wp14:editId="37CE95C2">
            <wp:extent cx="2683823" cy="1169525"/>
            <wp:effectExtent l="0" t="0" r="254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ardIdentifierWithDate.png"/>
                    <pic:cNvPicPr/>
                  </pic:nvPicPr>
                  <pic:blipFill>
                    <a:blip r:embed="rId33">
                      <a:extLst>
                        <a:ext uri="{28A0092B-C50C-407E-A947-70E740481C1C}">
                          <a14:useLocalDpi xmlns:a14="http://schemas.microsoft.com/office/drawing/2010/main" val="0"/>
                        </a:ext>
                      </a:extLst>
                    </a:blip>
                    <a:stretch>
                      <a:fillRect/>
                    </a:stretch>
                  </pic:blipFill>
                  <pic:spPr>
                    <a:xfrm>
                      <a:off x="0" y="0"/>
                      <a:ext cx="2695490" cy="1174609"/>
                    </a:xfrm>
                    <a:prstGeom prst="rect">
                      <a:avLst/>
                    </a:prstGeom>
                  </pic:spPr>
                </pic:pic>
              </a:graphicData>
            </a:graphic>
          </wp:inline>
        </w:drawing>
      </w:r>
    </w:p>
    <w:p w14:paraId="62BD6902" w14:textId="77777777" w:rsidR="00AD4D18" w:rsidRPr="004A7DB0" w:rsidRDefault="00AD4D18" w:rsidP="00211D76">
      <w:pPr>
        <w:pStyle w:val="Heading4"/>
      </w:pPr>
      <w:r w:rsidRPr="004A7DB0">
        <w:lastRenderedPageBreak/>
        <w:t>Activiteitendiagram</w:t>
      </w:r>
    </w:p>
    <w:p w14:paraId="4AD96874" w14:textId="1188F885" w:rsidR="00BF2FB5" w:rsidRDefault="00BF2FB5" w:rsidP="002767D7">
      <w:pPr>
        <w:jc w:val="center"/>
      </w:pPr>
      <w:r w:rsidRPr="007D4941">
        <w:rPr>
          <w:noProof/>
        </w:rPr>
        <w:drawing>
          <wp:inline distT="0" distB="0" distL="0" distR="0" wp14:anchorId="4EB2B9A4" wp14:editId="3988B2AD">
            <wp:extent cx="2143125" cy="3438525"/>
            <wp:effectExtent l="0" t="0" r="9525"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43125" cy="3438525"/>
                    </a:xfrm>
                    <a:prstGeom prst="rect">
                      <a:avLst/>
                    </a:prstGeom>
                  </pic:spPr>
                </pic:pic>
              </a:graphicData>
            </a:graphic>
          </wp:inline>
        </w:drawing>
      </w:r>
    </w:p>
    <w:p w14:paraId="17726D49" w14:textId="7108199D" w:rsidR="00AD4D18" w:rsidRPr="004A7DB0" w:rsidRDefault="00AD4D18" w:rsidP="002767D7">
      <w:pPr>
        <w:jc w:val="center"/>
      </w:pPr>
    </w:p>
    <w:p w14:paraId="1BD75127" w14:textId="77777777" w:rsidR="002767D7" w:rsidRPr="004A7DB0" w:rsidRDefault="002767D7" w:rsidP="002767D7">
      <w:pPr>
        <w:pStyle w:val="Heading5"/>
      </w:pPr>
      <w:r w:rsidRPr="004A7DB0">
        <w:t>Validatie van de criteria</w:t>
      </w:r>
    </w:p>
    <w:p w14:paraId="2E511185" w14:textId="0B602135" w:rsidR="00CD7812" w:rsidRPr="004A7DB0" w:rsidRDefault="0012195D" w:rsidP="00CD7812">
      <w:r w:rsidRPr="004A7DB0">
        <w:t>De dienst valideert de datum van terugzending via de post</w:t>
      </w:r>
      <w:r w:rsidR="00211063">
        <w:t>/verzending naar de bestemmeling</w:t>
      </w:r>
      <w:r w:rsidRPr="004A7DB0">
        <w:t xml:space="preserve"> vermeld in de </w:t>
      </w:r>
      <w:proofErr w:type="spellStart"/>
      <w:r w:rsidRPr="004A7DB0">
        <w:t>request</w:t>
      </w:r>
      <w:proofErr w:type="spellEnd"/>
      <w:r w:rsidRPr="004A7DB0">
        <w:t>. Deze datum mag niet in de toekomst zijn. Indien deze datum in de toekomst ligt, wordt de dienst onderbroken met een returncode. De dienst controleert ook of de kaart valt binnen de reeks gedefinieerd voor de omgeving</w:t>
      </w:r>
      <w:r w:rsidR="00774CC1">
        <w:t xml:space="preserve"> en dat de geleverde kaart een fysieke kaart is</w:t>
      </w:r>
      <w:r w:rsidRPr="004A7DB0">
        <w:t>.</w:t>
      </w:r>
    </w:p>
    <w:tbl>
      <w:tblPr>
        <w:tblStyle w:val="BCSSTable2"/>
        <w:tblW w:w="9350" w:type="dxa"/>
        <w:tblInd w:w="-5" w:type="dxa"/>
        <w:tblLook w:val="04A0" w:firstRow="1" w:lastRow="0" w:firstColumn="1" w:lastColumn="0" w:noHBand="0" w:noVBand="1"/>
      </w:tblPr>
      <w:tblGrid>
        <w:gridCol w:w="5807"/>
        <w:gridCol w:w="1843"/>
        <w:gridCol w:w="1700"/>
      </w:tblGrid>
      <w:tr w:rsidR="00605310" w:rsidRPr="004A7DB0" w14:paraId="7C33DEC7"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719F8AD" w14:textId="77777777" w:rsidR="00605310" w:rsidRPr="004A7DB0" w:rsidRDefault="00605310" w:rsidP="00C24AE9">
            <w:pPr>
              <w:jc w:val="left"/>
            </w:pPr>
            <w:r w:rsidRPr="004A7DB0">
              <w:t>Reden</w:t>
            </w:r>
          </w:p>
        </w:tc>
        <w:tc>
          <w:tcPr>
            <w:tcW w:w="1843" w:type="dxa"/>
          </w:tcPr>
          <w:p w14:paraId="3A65EB20" w14:textId="77777777" w:rsidR="00605310" w:rsidRPr="004A7DB0" w:rsidRDefault="00605310" w:rsidP="00C24AE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72FA0237" w14:textId="77777777" w:rsidR="00605310" w:rsidRPr="004A7DB0" w:rsidRDefault="00605310" w:rsidP="00C24AE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344C1B" w:rsidRPr="004A7DB0" w14:paraId="016B4054"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7DB4F163" w14:textId="2FD5C66D" w:rsidR="00344C1B" w:rsidRPr="004A7DB0" w:rsidRDefault="00344C1B" w:rsidP="00344C1B">
            <w:pPr>
              <w:jc w:val="left"/>
            </w:pPr>
            <w:r w:rsidRPr="004A7DB0">
              <w:t>De kaart valt niet binnen de reeks die gedefinieerd werd voor de omgeving</w:t>
            </w:r>
          </w:p>
        </w:tc>
        <w:tc>
          <w:tcPr>
            <w:tcW w:w="1843" w:type="dxa"/>
          </w:tcPr>
          <w:p w14:paraId="219D6E42" w14:textId="372A20F6" w:rsidR="00344C1B" w:rsidRPr="004A7DB0"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2F9BA73B" w14:textId="663F3D47" w:rsidR="00344C1B" w:rsidRPr="004A7DB0" w:rsidRDefault="00344C1B" w:rsidP="00344C1B">
            <w:pPr>
              <w:jc w:val="left"/>
              <w:cnfStyle w:val="000000000000" w:firstRow="0" w:lastRow="0" w:firstColumn="0" w:lastColumn="0" w:oddVBand="0" w:evenVBand="0" w:oddHBand="0" w:evenHBand="0" w:firstRowFirstColumn="0" w:firstRowLastColumn="0" w:lastRowFirstColumn="0" w:lastRowLastColumn="0"/>
            </w:pPr>
            <w:r w:rsidRPr="004A7DB0">
              <w:t>700201</w:t>
            </w:r>
          </w:p>
        </w:tc>
      </w:tr>
      <w:tr w:rsidR="00605310" w:rsidRPr="004A7DB0" w14:paraId="1C48EDBE"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6CF68096" w14:textId="77777777" w:rsidR="00605310" w:rsidRPr="004A7DB0" w:rsidRDefault="00605310" w:rsidP="009721C7">
            <w:r w:rsidRPr="004A7DB0">
              <w:t>De datum ligt in de toekomst</w:t>
            </w:r>
          </w:p>
        </w:tc>
        <w:tc>
          <w:tcPr>
            <w:tcW w:w="1843" w:type="dxa"/>
          </w:tcPr>
          <w:p w14:paraId="47AFE3EB" w14:textId="1700ADFD" w:rsidR="00605310" w:rsidRPr="004A7DB0" w:rsidRDefault="00605310" w:rsidP="00C24AE9">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41C777BA" w14:textId="77777777" w:rsidR="00605310" w:rsidRPr="004A7DB0" w:rsidRDefault="00605310" w:rsidP="00C24AE9">
            <w:pPr>
              <w:cnfStyle w:val="000000000000" w:firstRow="0" w:lastRow="0" w:firstColumn="0" w:lastColumn="0" w:oddVBand="0" w:evenVBand="0" w:oddHBand="0" w:evenHBand="0" w:firstRowFirstColumn="0" w:firstRowLastColumn="0" w:lastRowFirstColumn="0" w:lastRowLastColumn="0"/>
            </w:pPr>
            <w:r w:rsidRPr="004A7DB0">
              <w:t>700147</w:t>
            </w:r>
          </w:p>
        </w:tc>
      </w:tr>
      <w:tr w:rsidR="00774CC1" w:rsidRPr="004A7DB0" w14:paraId="0998A619"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4A7EA520" w14:textId="5674BDDC" w:rsidR="00774CC1" w:rsidRPr="004A7DB0" w:rsidRDefault="00774CC1" w:rsidP="009721C7">
            <w:r>
              <w:t>De kaart is van het digitale type</w:t>
            </w:r>
          </w:p>
        </w:tc>
        <w:tc>
          <w:tcPr>
            <w:tcW w:w="1843" w:type="dxa"/>
          </w:tcPr>
          <w:p w14:paraId="7791A66C" w14:textId="638A8792" w:rsidR="00774CC1" w:rsidRPr="004A7DB0" w:rsidRDefault="00774CC1" w:rsidP="00C24AE9">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29AA695C" w14:textId="77777777" w:rsidR="00774CC1" w:rsidRPr="004A7DB0" w:rsidRDefault="00774CC1" w:rsidP="00C24AE9">
            <w:pPr>
              <w:cnfStyle w:val="000000000000" w:firstRow="0" w:lastRow="0" w:firstColumn="0" w:lastColumn="0" w:oddVBand="0" w:evenVBand="0" w:oddHBand="0" w:evenHBand="0" w:firstRowFirstColumn="0" w:firstRowLastColumn="0" w:lastRowFirstColumn="0" w:lastRowLastColumn="0"/>
            </w:pPr>
          </w:p>
        </w:tc>
      </w:tr>
    </w:tbl>
    <w:p w14:paraId="786A280B" w14:textId="77777777" w:rsidR="007C2C93" w:rsidRPr="004A7DB0" w:rsidRDefault="007C2C93" w:rsidP="007C2C93">
      <w:pPr>
        <w:pStyle w:val="Heading5"/>
      </w:pPr>
      <w:r w:rsidRPr="004A7DB0">
        <w:t>Controle van het INSZ</w:t>
      </w:r>
    </w:p>
    <w:p w14:paraId="1B8F279B" w14:textId="77777777" w:rsidR="007C2C93" w:rsidRPr="004A7DB0" w:rsidRDefault="007C2C93" w:rsidP="007C2C93">
      <w:r w:rsidRPr="004A7DB0">
        <w:t xml:space="preserve">De dienst valideert het INSZ dat opgegeven werd in de </w:t>
      </w:r>
      <w:proofErr w:type="spellStart"/>
      <w:r w:rsidRPr="004A7DB0">
        <w:t>request</w:t>
      </w:r>
      <w:proofErr w:type="spellEnd"/>
      <w:r w:rsidRPr="004A7DB0">
        <w:t>.</w:t>
      </w:r>
    </w:p>
    <w:tbl>
      <w:tblPr>
        <w:tblStyle w:val="BCSSTable2"/>
        <w:tblW w:w="9350" w:type="dxa"/>
        <w:tblInd w:w="-5" w:type="dxa"/>
        <w:tblLook w:val="04A0" w:firstRow="1" w:lastRow="0" w:firstColumn="1" w:lastColumn="0" w:noHBand="0" w:noVBand="1"/>
      </w:tblPr>
      <w:tblGrid>
        <w:gridCol w:w="5807"/>
        <w:gridCol w:w="1843"/>
        <w:gridCol w:w="1700"/>
      </w:tblGrid>
      <w:tr w:rsidR="007C2C93" w:rsidRPr="004A7DB0" w14:paraId="1FB1D311" w14:textId="77777777" w:rsidTr="00AE3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DEF37A7" w14:textId="77777777" w:rsidR="007C2C93" w:rsidRPr="004A7DB0" w:rsidRDefault="007C2C93" w:rsidP="00AE3429">
            <w:pPr>
              <w:jc w:val="left"/>
            </w:pPr>
            <w:r w:rsidRPr="004A7DB0">
              <w:t>Reden</w:t>
            </w:r>
          </w:p>
        </w:tc>
        <w:tc>
          <w:tcPr>
            <w:tcW w:w="1843" w:type="dxa"/>
          </w:tcPr>
          <w:p w14:paraId="3D36F369" w14:textId="77777777" w:rsidR="007C2C93" w:rsidRPr="004A7DB0" w:rsidRDefault="007C2C93" w:rsidP="00AE342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0024D2A6" w14:textId="77777777" w:rsidR="007C2C93" w:rsidRPr="004A7DB0" w:rsidRDefault="007C2C93" w:rsidP="00AE342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7C2C93" w:rsidRPr="004A7DB0" w14:paraId="6EBCF438"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03FB05D4" w14:textId="77777777" w:rsidR="007C2C93" w:rsidRPr="004A7DB0" w:rsidRDefault="007C2C93" w:rsidP="00AE3429">
            <w:r w:rsidRPr="004A7DB0">
              <w:t>Onbekend INSZ</w:t>
            </w:r>
          </w:p>
        </w:tc>
        <w:tc>
          <w:tcPr>
            <w:tcW w:w="1843" w:type="dxa"/>
          </w:tcPr>
          <w:p w14:paraId="501B3EED" w14:textId="77777777" w:rsidR="007C2C93" w:rsidRPr="004A7DB0" w:rsidRDefault="007C2C93" w:rsidP="00AE3429">
            <w:pPr>
              <w:cnfStyle w:val="000000000000" w:firstRow="0" w:lastRow="0" w:firstColumn="0" w:lastColumn="0" w:oddVBand="0" w:evenVBand="0" w:oddHBand="0" w:evenHBand="0" w:firstRowFirstColumn="0" w:firstRowLastColumn="0" w:lastRowFirstColumn="0" w:lastRowLastColumn="0"/>
            </w:pPr>
            <w:r w:rsidRPr="004A7DB0">
              <w:t>MSG00005</w:t>
            </w:r>
          </w:p>
        </w:tc>
        <w:tc>
          <w:tcPr>
            <w:tcW w:w="1700" w:type="dxa"/>
          </w:tcPr>
          <w:p w14:paraId="4049EAAE" w14:textId="77777777" w:rsidR="007C2C93" w:rsidRPr="004A7DB0" w:rsidRDefault="007C2C93" w:rsidP="00AE3429">
            <w:pPr>
              <w:cnfStyle w:val="000000000000" w:firstRow="0" w:lastRow="0" w:firstColumn="0" w:lastColumn="0" w:oddVBand="0" w:evenVBand="0" w:oddHBand="0" w:evenHBand="0" w:firstRowFirstColumn="0" w:firstRowLastColumn="0" w:lastRowFirstColumn="0" w:lastRowLastColumn="0"/>
            </w:pPr>
            <w:r w:rsidRPr="004A7DB0">
              <w:t>700117</w:t>
            </w:r>
          </w:p>
        </w:tc>
      </w:tr>
      <w:tr w:rsidR="007C2C93" w:rsidRPr="004A7DB0" w14:paraId="648229A9"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61F1EE78" w14:textId="77777777" w:rsidR="007C2C93" w:rsidRPr="004A7DB0" w:rsidRDefault="007C2C93" w:rsidP="00AE3429">
            <w:r w:rsidRPr="004A7DB0">
              <w:t>Ongeldig INSZ</w:t>
            </w:r>
          </w:p>
        </w:tc>
        <w:tc>
          <w:tcPr>
            <w:tcW w:w="1843" w:type="dxa"/>
          </w:tcPr>
          <w:p w14:paraId="1956619D" w14:textId="77777777" w:rsidR="007C2C93" w:rsidRPr="004A7DB0" w:rsidRDefault="007C2C93" w:rsidP="00AE3429">
            <w:pPr>
              <w:cnfStyle w:val="000000000000" w:firstRow="0" w:lastRow="0" w:firstColumn="0" w:lastColumn="0" w:oddVBand="0" w:evenVBand="0" w:oddHBand="0" w:evenHBand="0" w:firstRowFirstColumn="0" w:firstRowLastColumn="0" w:lastRowFirstColumn="0" w:lastRowLastColumn="0"/>
            </w:pPr>
            <w:r w:rsidRPr="004A7DB0">
              <w:t>MSG00011</w:t>
            </w:r>
          </w:p>
        </w:tc>
        <w:tc>
          <w:tcPr>
            <w:tcW w:w="1700" w:type="dxa"/>
          </w:tcPr>
          <w:p w14:paraId="21EB8CB8" w14:textId="77777777" w:rsidR="007C2C93" w:rsidRPr="004A7DB0" w:rsidRDefault="00AE3429" w:rsidP="00AE3429">
            <w:pPr>
              <w:cnfStyle w:val="000000000000" w:firstRow="0" w:lastRow="0" w:firstColumn="0" w:lastColumn="0" w:oddVBand="0" w:evenVBand="0" w:oddHBand="0" w:evenHBand="0" w:firstRowFirstColumn="0" w:firstRowLastColumn="0" w:lastRowFirstColumn="0" w:lastRowLastColumn="0"/>
            </w:pPr>
            <w:r w:rsidRPr="004A7DB0">
              <w:t>700155</w:t>
            </w:r>
          </w:p>
        </w:tc>
      </w:tr>
    </w:tbl>
    <w:p w14:paraId="708528C9" w14:textId="77777777" w:rsidR="002767D7" w:rsidRPr="004A7DB0" w:rsidRDefault="002767D7" w:rsidP="002767D7">
      <w:pPr>
        <w:pStyle w:val="Heading5"/>
      </w:pPr>
      <w:r w:rsidRPr="004A7DB0">
        <w:t>Recuperatie van de kaart</w:t>
      </w:r>
    </w:p>
    <w:p w14:paraId="3F7A928B" w14:textId="77777777" w:rsidR="008A7EBD" w:rsidRPr="004A7DB0" w:rsidRDefault="008A7EBD" w:rsidP="008A7EBD">
      <w:r w:rsidRPr="004A7DB0">
        <w:t>De dienst haalt de kaart op in de database op basis van het INSZ en het kaartnummer.</w:t>
      </w:r>
    </w:p>
    <w:p w14:paraId="5C54AB25" w14:textId="77777777" w:rsidR="008A7EBD" w:rsidRPr="004A7DB0" w:rsidRDefault="008A7EBD" w:rsidP="008A7EBD">
      <w:r w:rsidRPr="004A7DB0">
        <w:lastRenderedPageBreak/>
        <w:t>Indien de kaart niet bestaat, wordt de dienst onderbroken met een returncode.</w:t>
      </w:r>
    </w:p>
    <w:p w14:paraId="3736A3AD" w14:textId="77777777" w:rsidR="008A7EBD" w:rsidRPr="004A7DB0" w:rsidRDefault="008A7EBD" w:rsidP="00AF7357">
      <w:r w:rsidRPr="004A7DB0">
        <w:t>De cyclus van de kaart wordt vervolgens gecontroleerd. Als de cyclus van de kaart “ORDERED”, “CREATED” of “SUPPRESSED” is, wordt de dienst eveneens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B5162E" w:rsidRPr="004A7DB0" w14:paraId="694FC516"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631F9A4" w14:textId="77777777" w:rsidR="00B5162E" w:rsidRPr="004A7DB0" w:rsidRDefault="00B5162E" w:rsidP="00C24AE9">
            <w:pPr>
              <w:jc w:val="left"/>
            </w:pPr>
            <w:r w:rsidRPr="004A7DB0">
              <w:t>Reden</w:t>
            </w:r>
          </w:p>
        </w:tc>
        <w:tc>
          <w:tcPr>
            <w:tcW w:w="1843" w:type="dxa"/>
          </w:tcPr>
          <w:p w14:paraId="0642E199" w14:textId="77777777" w:rsidR="00B5162E" w:rsidRPr="004A7DB0" w:rsidRDefault="00B5162E" w:rsidP="00C24AE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4ED555F7" w14:textId="77777777" w:rsidR="00B5162E" w:rsidRPr="004A7DB0" w:rsidRDefault="00B5162E" w:rsidP="00C24AE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7E6F86" w:rsidRPr="004A7DB0" w14:paraId="3C04D2FF"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3448CD76" w14:textId="77777777" w:rsidR="007E6F86" w:rsidRPr="004A7DB0" w:rsidRDefault="007E6F86" w:rsidP="00C24AE9">
            <w:pPr>
              <w:jc w:val="left"/>
            </w:pPr>
            <w:r w:rsidRPr="004A7DB0">
              <w:t>De geïdentificeerde kaart bestaat niet</w:t>
            </w:r>
          </w:p>
        </w:tc>
        <w:tc>
          <w:tcPr>
            <w:tcW w:w="1843" w:type="dxa"/>
          </w:tcPr>
          <w:p w14:paraId="67FEF3FE" w14:textId="77777777" w:rsidR="007E6F86" w:rsidRPr="004A7DB0" w:rsidRDefault="007E6F86" w:rsidP="00C24AE9">
            <w:pPr>
              <w:jc w:val="left"/>
              <w:cnfStyle w:val="000000000000" w:firstRow="0" w:lastRow="0" w:firstColumn="0" w:lastColumn="0" w:oddVBand="0" w:evenVBand="0" w:oddHBand="0" w:evenHBand="0" w:firstRowFirstColumn="0" w:firstRowLastColumn="0" w:lastRowFirstColumn="0" w:lastRowLastColumn="0"/>
            </w:pPr>
            <w:r w:rsidRPr="004A7DB0">
              <w:t>ISI00003</w:t>
            </w:r>
          </w:p>
        </w:tc>
        <w:tc>
          <w:tcPr>
            <w:tcW w:w="1700" w:type="dxa"/>
          </w:tcPr>
          <w:p w14:paraId="3AE34618" w14:textId="77777777" w:rsidR="007E6F86" w:rsidRPr="004A7DB0" w:rsidRDefault="007E6F86" w:rsidP="00C24AE9">
            <w:pPr>
              <w:jc w:val="left"/>
              <w:cnfStyle w:val="000000000000" w:firstRow="0" w:lastRow="0" w:firstColumn="0" w:lastColumn="0" w:oddVBand="0" w:evenVBand="0" w:oddHBand="0" w:evenHBand="0" w:firstRowFirstColumn="0" w:firstRowLastColumn="0" w:lastRowFirstColumn="0" w:lastRowLastColumn="0"/>
            </w:pPr>
            <w:r w:rsidRPr="004A7DB0">
              <w:t>700117</w:t>
            </w:r>
          </w:p>
        </w:tc>
      </w:tr>
      <w:tr w:rsidR="00B5162E" w:rsidRPr="004A7DB0" w14:paraId="2850E6BB"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201F5708" w14:textId="77777777" w:rsidR="00B5162E" w:rsidRPr="004A7DB0" w:rsidRDefault="00B5162E" w:rsidP="00C24AE9">
            <w:r w:rsidRPr="004A7DB0">
              <w:t>De cyclus van de kaart is “ORDERED” of “CREATED”</w:t>
            </w:r>
          </w:p>
        </w:tc>
        <w:tc>
          <w:tcPr>
            <w:tcW w:w="1843" w:type="dxa"/>
          </w:tcPr>
          <w:p w14:paraId="6D5A91F0" w14:textId="101F74AA" w:rsidR="00B5162E" w:rsidRPr="004A7DB0" w:rsidRDefault="00EC7C43" w:rsidP="00C24AE9">
            <w:pPr>
              <w:cnfStyle w:val="000000000000" w:firstRow="0" w:lastRow="0" w:firstColumn="0" w:lastColumn="0" w:oddVBand="0" w:evenVBand="0" w:oddHBand="0" w:evenHBand="0" w:firstRowFirstColumn="0" w:firstRowLastColumn="0" w:lastRowFirstColumn="0" w:lastRowLastColumn="0"/>
            </w:pPr>
            <w:r w:rsidRPr="004A7DB0">
              <w:t>ISI00004</w:t>
            </w:r>
          </w:p>
        </w:tc>
        <w:tc>
          <w:tcPr>
            <w:tcW w:w="1700" w:type="dxa"/>
          </w:tcPr>
          <w:p w14:paraId="469DA1B1" w14:textId="77777777" w:rsidR="00B5162E" w:rsidRPr="004A7DB0" w:rsidRDefault="00B5162E" w:rsidP="00C24AE9">
            <w:pPr>
              <w:cnfStyle w:val="000000000000" w:firstRow="0" w:lastRow="0" w:firstColumn="0" w:lastColumn="0" w:oddVBand="0" w:evenVBand="0" w:oddHBand="0" w:evenHBand="0" w:firstRowFirstColumn="0" w:firstRowLastColumn="0" w:lastRowFirstColumn="0" w:lastRowLastColumn="0"/>
            </w:pPr>
            <w:r w:rsidRPr="004A7DB0">
              <w:t>700143</w:t>
            </w:r>
          </w:p>
        </w:tc>
      </w:tr>
      <w:tr w:rsidR="00B5162E" w:rsidRPr="004A7DB0" w14:paraId="7A3E0451"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42B06F32" w14:textId="77777777" w:rsidR="00B5162E" w:rsidRPr="004A7DB0" w:rsidRDefault="00B5162E" w:rsidP="00C24AE9">
            <w:r w:rsidRPr="004A7DB0">
              <w:t>De cyclus van de kaart is “SUPPRESSED”</w:t>
            </w:r>
          </w:p>
        </w:tc>
        <w:tc>
          <w:tcPr>
            <w:tcW w:w="1843" w:type="dxa"/>
          </w:tcPr>
          <w:p w14:paraId="05A6B426" w14:textId="21CB689D" w:rsidR="00B5162E" w:rsidRPr="004A7DB0" w:rsidRDefault="00EC7C43" w:rsidP="00C24AE9">
            <w:pPr>
              <w:cnfStyle w:val="000000000000" w:firstRow="0" w:lastRow="0" w:firstColumn="0" w:lastColumn="0" w:oddVBand="0" w:evenVBand="0" w:oddHBand="0" w:evenHBand="0" w:firstRowFirstColumn="0" w:firstRowLastColumn="0" w:lastRowFirstColumn="0" w:lastRowLastColumn="0"/>
            </w:pPr>
            <w:r w:rsidRPr="004A7DB0">
              <w:t>ISI00004</w:t>
            </w:r>
          </w:p>
        </w:tc>
        <w:tc>
          <w:tcPr>
            <w:tcW w:w="1700" w:type="dxa"/>
          </w:tcPr>
          <w:p w14:paraId="6759C741" w14:textId="358ABEAF" w:rsidR="00B5162E" w:rsidRPr="004A7DB0" w:rsidRDefault="00064877" w:rsidP="00064877">
            <w:pPr>
              <w:cnfStyle w:val="000000000000" w:firstRow="0" w:lastRow="0" w:firstColumn="0" w:lastColumn="0" w:oddVBand="0" w:evenVBand="0" w:oddHBand="0" w:evenHBand="0" w:firstRowFirstColumn="0" w:firstRowLastColumn="0" w:lastRowFirstColumn="0" w:lastRowLastColumn="0"/>
            </w:pPr>
            <w:r w:rsidRPr="004A7DB0">
              <w:t>700140</w:t>
            </w:r>
          </w:p>
        </w:tc>
      </w:tr>
    </w:tbl>
    <w:p w14:paraId="3838935C" w14:textId="77777777" w:rsidR="002767D7" w:rsidRPr="004A7DB0" w:rsidRDefault="002767D7" w:rsidP="002767D7">
      <w:pPr>
        <w:pStyle w:val="Heading5"/>
      </w:pPr>
      <w:r w:rsidRPr="004A7DB0">
        <w:t>Validatie van de datums en de status van levering</w:t>
      </w:r>
    </w:p>
    <w:p w14:paraId="6D79F4AE" w14:textId="22743223" w:rsidR="006F00C0" w:rsidRPr="004A7DB0" w:rsidRDefault="006F00C0" w:rsidP="006F00C0">
      <w:r w:rsidRPr="004A7DB0">
        <w:t xml:space="preserve">Vervolgens wordt de datum vergeleken met de datum van </w:t>
      </w:r>
      <w:r w:rsidR="004A7DB0" w:rsidRPr="004A7DB0">
        <w:t>personalisatie</w:t>
      </w:r>
      <w:r w:rsidRPr="004A7DB0">
        <w:t xml:space="preserve">. Als die eerder is, dan wordt de dienst onderbroken. Vervolgens wordt de status van levering gecontroleerd. Als de kaart reeds de bedoelde status heeft, dan vervalt de </w:t>
      </w:r>
      <w:proofErr w:type="spellStart"/>
      <w:r w:rsidRPr="004A7DB0">
        <w:t>request</w:t>
      </w:r>
      <w:proofErr w:type="spellEnd"/>
      <w:r w:rsidRPr="004A7DB0">
        <w:t xml:space="preserve"> en wordt een returncode teruggestuurd. De </w:t>
      </w:r>
      <w:proofErr w:type="spellStart"/>
      <w:r w:rsidRPr="004A7DB0">
        <w:t>request</w:t>
      </w:r>
      <w:proofErr w:type="spellEnd"/>
      <w:r w:rsidRPr="004A7DB0">
        <w:t xml:space="preserve"> wordt ook afgebroken als de opgegeven datum in de </w:t>
      </w:r>
      <w:proofErr w:type="spellStart"/>
      <w:r w:rsidRPr="004A7DB0">
        <w:t>request</w:t>
      </w:r>
      <w:proofErr w:type="spellEnd"/>
      <w:r w:rsidRPr="004A7DB0">
        <w:t xml:space="preserve"> vroeger is dan de datum van de vorige status van levering van de kaart.</w:t>
      </w:r>
    </w:p>
    <w:tbl>
      <w:tblPr>
        <w:tblStyle w:val="BCSSTable2"/>
        <w:tblW w:w="9350" w:type="dxa"/>
        <w:tblInd w:w="-5" w:type="dxa"/>
        <w:tblLook w:val="04A0" w:firstRow="1" w:lastRow="0" w:firstColumn="1" w:lastColumn="0" w:noHBand="0" w:noVBand="1"/>
      </w:tblPr>
      <w:tblGrid>
        <w:gridCol w:w="5807"/>
        <w:gridCol w:w="1843"/>
        <w:gridCol w:w="1700"/>
      </w:tblGrid>
      <w:tr w:rsidR="006B3A6E" w:rsidRPr="004A7DB0" w14:paraId="34950DC8" w14:textId="77777777" w:rsidTr="00C2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7AACA341" w14:textId="77777777" w:rsidR="006B3A6E" w:rsidRPr="004A7DB0" w:rsidRDefault="006B3A6E" w:rsidP="00C24AE9">
            <w:pPr>
              <w:jc w:val="left"/>
            </w:pPr>
            <w:r w:rsidRPr="004A7DB0">
              <w:t>Reden</w:t>
            </w:r>
          </w:p>
        </w:tc>
        <w:tc>
          <w:tcPr>
            <w:tcW w:w="1843" w:type="dxa"/>
          </w:tcPr>
          <w:p w14:paraId="4BFFF21E" w14:textId="77777777" w:rsidR="006B3A6E" w:rsidRPr="004A7DB0" w:rsidRDefault="006B3A6E" w:rsidP="00C24AE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34F84C54" w14:textId="77777777" w:rsidR="006B3A6E" w:rsidRPr="004A7DB0" w:rsidRDefault="006B3A6E" w:rsidP="00C24AE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6B3A6E" w:rsidRPr="004A7DB0" w14:paraId="44CBFE00"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553E6E46" w14:textId="51D529A8" w:rsidR="006B3A6E" w:rsidRPr="004A7DB0" w:rsidRDefault="006B3A6E" w:rsidP="00C24AE9">
            <w:r w:rsidRPr="004A7DB0">
              <w:t xml:space="preserve">Datum van terugzending door de post vroeger dan datum van </w:t>
            </w:r>
            <w:r w:rsidR="0060595F" w:rsidRPr="004A7DB0">
              <w:t>personalisatie</w:t>
            </w:r>
          </w:p>
        </w:tc>
        <w:tc>
          <w:tcPr>
            <w:tcW w:w="1843" w:type="dxa"/>
          </w:tcPr>
          <w:p w14:paraId="57194B3F" w14:textId="1379141F" w:rsidR="006B3A6E" w:rsidRPr="004A7DB0" w:rsidRDefault="006B3A6E" w:rsidP="00C24AE9">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0068853C" w14:textId="77777777" w:rsidR="006B3A6E" w:rsidRPr="004A7DB0" w:rsidRDefault="006B3A6E" w:rsidP="006B3A6E">
            <w:pPr>
              <w:cnfStyle w:val="000000000000" w:firstRow="0" w:lastRow="0" w:firstColumn="0" w:lastColumn="0" w:oddVBand="0" w:evenVBand="0" w:oddHBand="0" w:evenHBand="0" w:firstRowFirstColumn="0" w:firstRowLastColumn="0" w:lastRowFirstColumn="0" w:lastRowLastColumn="0"/>
            </w:pPr>
            <w:r w:rsidRPr="004A7DB0">
              <w:t>700160</w:t>
            </w:r>
          </w:p>
        </w:tc>
      </w:tr>
      <w:tr w:rsidR="006B3A6E" w:rsidRPr="004A7DB0" w14:paraId="168BCAE6"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60DC3079" w14:textId="77777777" w:rsidR="006B3A6E" w:rsidRPr="004A7DB0" w:rsidRDefault="006B3A6E" w:rsidP="00C24AE9">
            <w:r w:rsidRPr="004A7DB0">
              <w:t>De kaart heeft reeds de status van terugzending door de post</w:t>
            </w:r>
          </w:p>
        </w:tc>
        <w:tc>
          <w:tcPr>
            <w:tcW w:w="1843" w:type="dxa"/>
          </w:tcPr>
          <w:p w14:paraId="7A3C7E73" w14:textId="2705AEDF" w:rsidR="006B3A6E" w:rsidRPr="004A7DB0" w:rsidRDefault="00A65B70" w:rsidP="00A65B70">
            <w:pPr>
              <w:cnfStyle w:val="000000000000" w:firstRow="0" w:lastRow="0" w:firstColumn="0" w:lastColumn="0" w:oddVBand="0" w:evenVBand="0" w:oddHBand="0" w:evenHBand="0" w:firstRowFirstColumn="0" w:firstRowLastColumn="0" w:lastRowFirstColumn="0" w:lastRowLastColumn="0"/>
            </w:pPr>
            <w:r w:rsidRPr="004A7DB0">
              <w:t>ISI00005</w:t>
            </w:r>
          </w:p>
        </w:tc>
        <w:tc>
          <w:tcPr>
            <w:tcW w:w="1700" w:type="dxa"/>
          </w:tcPr>
          <w:p w14:paraId="7DCC0293" w14:textId="77777777" w:rsidR="006B3A6E" w:rsidRPr="004A7DB0" w:rsidRDefault="006B3A6E" w:rsidP="00C24AE9">
            <w:pPr>
              <w:cnfStyle w:val="000000000000" w:firstRow="0" w:lastRow="0" w:firstColumn="0" w:lastColumn="0" w:oddVBand="0" w:evenVBand="0" w:oddHBand="0" w:evenHBand="0" w:firstRowFirstColumn="0" w:firstRowLastColumn="0" w:lastRowFirstColumn="0" w:lastRowLastColumn="0"/>
            </w:pPr>
            <w:r w:rsidRPr="004A7DB0">
              <w:t>700145</w:t>
            </w:r>
          </w:p>
        </w:tc>
      </w:tr>
      <w:tr w:rsidR="003A5FB4" w:rsidRPr="004A7DB0" w14:paraId="05675D34" w14:textId="77777777" w:rsidTr="00C24AE9">
        <w:tc>
          <w:tcPr>
            <w:cnfStyle w:val="001000000000" w:firstRow="0" w:lastRow="0" w:firstColumn="1" w:lastColumn="0" w:oddVBand="0" w:evenVBand="0" w:oddHBand="0" w:evenHBand="0" w:firstRowFirstColumn="0" w:firstRowLastColumn="0" w:lastRowFirstColumn="0" w:lastRowLastColumn="0"/>
            <w:tcW w:w="5807" w:type="dxa"/>
          </w:tcPr>
          <w:p w14:paraId="0BF39906" w14:textId="77777777" w:rsidR="003A5FB4" w:rsidRPr="004A7DB0" w:rsidRDefault="003A5FB4" w:rsidP="008A3ED4">
            <w:r w:rsidRPr="004A7DB0">
              <w:t>De opgegeven datum is vroeger dan de datum van de vorige status van levering</w:t>
            </w:r>
          </w:p>
        </w:tc>
        <w:tc>
          <w:tcPr>
            <w:tcW w:w="1843" w:type="dxa"/>
          </w:tcPr>
          <w:p w14:paraId="1B4228E3" w14:textId="2012710A" w:rsidR="003A5FB4" w:rsidRPr="004A7DB0" w:rsidRDefault="003A5FB4" w:rsidP="00C24AE9">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54275EA9" w14:textId="77777777" w:rsidR="003A5FB4" w:rsidRPr="004A7DB0" w:rsidRDefault="003A5FB4" w:rsidP="00C24AE9">
            <w:pPr>
              <w:cnfStyle w:val="000000000000" w:firstRow="0" w:lastRow="0" w:firstColumn="0" w:lastColumn="0" w:oddVBand="0" w:evenVBand="0" w:oddHBand="0" w:evenHBand="0" w:firstRowFirstColumn="0" w:firstRowLastColumn="0" w:lastRowFirstColumn="0" w:lastRowLastColumn="0"/>
            </w:pPr>
            <w:r w:rsidRPr="004A7DB0">
              <w:t>700163</w:t>
            </w:r>
          </w:p>
        </w:tc>
      </w:tr>
    </w:tbl>
    <w:p w14:paraId="696F4544" w14:textId="77777777" w:rsidR="002767D7" w:rsidRPr="004A7DB0" w:rsidRDefault="002767D7" w:rsidP="002767D7">
      <w:pPr>
        <w:pStyle w:val="Heading5"/>
      </w:pPr>
      <w:r w:rsidRPr="004A7DB0">
        <w:t>Wijziging van de status van levering</w:t>
      </w:r>
    </w:p>
    <w:p w14:paraId="6CC13670" w14:textId="77777777" w:rsidR="003A5FB4" w:rsidRPr="004A7DB0" w:rsidRDefault="000B648E" w:rsidP="003A5FB4">
      <w:r w:rsidRPr="004A7DB0">
        <w:t>De status van levering van de kaart wordt gewijzigd in de database.</w:t>
      </w:r>
    </w:p>
    <w:p w14:paraId="4B5266BD" w14:textId="77777777" w:rsidR="00AD4D18" w:rsidRPr="004A7DB0" w:rsidRDefault="00AD4D18" w:rsidP="00211D76">
      <w:pPr>
        <w:pStyle w:val="Heading4"/>
      </w:pPr>
      <w:r w:rsidRPr="004A7DB0">
        <w:t>Antwoord</w:t>
      </w:r>
    </w:p>
    <w:p w14:paraId="333C4AD6" w14:textId="77777777" w:rsidR="006B75F3" w:rsidRPr="004A7DB0" w:rsidRDefault="000B648E" w:rsidP="000B648E">
      <w:r w:rsidRPr="004A7DB0">
        <w:t xml:space="preserve">Het antwoord bevat de status van uitvoering van de </w:t>
      </w:r>
      <w:proofErr w:type="spellStart"/>
      <w:r w:rsidRPr="004A7DB0">
        <w:t>request</w:t>
      </w:r>
      <w:proofErr w:type="spellEnd"/>
      <w:r w:rsidRPr="004A7DB0">
        <w:t>.</w:t>
      </w:r>
    </w:p>
    <w:p w14:paraId="2B0FB5FB" w14:textId="77777777" w:rsidR="00204B10" w:rsidRPr="004A7DB0" w:rsidRDefault="00204B10" w:rsidP="00204B10">
      <w:pPr>
        <w:pStyle w:val="Heading3"/>
      </w:pPr>
      <w:bookmarkStart w:id="55" w:name="_Toc168565958"/>
      <w:proofErr w:type="spellStart"/>
      <w:r w:rsidRPr="004A7DB0">
        <w:t>getBackCard</w:t>
      </w:r>
      <w:bookmarkEnd w:id="55"/>
      <w:proofErr w:type="spellEnd"/>
    </w:p>
    <w:p w14:paraId="14C5278B" w14:textId="01046B7E" w:rsidR="007314CD" w:rsidRPr="004A7DB0" w:rsidRDefault="007314CD" w:rsidP="007314CD">
      <w:r w:rsidRPr="004A7DB0">
        <w:t>Deze verrichting laat toe een datum van recuperatie toe te voegen aan een reeds geannuleerde kaart</w:t>
      </w:r>
      <w:r w:rsidR="00774CC1">
        <w:t xml:space="preserve"> en is enkel mogelijk voor fysieke kaarten</w:t>
      </w:r>
      <w:r w:rsidRPr="004A7DB0">
        <w:t>.</w:t>
      </w:r>
    </w:p>
    <w:p w14:paraId="6A8AAC4D" w14:textId="77777777" w:rsidR="007314CD" w:rsidRPr="004A7DB0" w:rsidRDefault="007314CD" w:rsidP="00211D76">
      <w:pPr>
        <w:pStyle w:val="Heading4"/>
      </w:pPr>
      <w:proofErr w:type="spellStart"/>
      <w:r w:rsidRPr="004A7DB0">
        <w:t>Request</w:t>
      </w:r>
      <w:proofErr w:type="spellEnd"/>
    </w:p>
    <w:p w14:paraId="6500F7A3" w14:textId="77777777" w:rsidR="007314CD" w:rsidRPr="004A7DB0" w:rsidRDefault="007314CD" w:rsidP="007314CD">
      <w:r w:rsidRPr="004A7DB0">
        <w:t xml:space="preserve">De </w:t>
      </w:r>
      <w:proofErr w:type="spellStart"/>
      <w:r w:rsidRPr="004A7DB0">
        <w:t>request</w:t>
      </w:r>
      <w:proofErr w:type="spellEnd"/>
      <w:r w:rsidRPr="004A7DB0">
        <w:t xml:space="preserve"> omvat de volgende criteria: </w:t>
      </w:r>
    </w:p>
    <w:p w14:paraId="7129171B" w14:textId="77777777" w:rsidR="007314CD" w:rsidRPr="004A7DB0" w:rsidRDefault="007314CD" w:rsidP="007314CD">
      <w:pPr>
        <w:pStyle w:val="ListParagraph"/>
        <w:numPr>
          <w:ilvl w:val="0"/>
          <w:numId w:val="40"/>
        </w:numPr>
      </w:pPr>
      <w:r w:rsidRPr="004A7DB0">
        <w:t>INSZ van de houder van de gerecupereerde kaart</w:t>
      </w:r>
    </w:p>
    <w:p w14:paraId="5068606B" w14:textId="77777777" w:rsidR="007314CD" w:rsidRPr="004A7DB0" w:rsidRDefault="007314CD" w:rsidP="007314CD">
      <w:pPr>
        <w:pStyle w:val="ListParagraph"/>
        <w:numPr>
          <w:ilvl w:val="0"/>
          <w:numId w:val="40"/>
        </w:numPr>
      </w:pPr>
      <w:r w:rsidRPr="004A7DB0">
        <w:t>nummer van de gerecupereerde kaart</w:t>
      </w:r>
    </w:p>
    <w:p w14:paraId="4F47BB37" w14:textId="77777777" w:rsidR="007314CD" w:rsidRPr="004A7DB0" w:rsidRDefault="007314CD" w:rsidP="007314CD">
      <w:pPr>
        <w:pStyle w:val="ListParagraph"/>
        <w:numPr>
          <w:ilvl w:val="0"/>
          <w:numId w:val="40"/>
        </w:numPr>
      </w:pPr>
      <w:r w:rsidRPr="004A7DB0">
        <w:t>datum van recuperatie van de kaart</w:t>
      </w:r>
    </w:p>
    <w:p w14:paraId="0DE61EBA" w14:textId="7E873FCE" w:rsidR="007314CD" w:rsidRPr="004A7DB0" w:rsidRDefault="00C10D2C" w:rsidP="007314CD">
      <w:pPr>
        <w:jc w:val="center"/>
      </w:pPr>
      <w:r w:rsidRPr="004A7DB0">
        <w:rPr>
          <w:noProof/>
          <w:lang w:val="fr-BE" w:eastAsia="fr-BE"/>
        </w:rPr>
        <w:lastRenderedPageBreak/>
        <w:drawing>
          <wp:inline distT="0" distB="0" distL="0" distR="0" wp14:anchorId="3064A7F0" wp14:editId="208B6CAB">
            <wp:extent cx="2612572" cy="1138476"/>
            <wp:effectExtent l="0" t="0" r="0" b="508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ardIdentifierWithDate.png"/>
                    <pic:cNvPicPr/>
                  </pic:nvPicPr>
                  <pic:blipFill>
                    <a:blip r:embed="rId33">
                      <a:extLst>
                        <a:ext uri="{28A0092B-C50C-407E-A947-70E740481C1C}">
                          <a14:useLocalDpi xmlns:a14="http://schemas.microsoft.com/office/drawing/2010/main" val="0"/>
                        </a:ext>
                      </a:extLst>
                    </a:blip>
                    <a:stretch>
                      <a:fillRect/>
                    </a:stretch>
                  </pic:blipFill>
                  <pic:spPr>
                    <a:xfrm>
                      <a:off x="0" y="0"/>
                      <a:ext cx="2640545" cy="1150666"/>
                    </a:xfrm>
                    <a:prstGeom prst="rect">
                      <a:avLst/>
                    </a:prstGeom>
                  </pic:spPr>
                </pic:pic>
              </a:graphicData>
            </a:graphic>
          </wp:inline>
        </w:drawing>
      </w:r>
    </w:p>
    <w:p w14:paraId="50356EB5" w14:textId="77777777" w:rsidR="00C0363A" w:rsidRPr="004A7DB0" w:rsidRDefault="00C0363A" w:rsidP="00211D76">
      <w:pPr>
        <w:pStyle w:val="Heading4"/>
      </w:pPr>
      <w:r w:rsidRPr="004A7DB0">
        <w:t>Activiteitendiagram</w:t>
      </w:r>
    </w:p>
    <w:p w14:paraId="6991E5BC" w14:textId="1D273D82" w:rsidR="005C7B8F" w:rsidRDefault="005C7B8F" w:rsidP="008227BA">
      <w:pPr>
        <w:jc w:val="center"/>
      </w:pPr>
      <w:r w:rsidRPr="00700D1D">
        <w:rPr>
          <w:noProof/>
        </w:rPr>
        <w:drawing>
          <wp:inline distT="0" distB="0" distL="0" distR="0" wp14:anchorId="056F6066" wp14:editId="1CD1D710">
            <wp:extent cx="1866900" cy="3438525"/>
            <wp:effectExtent l="0" t="0" r="0"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66900" cy="3438525"/>
                    </a:xfrm>
                    <a:prstGeom prst="rect">
                      <a:avLst/>
                    </a:prstGeom>
                  </pic:spPr>
                </pic:pic>
              </a:graphicData>
            </a:graphic>
          </wp:inline>
        </w:drawing>
      </w:r>
    </w:p>
    <w:p w14:paraId="2CE4E4E1" w14:textId="5ECB94D1" w:rsidR="008227BA" w:rsidRPr="004A7DB0" w:rsidRDefault="008227BA" w:rsidP="008227BA">
      <w:pPr>
        <w:jc w:val="center"/>
      </w:pPr>
    </w:p>
    <w:p w14:paraId="642D5E62" w14:textId="77777777" w:rsidR="00C0363A" w:rsidRPr="004A7DB0" w:rsidRDefault="008227BA" w:rsidP="008227BA">
      <w:pPr>
        <w:pStyle w:val="Heading5"/>
      </w:pPr>
      <w:r w:rsidRPr="004A7DB0">
        <w:t xml:space="preserve">Validatie van de criteria van de </w:t>
      </w:r>
      <w:proofErr w:type="spellStart"/>
      <w:r w:rsidRPr="004A7DB0">
        <w:t>request</w:t>
      </w:r>
      <w:proofErr w:type="spellEnd"/>
    </w:p>
    <w:p w14:paraId="3B8ABCDA" w14:textId="187BD5BC" w:rsidR="008227BA" w:rsidRPr="004A7DB0" w:rsidRDefault="008227BA" w:rsidP="008227BA">
      <w:r w:rsidRPr="004A7DB0">
        <w:t xml:space="preserve">De dienst controleert dat de datum van recuperatie opgegeven in de </w:t>
      </w:r>
      <w:proofErr w:type="spellStart"/>
      <w:r w:rsidRPr="004A7DB0">
        <w:t>request</w:t>
      </w:r>
      <w:proofErr w:type="spellEnd"/>
      <w:r w:rsidRPr="004A7DB0">
        <w:t xml:space="preserve"> niet in de toekomst ligt. Als dit wel het geval is, wordt de dienst onderbroken met een returncode. De dienst controleert ook of de kaart valt binnen de reeks die </w:t>
      </w:r>
      <w:r w:rsidR="004A7DB0" w:rsidRPr="004A7DB0">
        <w:t>gedefinieerd</w:t>
      </w:r>
      <w:r w:rsidRPr="004A7DB0">
        <w:t xml:space="preserve"> is voor de omgeving</w:t>
      </w:r>
      <w:r w:rsidR="00774CC1">
        <w:t xml:space="preserve"> en of de kaart een fysieke kaart is</w:t>
      </w:r>
      <w:r w:rsidRPr="004A7DB0">
        <w:t>.</w:t>
      </w:r>
    </w:p>
    <w:tbl>
      <w:tblPr>
        <w:tblStyle w:val="BCSSTable2"/>
        <w:tblW w:w="9350" w:type="dxa"/>
        <w:tblInd w:w="-5" w:type="dxa"/>
        <w:tblLook w:val="04A0" w:firstRow="1" w:lastRow="0" w:firstColumn="1" w:lastColumn="0" w:noHBand="0" w:noVBand="1"/>
      </w:tblPr>
      <w:tblGrid>
        <w:gridCol w:w="5807"/>
        <w:gridCol w:w="1843"/>
        <w:gridCol w:w="1700"/>
      </w:tblGrid>
      <w:tr w:rsidR="008227BA" w:rsidRPr="004A7DB0" w14:paraId="6A3A9800" w14:textId="77777777" w:rsidTr="00583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547BDC93" w14:textId="77777777" w:rsidR="008227BA" w:rsidRPr="004A7DB0" w:rsidRDefault="008227BA" w:rsidP="00583C53">
            <w:pPr>
              <w:jc w:val="left"/>
            </w:pPr>
            <w:r w:rsidRPr="004A7DB0">
              <w:t>Reden</w:t>
            </w:r>
          </w:p>
        </w:tc>
        <w:tc>
          <w:tcPr>
            <w:tcW w:w="1843" w:type="dxa"/>
          </w:tcPr>
          <w:p w14:paraId="2EC9C407" w14:textId="77777777" w:rsidR="008227BA" w:rsidRPr="004A7DB0" w:rsidRDefault="008227BA" w:rsidP="00583C53">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0D72051B" w14:textId="77777777" w:rsidR="008227BA" w:rsidRPr="004A7DB0" w:rsidRDefault="008227BA" w:rsidP="00583C53">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933127" w:rsidRPr="004A7DB0" w14:paraId="518B53D8"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63789351" w14:textId="60BC5DBF" w:rsidR="00933127" w:rsidRPr="004A7DB0" w:rsidRDefault="00933127" w:rsidP="00933127">
            <w:r w:rsidRPr="004A7DB0">
              <w:t>De kaart valt niet binnen de reeks die gedefinieerd werd voor de omgeving</w:t>
            </w:r>
          </w:p>
        </w:tc>
        <w:tc>
          <w:tcPr>
            <w:tcW w:w="1843" w:type="dxa"/>
          </w:tcPr>
          <w:p w14:paraId="23B86A09" w14:textId="356545E6" w:rsidR="00933127" w:rsidRPr="004A7DB0" w:rsidRDefault="00933127" w:rsidP="00933127">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74C8AC6A" w14:textId="09375669" w:rsidR="00933127" w:rsidRPr="004A7DB0" w:rsidRDefault="00933127" w:rsidP="00933127">
            <w:pPr>
              <w:cnfStyle w:val="000000000000" w:firstRow="0" w:lastRow="0" w:firstColumn="0" w:lastColumn="0" w:oddVBand="0" w:evenVBand="0" w:oddHBand="0" w:evenHBand="0" w:firstRowFirstColumn="0" w:firstRowLastColumn="0" w:lastRowFirstColumn="0" w:lastRowLastColumn="0"/>
            </w:pPr>
            <w:r w:rsidRPr="004A7DB0">
              <w:t>700201</w:t>
            </w:r>
          </w:p>
        </w:tc>
      </w:tr>
      <w:tr w:rsidR="008227BA" w:rsidRPr="004A7DB0" w14:paraId="1A882061"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64E624DE" w14:textId="77777777" w:rsidR="008227BA" w:rsidRPr="004A7DB0" w:rsidRDefault="00FF0DC2" w:rsidP="00583C53">
            <w:r w:rsidRPr="004A7DB0">
              <w:t>De datum van recuperatie ligt in de toekomst</w:t>
            </w:r>
          </w:p>
        </w:tc>
        <w:tc>
          <w:tcPr>
            <w:tcW w:w="1843" w:type="dxa"/>
          </w:tcPr>
          <w:p w14:paraId="6C2155ED" w14:textId="3024E772" w:rsidR="008227BA" w:rsidRPr="004A7DB0" w:rsidRDefault="008227BA" w:rsidP="00583C53">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55EA59E9" w14:textId="77777777" w:rsidR="008227BA" w:rsidRPr="004A7DB0" w:rsidRDefault="00FF0DC2" w:rsidP="00583C53">
            <w:pPr>
              <w:cnfStyle w:val="000000000000" w:firstRow="0" w:lastRow="0" w:firstColumn="0" w:lastColumn="0" w:oddVBand="0" w:evenVBand="0" w:oddHBand="0" w:evenHBand="0" w:firstRowFirstColumn="0" w:firstRowLastColumn="0" w:lastRowFirstColumn="0" w:lastRowLastColumn="0"/>
            </w:pPr>
            <w:r w:rsidRPr="004A7DB0">
              <w:t>700108</w:t>
            </w:r>
          </w:p>
        </w:tc>
      </w:tr>
      <w:tr w:rsidR="00774CC1" w:rsidRPr="004A7DB0" w14:paraId="15477D49"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1911A1B3" w14:textId="10C7EE73" w:rsidR="00774CC1" w:rsidRPr="004A7DB0" w:rsidRDefault="00774CC1" w:rsidP="00583C53">
            <w:r>
              <w:t>De kaart is van het digitale type</w:t>
            </w:r>
          </w:p>
        </w:tc>
        <w:tc>
          <w:tcPr>
            <w:tcW w:w="1843" w:type="dxa"/>
          </w:tcPr>
          <w:p w14:paraId="54751B67" w14:textId="4F77F992" w:rsidR="00774CC1" w:rsidRPr="004A7DB0" w:rsidRDefault="00774CC1" w:rsidP="00583C53">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2BA93448" w14:textId="77777777" w:rsidR="00774CC1" w:rsidRPr="004A7DB0" w:rsidRDefault="00774CC1" w:rsidP="00583C53">
            <w:pPr>
              <w:cnfStyle w:val="000000000000" w:firstRow="0" w:lastRow="0" w:firstColumn="0" w:lastColumn="0" w:oddVBand="0" w:evenVBand="0" w:oddHBand="0" w:evenHBand="0" w:firstRowFirstColumn="0" w:firstRowLastColumn="0" w:lastRowFirstColumn="0" w:lastRowLastColumn="0"/>
            </w:pPr>
          </w:p>
        </w:tc>
      </w:tr>
    </w:tbl>
    <w:p w14:paraId="734EEFD1" w14:textId="77777777" w:rsidR="007C2C93" w:rsidRPr="004A7DB0" w:rsidRDefault="007C2C93" w:rsidP="007C2C93">
      <w:pPr>
        <w:pStyle w:val="Heading5"/>
      </w:pPr>
      <w:r w:rsidRPr="004A7DB0">
        <w:t>Controle van het INSZ</w:t>
      </w:r>
    </w:p>
    <w:p w14:paraId="3653292D" w14:textId="23D465E2" w:rsidR="007C2C93" w:rsidRPr="004A7DB0" w:rsidRDefault="007C2C93" w:rsidP="007C2C93">
      <w:r w:rsidRPr="004A7DB0">
        <w:t xml:space="preserve">De dienst valideert het INSZ opgegeven in de </w:t>
      </w:r>
      <w:proofErr w:type="spellStart"/>
      <w:r w:rsidRPr="004A7DB0">
        <w:t>request</w:t>
      </w:r>
      <w:proofErr w:type="spellEnd"/>
      <w:r w:rsidRPr="004A7DB0">
        <w:t>.</w:t>
      </w:r>
    </w:p>
    <w:p w14:paraId="26554520" w14:textId="77777777" w:rsidR="00933127" w:rsidRPr="004A7DB0" w:rsidRDefault="00933127" w:rsidP="007C2C93"/>
    <w:tbl>
      <w:tblPr>
        <w:tblStyle w:val="BCSSTable2"/>
        <w:tblW w:w="9350" w:type="dxa"/>
        <w:tblInd w:w="-5" w:type="dxa"/>
        <w:tblLook w:val="04A0" w:firstRow="1" w:lastRow="0" w:firstColumn="1" w:lastColumn="0" w:noHBand="0" w:noVBand="1"/>
      </w:tblPr>
      <w:tblGrid>
        <w:gridCol w:w="5807"/>
        <w:gridCol w:w="1843"/>
        <w:gridCol w:w="1700"/>
      </w:tblGrid>
      <w:tr w:rsidR="007C2C93" w:rsidRPr="004A7DB0" w14:paraId="23FFA3D8" w14:textId="77777777" w:rsidTr="00AE3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F5F6DC1" w14:textId="77777777" w:rsidR="007C2C93" w:rsidRPr="004A7DB0" w:rsidRDefault="007C2C93" w:rsidP="00AE3429">
            <w:pPr>
              <w:jc w:val="left"/>
            </w:pPr>
            <w:r w:rsidRPr="004A7DB0">
              <w:t>Reden</w:t>
            </w:r>
          </w:p>
        </w:tc>
        <w:tc>
          <w:tcPr>
            <w:tcW w:w="1843" w:type="dxa"/>
          </w:tcPr>
          <w:p w14:paraId="7B0246BF" w14:textId="77777777" w:rsidR="007C2C93" w:rsidRPr="004A7DB0" w:rsidRDefault="007C2C93" w:rsidP="00AE342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21611216" w14:textId="77777777" w:rsidR="007C2C93" w:rsidRPr="004A7DB0" w:rsidRDefault="007C2C93" w:rsidP="00AE342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7C2C93" w:rsidRPr="004A7DB0" w14:paraId="1C6AF38E"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213D64BF" w14:textId="77777777" w:rsidR="007C2C93" w:rsidRPr="004A7DB0" w:rsidRDefault="007C2C93" w:rsidP="00AE3429">
            <w:r w:rsidRPr="004A7DB0">
              <w:t>Onbekend INSZ</w:t>
            </w:r>
          </w:p>
        </w:tc>
        <w:tc>
          <w:tcPr>
            <w:tcW w:w="1843" w:type="dxa"/>
          </w:tcPr>
          <w:p w14:paraId="4B4EAD9B" w14:textId="77777777" w:rsidR="007C2C93" w:rsidRPr="004A7DB0" w:rsidRDefault="007C2C93" w:rsidP="00AE3429">
            <w:pPr>
              <w:cnfStyle w:val="000000000000" w:firstRow="0" w:lastRow="0" w:firstColumn="0" w:lastColumn="0" w:oddVBand="0" w:evenVBand="0" w:oddHBand="0" w:evenHBand="0" w:firstRowFirstColumn="0" w:firstRowLastColumn="0" w:lastRowFirstColumn="0" w:lastRowLastColumn="0"/>
            </w:pPr>
            <w:r w:rsidRPr="004A7DB0">
              <w:t>MSG00005</w:t>
            </w:r>
          </w:p>
        </w:tc>
        <w:tc>
          <w:tcPr>
            <w:tcW w:w="1700" w:type="dxa"/>
          </w:tcPr>
          <w:p w14:paraId="2466F252" w14:textId="77777777" w:rsidR="007C2C93" w:rsidRPr="004A7DB0" w:rsidRDefault="007C2C93" w:rsidP="00AE3429">
            <w:pPr>
              <w:cnfStyle w:val="000000000000" w:firstRow="0" w:lastRow="0" w:firstColumn="0" w:lastColumn="0" w:oddVBand="0" w:evenVBand="0" w:oddHBand="0" w:evenHBand="0" w:firstRowFirstColumn="0" w:firstRowLastColumn="0" w:lastRowFirstColumn="0" w:lastRowLastColumn="0"/>
            </w:pPr>
            <w:r w:rsidRPr="004A7DB0">
              <w:t>700117</w:t>
            </w:r>
          </w:p>
        </w:tc>
      </w:tr>
      <w:tr w:rsidR="007C2C93" w:rsidRPr="004A7DB0" w14:paraId="003171BC" w14:textId="77777777" w:rsidTr="00AE3429">
        <w:tc>
          <w:tcPr>
            <w:cnfStyle w:val="001000000000" w:firstRow="0" w:lastRow="0" w:firstColumn="1" w:lastColumn="0" w:oddVBand="0" w:evenVBand="0" w:oddHBand="0" w:evenHBand="0" w:firstRowFirstColumn="0" w:firstRowLastColumn="0" w:lastRowFirstColumn="0" w:lastRowLastColumn="0"/>
            <w:tcW w:w="5807" w:type="dxa"/>
          </w:tcPr>
          <w:p w14:paraId="4E0E582A" w14:textId="77777777" w:rsidR="007C2C93" w:rsidRPr="004A7DB0" w:rsidRDefault="007C2C93" w:rsidP="00AE3429">
            <w:r w:rsidRPr="004A7DB0">
              <w:t>Ongeldig INSZ</w:t>
            </w:r>
          </w:p>
        </w:tc>
        <w:tc>
          <w:tcPr>
            <w:tcW w:w="1843" w:type="dxa"/>
          </w:tcPr>
          <w:p w14:paraId="17592B56" w14:textId="77777777" w:rsidR="007C2C93" w:rsidRPr="004A7DB0" w:rsidRDefault="007C2C93" w:rsidP="00AE3429">
            <w:pPr>
              <w:cnfStyle w:val="000000000000" w:firstRow="0" w:lastRow="0" w:firstColumn="0" w:lastColumn="0" w:oddVBand="0" w:evenVBand="0" w:oddHBand="0" w:evenHBand="0" w:firstRowFirstColumn="0" w:firstRowLastColumn="0" w:lastRowFirstColumn="0" w:lastRowLastColumn="0"/>
            </w:pPr>
            <w:r w:rsidRPr="004A7DB0">
              <w:t>MSG00011</w:t>
            </w:r>
          </w:p>
        </w:tc>
        <w:tc>
          <w:tcPr>
            <w:tcW w:w="1700" w:type="dxa"/>
          </w:tcPr>
          <w:p w14:paraId="52E0412E" w14:textId="77777777" w:rsidR="007C2C93" w:rsidRPr="004A7DB0" w:rsidRDefault="00AE3429" w:rsidP="00AE3429">
            <w:pPr>
              <w:cnfStyle w:val="000000000000" w:firstRow="0" w:lastRow="0" w:firstColumn="0" w:lastColumn="0" w:oddVBand="0" w:evenVBand="0" w:oddHBand="0" w:evenHBand="0" w:firstRowFirstColumn="0" w:firstRowLastColumn="0" w:lastRowFirstColumn="0" w:lastRowLastColumn="0"/>
            </w:pPr>
            <w:r w:rsidRPr="004A7DB0">
              <w:t>700155</w:t>
            </w:r>
          </w:p>
        </w:tc>
      </w:tr>
    </w:tbl>
    <w:p w14:paraId="03E4DB9E" w14:textId="77777777" w:rsidR="00583C53" w:rsidRPr="004A7DB0" w:rsidRDefault="00583C53" w:rsidP="00583C53">
      <w:pPr>
        <w:pStyle w:val="Heading5"/>
      </w:pPr>
      <w:r w:rsidRPr="004A7DB0">
        <w:t>Ophalen van de kaart in de database</w:t>
      </w:r>
    </w:p>
    <w:p w14:paraId="7DC9F737" w14:textId="77777777" w:rsidR="00583C53" w:rsidRPr="004A7DB0" w:rsidRDefault="00583C53" w:rsidP="00583C53">
      <w:r w:rsidRPr="004A7DB0">
        <w:t xml:space="preserve">De dienst haalt de kaart die opgegeven werd in de </w:t>
      </w:r>
      <w:proofErr w:type="spellStart"/>
      <w:r w:rsidRPr="004A7DB0">
        <w:t>request</w:t>
      </w:r>
      <w:proofErr w:type="spellEnd"/>
      <w:r w:rsidRPr="004A7DB0">
        <w:t xml:space="preserve"> op uit de database. Als de kaart niet teruggevonden wordt, wordt de dienst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583C53" w:rsidRPr="004A7DB0" w14:paraId="6669C6D8" w14:textId="77777777" w:rsidTr="00583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81DF7BF" w14:textId="77777777" w:rsidR="00583C53" w:rsidRPr="004A7DB0" w:rsidRDefault="00583C53" w:rsidP="00583C53">
            <w:pPr>
              <w:jc w:val="left"/>
            </w:pPr>
            <w:r w:rsidRPr="004A7DB0">
              <w:t>Reden</w:t>
            </w:r>
          </w:p>
        </w:tc>
        <w:tc>
          <w:tcPr>
            <w:tcW w:w="1843" w:type="dxa"/>
          </w:tcPr>
          <w:p w14:paraId="40B62A56" w14:textId="77777777" w:rsidR="00583C53" w:rsidRPr="004A7DB0" w:rsidRDefault="00583C53" w:rsidP="00583C53">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2782F7D1" w14:textId="77777777" w:rsidR="00583C53" w:rsidRPr="004A7DB0" w:rsidRDefault="00583C53" w:rsidP="00583C53">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583C53" w:rsidRPr="004A7DB0" w14:paraId="6B7C4499"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02FE35F9" w14:textId="77777777" w:rsidR="00583C53" w:rsidRPr="004A7DB0" w:rsidRDefault="00583C53" w:rsidP="00583C53">
            <w:r w:rsidRPr="004A7DB0">
              <w:t>De kaart bestaat niet in de database.</w:t>
            </w:r>
          </w:p>
        </w:tc>
        <w:tc>
          <w:tcPr>
            <w:tcW w:w="1843" w:type="dxa"/>
          </w:tcPr>
          <w:p w14:paraId="6D693B57" w14:textId="12CFDB15" w:rsidR="00583C53" w:rsidRPr="004A7DB0" w:rsidRDefault="00A15FE0" w:rsidP="00583C53">
            <w:pPr>
              <w:cnfStyle w:val="000000000000" w:firstRow="0" w:lastRow="0" w:firstColumn="0" w:lastColumn="0" w:oddVBand="0" w:evenVBand="0" w:oddHBand="0" w:evenHBand="0" w:firstRowFirstColumn="0" w:firstRowLastColumn="0" w:lastRowFirstColumn="0" w:lastRowLastColumn="0"/>
            </w:pPr>
            <w:r w:rsidRPr="004A7DB0">
              <w:t>ISI00003</w:t>
            </w:r>
          </w:p>
        </w:tc>
        <w:tc>
          <w:tcPr>
            <w:tcW w:w="1700" w:type="dxa"/>
          </w:tcPr>
          <w:p w14:paraId="7916670D" w14:textId="77777777" w:rsidR="00583C53" w:rsidRPr="004A7DB0" w:rsidRDefault="00583C53" w:rsidP="00583C53">
            <w:pPr>
              <w:cnfStyle w:val="000000000000" w:firstRow="0" w:lastRow="0" w:firstColumn="0" w:lastColumn="0" w:oddVBand="0" w:evenVBand="0" w:oddHBand="0" w:evenHBand="0" w:firstRowFirstColumn="0" w:firstRowLastColumn="0" w:lastRowFirstColumn="0" w:lastRowLastColumn="0"/>
            </w:pPr>
            <w:r w:rsidRPr="004A7DB0">
              <w:t>700117</w:t>
            </w:r>
          </w:p>
        </w:tc>
      </w:tr>
    </w:tbl>
    <w:p w14:paraId="19608A8F" w14:textId="77777777" w:rsidR="00583C53" w:rsidRPr="004A7DB0" w:rsidRDefault="00583C53" w:rsidP="00583C53">
      <w:pPr>
        <w:pStyle w:val="Heading5"/>
      </w:pPr>
      <w:r w:rsidRPr="004A7DB0">
        <w:t>Validatie van de criteria ten aanzien van de kaart</w:t>
      </w:r>
    </w:p>
    <w:p w14:paraId="27B055DC" w14:textId="77777777" w:rsidR="00583C53" w:rsidRPr="004A7DB0" w:rsidRDefault="00583C53" w:rsidP="00583C53">
      <w:r w:rsidRPr="004A7DB0">
        <w:t>De dienst valideert dat de status van de kaart de recuperatie toelaat en dat de datums coherent zijn. In geval van ongeldige status of incoherentie, wordt de dienst onderbroken met een returncode.</w:t>
      </w:r>
    </w:p>
    <w:tbl>
      <w:tblPr>
        <w:tblStyle w:val="BCSSTable2"/>
        <w:tblW w:w="9350" w:type="dxa"/>
        <w:tblInd w:w="-5" w:type="dxa"/>
        <w:tblLook w:val="04A0" w:firstRow="1" w:lastRow="0" w:firstColumn="1" w:lastColumn="0" w:noHBand="0" w:noVBand="1"/>
      </w:tblPr>
      <w:tblGrid>
        <w:gridCol w:w="5807"/>
        <w:gridCol w:w="1843"/>
        <w:gridCol w:w="1700"/>
      </w:tblGrid>
      <w:tr w:rsidR="00583C53" w:rsidRPr="004A7DB0" w14:paraId="2D0B2A76" w14:textId="77777777" w:rsidTr="00583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2DA9E75" w14:textId="77777777" w:rsidR="00583C53" w:rsidRPr="004A7DB0" w:rsidRDefault="00583C53" w:rsidP="00583C53">
            <w:pPr>
              <w:jc w:val="left"/>
            </w:pPr>
            <w:r w:rsidRPr="004A7DB0">
              <w:t>Reden</w:t>
            </w:r>
          </w:p>
        </w:tc>
        <w:tc>
          <w:tcPr>
            <w:tcW w:w="1843" w:type="dxa"/>
          </w:tcPr>
          <w:p w14:paraId="07FDB790" w14:textId="77777777" w:rsidR="00583C53" w:rsidRPr="004A7DB0" w:rsidRDefault="00583C53" w:rsidP="00583C53">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700" w:type="dxa"/>
          </w:tcPr>
          <w:p w14:paraId="2B77C69C" w14:textId="77777777" w:rsidR="00583C53" w:rsidRPr="004A7DB0" w:rsidRDefault="00583C53" w:rsidP="00583C53">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583C53" w:rsidRPr="004A7DB0" w14:paraId="29F2F664"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2068B7E7" w14:textId="77777777" w:rsidR="00583C53" w:rsidRPr="004A7DB0" w:rsidRDefault="00626BD1" w:rsidP="00583C53">
            <w:r w:rsidRPr="004A7DB0">
              <w:t>De kaart werd nog niet afgeschaft.</w:t>
            </w:r>
          </w:p>
        </w:tc>
        <w:tc>
          <w:tcPr>
            <w:tcW w:w="1843" w:type="dxa"/>
          </w:tcPr>
          <w:p w14:paraId="6C63D3E2" w14:textId="4B145FDD" w:rsidR="00583C53" w:rsidRPr="004A7DB0" w:rsidRDefault="00F34A1E" w:rsidP="00583C53">
            <w:pPr>
              <w:cnfStyle w:val="000000000000" w:firstRow="0" w:lastRow="0" w:firstColumn="0" w:lastColumn="0" w:oddVBand="0" w:evenVBand="0" w:oddHBand="0" w:evenHBand="0" w:firstRowFirstColumn="0" w:firstRowLastColumn="0" w:lastRowFirstColumn="0" w:lastRowLastColumn="0"/>
            </w:pPr>
            <w:r w:rsidRPr="004A7DB0">
              <w:t>ISI00004</w:t>
            </w:r>
          </w:p>
        </w:tc>
        <w:tc>
          <w:tcPr>
            <w:tcW w:w="1700" w:type="dxa"/>
          </w:tcPr>
          <w:p w14:paraId="4CC4836E" w14:textId="77777777" w:rsidR="00583C53" w:rsidRPr="004A7DB0" w:rsidRDefault="00583C53" w:rsidP="00626BD1">
            <w:pPr>
              <w:cnfStyle w:val="000000000000" w:firstRow="0" w:lastRow="0" w:firstColumn="0" w:lastColumn="0" w:oddVBand="0" w:evenVBand="0" w:oddHBand="0" w:evenHBand="0" w:firstRowFirstColumn="0" w:firstRowLastColumn="0" w:lastRowFirstColumn="0" w:lastRowLastColumn="0"/>
            </w:pPr>
            <w:r w:rsidRPr="004A7DB0">
              <w:t>700141</w:t>
            </w:r>
          </w:p>
        </w:tc>
      </w:tr>
      <w:tr w:rsidR="00626BD1" w:rsidRPr="004A7DB0" w14:paraId="2579CC4B"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68E33597" w14:textId="77777777" w:rsidR="00626BD1" w:rsidRPr="004A7DB0" w:rsidRDefault="00626BD1" w:rsidP="00583C53">
            <w:r w:rsidRPr="004A7DB0">
              <w:t>De kaart werd niet gepersonaliseerd</w:t>
            </w:r>
          </w:p>
        </w:tc>
        <w:tc>
          <w:tcPr>
            <w:tcW w:w="1843" w:type="dxa"/>
          </w:tcPr>
          <w:p w14:paraId="6F8BC4D5" w14:textId="67AE73B4" w:rsidR="00626BD1" w:rsidRPr="004A7DB0" w:rsidRDefault="00F34A1E" w:rsidP="00583C53">
            <w:pPr>
              <w:cnfStyle w:val="000000000000" w:firstRow="0" w:lastRow="0" w:firstColumn="0" w:lastColumn="0" w:oddVBand="0" w:evenVBand="0" w:oddHBand="0" w:evenHBand="0" w:firstRowFirstColumn="0" w:firstRowLastColumn="0" w:lastRowFirstColumn="0" w:lastRowLastColumn="0"/>
            </w:pPr>
            <w:r w:rsidRPr="004A7DB0">
              <w:t>ISI00005</w:t>
            </w:r>
          </w:p>
        </w:tc>
        <w:tc>
          <w:tcPr>
            <w:tcW w:w="1700" w:type="dxa"/>
          </w:tcPr>
          <w:p w14:paraId="600B1D8E" w14:textId="77777777" w:rsidR="00626BD1" w:rsidRPr="004A7DB0" w:rsidRDefault="00626BD1" w:rsidP="00626BD1">
            <w:pPr>
              <w:cnfStyle w:val="000000000000" w:firstRow="0" w:lastRow="0" w:firstColumn="0" w:lastColumn="0" w:oddVBand="0" w:evenVBand="0" w:oddHBand="0" w:evenHBand="0" w:firstRowFirstColumn="0" w:firstRowLastColumn="0" w:lastRowFirstColumn="0" w:lastRowLastColumn="0"/>
            </w:pPr>
            <w:r w:rsidRPr="004A7DB0">
              <w:t>700143</w:t>
            </w:r>
          </w:p>
        </w:tc>
      </w:tr>
      <w:tr w:rsidR="00626BD1" w:rsidRPr="004A7DB0" w14:paraId="1C568F7A"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4C9F2ED0" w14:textId="7DB5C3C4" w:rsidR="00626BD1" w:rsidRPr="004A7DB0" w:rsidRDefault="00626BD1" w:rsidP="00583C53">
            <w:r w:rsidRPr="004A7DB0">
              <w:t xml:space="preserve">De datum van recuperatie is vroeger dan de datum van </w:t>
            </w:r>
            <w:r w:rsidR="004A7DB0" w:rsidRPr="004A7DB0">
              <w:t>personalisatie</w:t>
            </w:r>
          </w:p>
        </w:tc>
        <w:tc>
          <w:tcPr>
            <w:tcW w:w="1843" w:type="dxa"/>
          </w:tcPr>
          <w:p w14:paraId="11D3CC0A" w14:textId="2A99B91A" w:rsidR="00626BD1" w:rsidRPr="004A7DB0" w:rsidRDefault="00626BD1" w:rsidP="00583C53">
            <w:pPr>
              <w:cnfStyle w:val="000000000000" w:firstRow="0" w:lastRow="0" w:firstColumn="0" w:lastColumn="0" w:oddVBand="0" w:evenVBand="0" w:oddHBand="0" w:evenHBand="0" w:firstRowFirstColumn="0" w:firstRowLastColumn="0" w:lastRowFirstColumn="0" w:lastRowLastColumn="0"/>
            </w:pPr>
            <w:r w:rsidRPr="004A7DB0">
              <w:t>MSG00008</w:t>
            </w:r>
          </w:p>
        </w:tc>
        <w:tc>
          <w:tcPr>
            <w:tcW w:w="1700" w:type="dxa"/>
          </w:tcPr>
          <w:p w14:paraId="05475362" w14:textId="77777777" w:rsidR="00626BD1" w:rsidRPr="004A7DB0" w:rsidRDefault="00626BD1" w:rsidP="00626BD1">
            <w:pPr>
              <w:cnfStyle w:val="000000000000" w:firstRow="0" w:lastRow="0" w:firstColumn="0" w:lastColumn="0" w:oddVBand="0" w:evenVBand="0" w:oddHBand="0" w:evenHBand="0" w:firstRowFirstColumn="0" w:firstRowLastColumn="0" w:lastRowFirstColumn="0" w:lastRowLastColumn="0"/>
            </w:pPr>
            <w:r w:rsidRPr="004A7DB0">
              <w:t>700162</w:t>
            </w:r>
          </w:p>
        </w:tc>
      </w:tr>
      <w:tr w:rsidR="00626BD1" w:rsidRPr="004A7DB0" w14:paraId="1E45A799" w14:textId="77777777" w:rsidTr="00583C53">
        <w:tc>
          <w:tcPr>
            <w:cnfStyle w:val="001000000000" w:firstRow="0" w:lastRow="0" w:firstColumn="1" w:lastColumn="0" w:oddVBand="0" w:evenVBand="0" w:oddHBand="0" w:evenHBand="0" w:firstRowFirstColumn="0" w:firstRowLastColumn="0" w:lastRowFirstColumn="0" w:lastRowLastColumn="0"/>
            <w:tcW w:w="5807" w:type="dxa"/>
          </w:tcPr>
          <w:p w14:paraId="3FCAE9A0" w14:textId="77777777" w:rsidR="00626BD1" w:rsidRPr="004A7DB0" w:rsidRDefault="00626BD1" w:rsidP="00583C53">
            <w:r w:rsidRPr="004A7DB0">
              <w:t>De kaart heeft al een datum van recuperatie</w:t>
            </w:r>
          </w:p>
        </w:tc>
        <w:tc>
          <w:tcPr>
            <w:tcW w:w="1843" w:type="dxa"/>
          </w:tcPr>
          <w:p w14:paraId="667182B4" w14:textId="61A39F26" w:rsidR="00626BD1" w:rsidRPr="004A7DB0" w:rsidRDefault="00A65B70" w:rsidP="00583C53">
            <w:pPr>
              <w:cnfStyle w:val="000000000000" w:firstRow="0" w:lastRow="0" w:firstColumn="0" w:lastColumn="0" w:oddVBand="0" w:evenVBand="0" w:oddHBand="0" w:evenHBand="0" w:firstRowFirstColumn="0" w:firstRowLastColumn="0" w:lastRowFirstColumn="0" w:lastRowLastColumn="0"/>
            </w:pPr>
            <w:r w:rsidRPr="004A7DB0">
              <w:t>ISI00005</w:t>
            </w:r>
          </w:p>
        </w:tc>
        <w:tc>
          <w:tcPr>
            <w:tcW w:w="1700" w:type="dxa"/>
          </w:tcPr>
          <w:p w14:paraId="2BB01C97" w14:textId="77777777" w:rsidR="00626BD1" w:rsidRPr="004A7DB0" w:rsidRDefault="00626BD1" w:rsidP="00626BD1">
            <w:pPr>
              <w:cnfStyle w:val="000000000000" w:firstRow="0" w:lastRow="0" w:firstColumn="0" w:lastColumn="0" w:oddVBand="0" w:evenVBand="0" w:oddHBand="0" w:evenHBand="0" w:firstRowFirstColumn="0" w:firstRowLastColumn="0" w:lastRowFirstColumn="0" w:lastRowLastColumn="0"/>
            </w:pPr>
            <w:r w:rsidRPr="004A7DB0">
              <w:t>700142</w:t>
            </w:r>
          </w:p>
        </w:tc>
      </w:tr>
    </w:tbl>
    <w:p w14:paraId="713B4AC8" w14:textId="77777777" w:rsidR="00583C53" w:rsidRPr="004A7DB0" w:rsidRDefault="00662EFE" w:rsidP="00662EFE">
      <w:pPr>
        <w:pStyle w:val="Heading5"/>
      </w:pPr>
      <w:r w:rsidRPr="004A7DB0">
        <w:t>Update van de kaart</w:t>
      </w:r>
    </w:p>
    <w:p w14:paraId="0AB0CF53" w14:textId="77777777" w:rsidR="00662EFE" w:rsidRPr="004A7DB0" w:rsidRDefault="00662EFE" w:rsidP="00662EFE">
      <w:r w:rsidRPr="004A7DB0">
        <w:t>De dienst eindigt met de update van de kaart in de database met deze nieuwe informatie.</w:t>
      </w:r>
    </w:p>
    <w:p w14:paraId="3C0E4F96" w14:textId="77777777" w:rsidR="00DF14DD" w:rsidRPr="004A7DB0" w:rsidRDefault="00DF14DD" w:rsidP="00211D76">
      <w:pPr>
        <w:pStyle w:val="Heading4"/>
      </w:pPr>
      <w:r w:rsidRPr="004A7DB0">
        <w:t>Antwoord</w:t>
      </w:r>
    </w:p>
    <w:p w14:paraId="0C0FFC52" w14:textId="77777777" w:rsidR="00DF14DD" w:rsidRPr="004A7DB0" w:rsidRDefault="00DF14DD" w:rsidP="00662EFE">
      <w:r w:rsidRPr="004A7DB0">
        <w:t xml:space="preserve">Het antwoord bevat de status van uitvoering van de </w:t>
      </w:r>
      <w:proofErr w:type="spellStart"/>
      <w:r w:rsidRPr="004A7DB0">
        <w:t>request</w:t>
      </w:r>
      <w:proofErr w:type="spellEnd"/>
      <w:r w:rsidRPr="004A7DB0">
        <w:t>.</w:t>
      </w:r>
    </w:p>
    <w:p w14:paraId="5C4F8C8F" w14:textId="19B6B78C" w:rsidR="00204B10" w:rsidRPr="004A7DB0" w:rsidRDefault="00204B10" w:rsidP="00204B10">
      <w:pPr>
        <w:pStyle w:val="Heading3"/>
      </w:pPr>
      <w:bookmarkStart w:id="56" w:name="_Toc168565959"/>
      <w:proofErr w:type="spellStart"/>
      <w:r w:rsidRPr="004A7DB0">
        <w:t>consultCard</w:t>
      </w:r>
      <w:proofErr w:type="spellEnd"/>
      <w:r w:rsidRPr="004A7DB0">
        <w:t>[s]</w:t>
      </w:r>
      <w:proofErr w:type="spellStart"/>
      <w:r w:rsidRPr="004A7DB0">
        <w:t>ByX</w:t>
      </w:r>
      <w:bookmarkEnd w:id="56"/>
      <w:proofErr w:type="spellEnd"/>
    </w:p>
    <w:p w14:paraId="72D041AF" w14:textId="77777777" w:rsidR="00CD7928" w:rsidRPr="004A7DB0" w:rsidRDefault="00CD7928" w:rsidP="00CD7928">
      <w:r w:rsidRPr="004A7DB0">
        <w:t xml:space="preserve">Deze verrichtingen laten toe alle kaarten (actief en niet-actief) te raadplegen die beantwoorden aan de criteria van de </w:t>
      </w:r>
      <w:proofErr w:type="spellStart"/>
      <w:r w:rsidRPr="004A7DB0">
        <w:t>request</w:t>
      </w:r>
      <w:proofErr w:type="spellEnd"/>
      <w:r w:rsidRPr="004A7DB0">
        <w:t>:</w:t>
      </w:r>
    </w:p>
    <w:p w14:paraId="3A74BA74" w14:textId="3C4C8385" w:rsidR="00CD7928" w:rsidRPr="004A7DB0" w:rsidRDefault="00CD7928" w:rsidP="00CD7928">
      <w:pPr>
        <w:pStyle w:val="ListParagraph"/>
        <w:numPr>
          <w:ilvl w:val="0"/>
          <w:numId w:val="46"/>
        </w:numPr>
      </w:pPr>
      <w:proofErr w:type="spellStart"/>
      <w:r w:rsidRPr="004A7DB0">
        <w:t>consultCardsBySsin</w:t>
      </w:r>
      <w:proofErr w:type="spellEnd"/>
      <w:r w:rsidRPr="004A7DB0">
        <w:t> : alle kaarten toegewezen aan een INSZ</w:t>
      </w:r>
    </w:p>
    <w:p w14:paraId="2B21D2ED" w14:textId="4C8391E4" w:rsidR="00EC32BC" w:rsidRPr="004A7DB0" w:rsidRDefault="00D06E64" w:rsidP="00CD7928">
      <w:pPr>
        <w:pStyle w:val="ListParagraph"/>
        <w:numPr>
          <w:ilvl w:val="0"/>
          <w:numId w:val="46"/>
        </w:numPr>
      </w:pPr>
      <w:proofErr w:type="spellStart"/>
      <w:r w:rsidRPr="004A7DB0">
        <w:t>consultCardBySsinAndNumber</w:t>
      </w:r>
      <w:proofErr w:type="spellEnd"/>
      <w:r w:rsidRPr="004A7DB0">
        <w:t xml:space="preserve"> : de kaart met het kaartnummer en het INSZ opgegeven in de </w:t>
      </w:r>
      <w:proofErr w:type="spellStart"/>
      <w:r w:rsidRPr="004A7DB0">
        <w:t>request</w:t>
      </w:r>
      <w:proofErr w:type="spellEnd"/>
    </w:p>
    <w:p w14:paraId="4BA59F52" w14:textId="6E80BF14" w:rsidR="00EC32BC" w:rsidRPr="004A7DB0" w:rsidRDefault="00EC32BC" w:rsidP="00CD7928">
      <w:pPr>
        <w:pStyle w:val="ListParagraph"/>
        <w:numPr>
          <w:ilvl w:val="0"/>
          <w:numId w:val="46"/>
        </w:numPr>
      </w:pPr>
      <w:proofErr w:type="spellStart"/>
      <w:r w:rsidRPr="004A7DB0">
        <w:t>consultCardByNumber</w:t>
      </w:r>
      <w:proofErr w:type="spellEnd"/>
      <w:r w:rsidRPr="004A7DB0">
        <w:t xml:space="preserve"> : de kaart waarvan het nummer is opgegeven in de </w:t>
      </w:r>
      <w:proofErr w:type="spellStart"/>
      <w:r w:rsidRPr="004A7DB0">
        <w:t>request</w:t>
      </w:r>
      <w:proofErr w:type="spellEnd"/>
    </w:p>
    <w:p w14:paraId="2BDDE2BC" w14:textId="77777777" w:rsidR="00CD7928" w:rsidRPr="004A7DB0" w:rsidRDefault="00CD7928" w:rsidP="00211D76">
      <w:pPr>
        <w:pStyle w:val="Heading4"/>
      </w:pPr>
      <w:proofErr w:type="spellStart"/>
      <w:r w:rsidRPr="004A7DB0">
        <w:lastRenderedPageBreak/>
        <w:t>Request</w:t>
      </w:r>
      <w:proofErr w:type="spellEnd"/>
    </w:p>
    <w:p w14:paraId="7A5006E2" w14:textId="22659EBB" w:rsidR="00CD7928" w:rsidRPr="004A7DB0" w:rsidRDefault="00EC32BC" w:rsidP="00EC32BC">
      <w:pPr>
        <w:pStyle w:val="Heading5"/>
      </w:pPr>
      <w:proofErr w:type="spellStart"/>
      <w:r w:rsidRPr="004A7DB0">
        <w:t>consultCardsBySsin</w:t>
      </w:r>
      <w:proofErr w:type="spellEnd"/>
    </w:p>
    <w:p w14:paraId="6B24FBF8" w14:textId="77777777" w:rsidR="00752D87" w:rsidRPr="004A7DB0" w:rsidRDefault="00DC307C" w:rsidP="003502A6">
      <w:pPr>
        <w:jc w:val="center"/>
      </w:pPr>
      <w:r w:rsidRPr="004A7DB0">
        <w:rPr>
          <w:noProof/>
          <w:lang w:val="fr-BE" w:eastAsia="fr-BE"/>
        </w:rPr>
        <w:drawing>
          <wp:inline distT="0" distB="0" distL="0" distR="0" wp14:anchorId="077157AB" wp14:editId="223CF545">
            <wp:extent cx="3381375" cy="571500"/>
            <wp:effectExtent l="0" t="0" r="952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nsultBySsinRequest.png"/>
                    <pic:cNvPicPr/>
                  </pic:nvPicPr>
                  <pic:blipFill>
                    <a:blip r:embed="rId36">
                      <a:extLst>
                        <a:ext uri="{28A0092B-C50C-407E-A947-70E740481C1C}">
                          <a14:useLocalDpi xmlns:a14="http://schemas.microsoft.com/office/drawing/2010/main" val="0"/>
                        </a:ext>
                      </a:extLst>
                    </a:blip>
                    <a:stretch>
                      <a:fillRect/>
                    </a:stretch>
                  </pic:blipFill>
                  <pic:spPr>
                    <a:xfrm>
                      <a:off x="0" y="0"/>
                      <a:ext cx="3381375" cy="571500"/>
                    </a:xfrm>
                    <a:prstGeom prst="rect">
                      <a:avLst/>
                    </a:prstGeom>
                  </pic:spPr>
                </pic:pic>
              </a:graphicData>
            </a:graphic>
          </wp:inline>
        </w:drawing>
      </w:r>
    </w:p>
    <w:p w14:paraId="04E33A48" w14:textId="5C2F47A4" w:rsidR="00EC32BC" w:rsidRPr="004A7DB0" w:rsidRDefault="00D06E64" w:rsidP="00EC32BC">
      <w:pPr>
        <w:pStyle w:val="Heading5"/>
      </w:pPr>
      <w:proofErr w:type="spellStart"/>
      <w:r w:rsidRPr="004A7DB0">
        <w:t>consultCardBySsinAndNumber</w:t>
      </w:r>
      <w:proofErr w:type="spellEnd"/>
    </w:p>
    <w:p w14:paraId="1C3F7FE6" w14:textId="1CDC55A4" w:rsidR="003502A6" w:rsidRPr="004A7DB0" w:rsidRDefault="00C10D2C" w:rsidP="003502A6">
      <w:pPr>
        <w:jc w:val="center"/>
      </w:pPr>
      <w:r w:rsidRPr="004A7DB0">
        <w:rPr>
          <w:noProof/>
          <w:lang w:val="fr-BE" w:eastAsia="fr-BE"/>
        </w:rPr>
        <w:drawing>
          <wp:inline distT="0" distB="0" distL="0" distR="0" wp14:anchorId="15684EA3" wp14:editId="5D9D8872">
            <wp:extent cx="3381375" cy="885825"/>
            <wp:effectExtent l="0" t="0" r="9525"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ardIdentifier.png"/>
                    <pic:cNvPicPr/>
                  </pic:nvPicPr>
                  <pic:blipFill>
                    <a:blip r:embed="rId37">
                      <a:extLst>
                        <a:ext uri="{28A0092B-C50C-407E-A947-70E740481C1C}">
                          <a14:useLocalDpi xmlns:a14="http://schemas.microsoft.com/office/drawing/2010/main" val="0"/>
                        </a:ext>
                      </a:extLst>
                    </a:blip>
                    <a:stretch>
                      <a:fillRect/>
                    </a:stretch>
                  </pic:blipFill>
                  <pic:spPr>
                    <a:xfrm>
                      <a:off x="0" y="0"/>
                      <a:ext cx="3381375" cy="885825"/>
                    </a:xfrm>
                    <a:prstGeom prst="rect">
                      <a:avLst/>
                    </a:prstGeom>
                  </pic:spPr>
                </pic:pic>
              </a:graphicData>
            </a:graphic>
          </wp:inline>
        </w:drawing>
      </w:r>
    </w:p>
    <w:p w14:paraId="4B1A66AE" w14:textId="4BCE401B" w:rsidR="00EC32BC" w:rsidRPr="004A7DB0" w:rsidRDefault="00EC32BC" w:rsidP="00EC32BC">
      <w:pPr>
        <w:pStyle w:val="Heading5"/>
      </w:pPr>
      <w:proofErr w:type="spellStart"/>
      <w:r w:rsidRPr="004A7DB0">
        <w:t>consultCardByNumber</w:t>
      </w:r>
      <w:proofErr w:type="spellEnd"/>
    </w:p>
    <w:p w14:paraId="4EE21007" w14:textId="77777777" w:rsidR="003502A6" w:rsidRPr="004A7DB0" w:rsidRDefault="00DC307C" w:rsidP="003502A6">
      <w:pPr>
        <w:jc w:val="center"/>
      </w:pPr>
      <w:r w:rsidRPr="004A7DB0">
        <w:rPr>
          <w:noProof/>
          <w:lang w:val="fr-BE" w:eastAsia="fr-BE"/>
        </w:rPr>
        <w:drawing>
          <wp:inline distT="0" distB="0" distL="0" distR="0" wp14:anchorId="7F887752" wp14:editId="315672EF">
            <wp:extent cx="3381375" cy="571500"/>
            <wp:effectExtent l="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onsultByCardNumberRequest.png"/>
                    <pic:cNvPicPr/>
                  </pic:nvPicPr>
                  <pic:blipFill>
                    <a:blip r:embed="rId38">
                      <a:extLst>
                        <a:ext uri="{28A0092B-C50C-407E-A947-70E740481C1C}">
                          <a14:useLocalDpi xmlns:a14="http://schemas.microsoft.com/office/drawing/2010/main" val="0"/>
                        </a:ext>
                      </a:extLst>
                    </a:blip>
                    <a:stretch>
                      <a:fillRect/>
                    </a:stretch>
                  </pic:blipFill>
                  <pic:spPr>
                    <a:xfrm>
                      <a:off x="0" y="0"/>
                      <a:ext cx="3381375" cy="571500"/>
                    </a:xfrm>
                    <a:prstGeom prst="rect">
                      <a:avLst/>
                    </a:prstGeom>
                  </pic:spPr>
                </pic:pic>
              </a:graphicData>
            </a:graphic>
          </wp:inline>
        </w:drawing>
      </w:r>
    </w:p>
    <w:p w14:paraId="518DCF2F" w14:textId="77777777" w:rsidR="00CD7928" w:rsidRPr="004A7DB0" w:rsidRDefault="00CD7928" w:rsidP="00211D76">
      <w:pPr>
        <w:pStyle w:val="Heading4"/>
      </w:pPr>
      <w:r w:rsidRPr="004A7DB0">
        <w:t>Activiteitendiagram</w:t>
      </w:r>
    </w:p>
    <w:p w14:paraId="48521477" w14:textId="45402EF4" w:rsidR="00CD7928" w:rsidRPr="004A7DB0" w:rsidRDefault="000A070D" w:rsidP="00CD7928">
      <w:pPr>
        <w:jc w:val="center"/>
      </w:pPr>
      <w:r w:rsidRPr="00106CF6">
        <w:rPr>
          <w:noProof/>
        </w:rPr>
        <w:drawing>
          <wp:inline distT="0" distB="0" distL="0" distR="0" wp14:anchorId="3534786A" wp14:editId="38FC4A75">
            <wp:extent cx="1960322" cy="1971304"/>
            <wp:effectExtent l="0" t="0" r="190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971051" cy="1982093"/>
                    </a:xfrm>
                    <a:prstGeom prst="rect">
                      <a:avLst/>
                    </a:prstGeom>
                  </pic:spPr>
                </pic:pic>
              </a:graphicData>
            </a:graphic>
          </wp:inline>
        </w:drawing>
      </w:r>
    </w:p>
    <w:p w14:paraId="0FE803A2" w14:textId="77777777" w:rsidR="00EE1A8C" w:rsidRPr="004A7DB0" w:rsidRDefault="00EE1A8C" w:rsidP="00EE1A8C">
      <w:pPr>
        <w:pStyle w:val="Heading5"/>
      </w:pPr>
      <w:r w:rsidRPr="004A7DB0">
        <w:t>Controle van het INSZ</w:t>
      </w:r>
    </w:p>
    <w:p w14:paraId="52E00EA1" w14:textId="77777777" w:rsidR="00EE1A8C" w:rsidRPr="004A7DB0" w:rsidRDefault="00EE1A8C" w:rsidP="00EE1A8C">
      <w:r w:rsidRPr="004A7DB0">
        <w:t xml:space="preserve">De dienst valideert het INSZ opgegeven in de </w:t>
      </w:r>
      <w:proofErr w:type="spellStart"/>
      <w:r w:rsidRPr="004A7DB0">
        <w:t>request</w:t>
      </w:r>
      <w:proofErr w:type="spellEnd"/>
      <w:r w:rsidRPr="004A7DB0">
        <w:t>.</w:t>
      </w:r>
    </w:p>
    <w:tbl>
      <w:tblPr>
        <w:tblStyle w:val="BCSSTable2"/>
        <w:tblW w:w="9493" w:type="dxa"/>
        <w:tblInd w:w="-5" w:type="dxa"/>
        <w:tblLook w:val="04A0" w:firstRow="1" w:lastRow="0" w:firstColumn="1" w:lastColumn="0" w:noHBand="0" w:noVBand="1"/>
      </w:tblPr>
      <w:tblGrid>
        <w:gridCol w:w="1696"/>
        <w:gridCol w:w="4111"/>
        <w:gridCol w:w="2126"/>
        <w:gridCol w:w="1560"/>
      </w:tblGrid>
      <w:tr w:rsidR="00EE1A8C" w:rsidRPr="004A7DB0" w14:paraId="7E82B107" w14:textId="77777777" w:rsidTr="00710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9E19D7" w14:textId="77777777" w:rsidR="00EE1A8C" w:rsidRPr="004A7DB0" w:rsidRDefault="00EE1A8C" w:rsidP="00AE3429">
            <w:pPr>
              <w:jc w:val="left"/>
            </w:pPr>
            <w:r w:rsidRPr="004A7DB0">
              <w:t>Reden</w:t>
            </w:r>
          </w:p>
        </w:tc>
        <w:tc>
          <w:tcPr>
            <w:tcW w:w="4111" w:type="dxa"/>
          </w:tcPr>
          <w:p w14:paraId="645247C3" w14:textId="77777777" w:rsidR="00EE1A8C" w:rsidRPr="004A7DB0" w:rsidRDefault="00EE1A8C" w:rsidP="00AE3429">
            <w:pPr>
              <w:jc w:val="left"/>
              <w:cnfStyle w:val="100000000000" w:firstRow="1" w:lastRow="0" w:firstColumn="0" w:lastColumn="0" w:oddVBand="0" w:evenVBand="0" w:oddHBand="0" w:evenHBand="0" w:firstRowFirstColumn="0" w:firstRowLastColumn="0" w:lastRowFirstColumn="0" w:lastRowLastColumn="0"/>
            </w:pPr>
            <w:r w:rsidRPr="004A7DB0">
              <w:t>Verrichting</w:t>
            </w:r>
          </w:p>
        </w:tc>
        <w:tc>
          <w:tcPr>
            <w:tcW w:w="2126" w:type="dxa"/>
          </w:tcPr>
          <w:p w14:paraId="4397EB04" w14:textId="77777777" w:rsidR="00EE1A8C" w:rsidRPr="004A7DB0" w:rsidRDefault="00EE1A8C" w:rsidP="00AE3429">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560" w:type="dxa"/>
          </w:tcPr>
          <w:p w14:paraId="361FD6DD" w14:textId="77777777" w:rsidR="00EE1A8C" w:rsidRPr="004A7DB0" w:rsidRDefault="00EE1A8C" w:rsidP="00AE3429">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EE1A8C" w:rsidRPr="004A7DB0" w14:paraId="1D93554A" w14:textId="77777777" w:rsidTr="00AE3429">
        <w:tc>
          <w:tcPr>
            <w:cnfStyle w:val="001000000000" w:firstRow="0" w:lastRow="0" w:firstColumn="1" w:lastColumn="0" w:oddVBand="0" w:evenVBand="0" w:oddHBand="0" w:evenHBand="0" w:firstRowFirstColumn="0" w:firstRowLastColumn="0" w:lastRowFirstColumn="0" w:lastRowLastColumn="0"/>
            <w:tcW w:w="1696" w:type="dxa"/>
            <w:vMerge w:val="restart"/>
          </w:tcPr>
          <w:p w14:paraId="76CE4417" w14:textId="77777777" w:rsidR="00EE1A8C" w:rsidRPr="004A7DB0" w:rsidRDefault="00EE1A8C" w:rsidP="00AE3429">
            <w:r w:rsidRPr="004A7DB0">
              <w:t>Onbekend INSZ</w:t>
            </w:r>
          </w:p>
        </w:tc>
        <w:tc>
          <w:tcPr>
            <w:tcW w:w="4111" w:type="dxa"/>
          </w:tcPr>
          <w:p w14:paraId="62170B95" w14:textId="49430CBB" w:rsidR="00EE1A8C" w:rsidRPr="004A7DB0" w:rsidRDefault="00EE1A8C" w:rsidP="00AE3429">
            <w:pPr>
              <w:cnfStyle w:val="000000000000" w:firstRow="0" w:lastRow="0" w:firstColumn="0" w:lastColumn="0" w:oddVBand="0" w:evenVBand="0" w:oddHBand="0" w:evenHBand="0" w:firstRowFirstColumn="0" w:firstRowLastColumn="0" w:lastRowFirstColumn="0" w:lastRowLastColumn="0"/>
            </w:pPr>
            <w:proofErr w:type="spellStart"/>
            <w:r w:rsidRPr="004A7DB0">
              <w:t>consultCardsBySsin</w:t>
            </w:r>
            <w:proofErr w:type="spellEnd"/>
          </w:p>
        </w:tc>
        <w:tc>
          <w:tcPr>
            <w:tcW w:w="2126" w:type="dxa"/>
          </w:tcPr>
          <w:p w14:paraId="29243C41" w14:textId="77777777" w:rsidR="00EE1A8C" w:rsidRPr="004A7DB0" w:rsidRDefault="00EE1A8C" w:rsidP="00AE3429">
            <w:pPr>
              <w:cnfStyle w:val="000000000000" w:firstRow="0" w:lastRow="0" w:firstColumn="0" w:lastColumn="0" w:oddVBand="0" w:evenVBand="0" w:oddHBand="0" w:evenHBand="0" w:firstRowFirstColumn="0" w:firstRowLastColumn="0" w:lastRowFirstColumn="0" w:lastRowLastColumn="0"/>
            </w:pPr>
            <w:r w:rsidRPr="004A7DB0">
              <w:t>MSG00005</w:t>
            </w:r>
          </w:p>
        </w:tc>
        <w:tc>
          <w:tcPr>
            <w:tcW w:w="1560" w:type="dxa"/>
          </w:tcPr>
          <w:p w14:paraId="6E285D61" w14:textId="77777777" w:rsidR="00EE1A8C" w:rsidRPr="004A7DB0" w:rsidRDefault="00EE1A8C">
            <w:pPr>
              <w:cnfStyle w:val="000000000000" w:firstRow="0" w:lastRow="0" w:firstColumn="0" w:lastColumn="0" w:oddVBand="0" w:evenVBand="0" w:oddHBand="0" w:evenHBand="0" w:firstRowFirstColumn="0" w:firstRowLastColumn="0" w:lastRowFirstColumn="0" w:lastRowLastColumn="0"/>
            </w:pPr>
            <w:r w:rsidRPr="004A7DB0">
              <w:t>700151</w:t>
            </w:r>
          </w:p>
        </w:tc>
      </w:tr>
      <w:tr w:rsidR="00EE1A8C" w:rsidRPr="004A7DB0" w14:paraId="6EE7096E" w14:textId="77777777" w:rsidTr="00AE3429">
        <w:tc>
          <w:tcPr>
            <w:cnfStyle w:val="001000000000" w:firstRow="0" w:lastRow="0" w:firstColumn="1" w:lastColumn="0" w:oddVBand="0" w:evenVBand="0" w:oddHBand="0" w:evenHBand="0" w:firstRowFirstColumn="0" w:firstRowLastColumn="0" w:lastRowFirstColumn="0" w:lastRowLastColumn="0"/>
            <w:tcW w:w="1696" w:type="dxa"/>
            <w:vMerge/>
          </w:tcPr>
          <w:p w14:paraId="383BC5E2" w14:textId="77777777" w:rsidR="00EE1A8C" w:rsidRPr="004A7DB0" w:rsidRDefault="00EE1A8C" w:rsidP="00AE3429"/>
        </w:tc>
        <w:tc>
          <w:tcPr>
            <w:tcW w:w="4111" w:type="dxa"/>
          </w:tcPr>
          <w:p w14:paraId="68234C4F" w14:textId="45601B0E" w:rsidR="00EE1A8C" w:rsidRPr="004A7DB0" w:rsidRDefault="00EE1A8C">
            <w:pPr>
              <w:cnfStyle w:val="000000000000" w:firstRow="0" w:lastRow="0" w:firstColumn="0" w:lastColumn="0" w:oddVBand="0" w:evenVBand="0" w:oddHBand="0" w:evenHBand="0" w:firstRowFirstColumn="0" w:firstRowLastColumn="0" w:lastRowFirstColumn="0" w:lastRowLastColumn="0"/>
            </w:pPr>
            <w:proofErr w:type="spellStart"/>
            <w:r w:rsidRPr="004A7DB0">
              <w:t>consultCardBySsinAndNumber</w:t>
            </w:r>
            <w:proofErr w:type="spellEnd"/>
          </w:p>
        </w:tc>
        <w:tc>
          <w:tcPr>
            <w:tcW w:w="2126" w:type="dxa"/>
          </w:tcPr>
          <w:p w14:paraId="2D337168" w14:textId="77777777" w:rsidR="00EE1A8C" w:rsidRPr="004A7DB0" w:rsidRDefault="00EE1A8C" w:rsidP="00AE3429">
            <w:pPr>
              <w:cnfStyle w:val="000000000000" w:firstRow="0" w:lastRow="0" w:firstColumn="0" w:lastColumn="0" w:oddVBand="0" w:evenVBand="0" w:oddHBand="0" w:evenHBand="0" w:firstRowFirstColumn="0" w:firstRowLastColumn="0" w:lastRowFirstColumn="0" w:lastRowLastColumn="0"/>
            </w:pPr>
            <w:r w:rsidRPr="004A7DB0">
              <w:t>MSG00005</w:t>
            </w:r>
          </w:p>
        </w:tc>
        <w:tc>
          <w:tcPr>
            <w:tcW w:w="1560" w:type="dxa"/>
          </w:tcPr>
          <w:p w14:paraId="29925C2E" w14:textId="77777777" w:rsidR="00EE1A8C" w:rsidRPr="004A7DB0" w:rsidRDefault="00EE1A8C" w:rsidP="00AE3429">
            <w:pPr>
              <w:cnfStyle w:val="000000000000" w:firstRow="0" w:lastRow="0" w:firstColumn="0" w:lastColumn="0" w:oddVBand="0" w:evenVBand="0" w:oddHBand="0" w:evenHBand="0" w:firstRowFirstColumn="0" w:firstRowLastColumn="0" w:lastRowFirstColumn="0" w:lastRowLastColumn="0"/>
            </w:pPr>
            <w:r w:rsidRPr="004A7DB0">
              <w:t>700117</w:t>
            </w:r>
          </w:p>
        </w:tc>
      </w:tr>
      <w:tr w:rsidR="00EE1A8C" w:rsidRPr="004A7DB0" w14:paraId="04E460E6" w14:textId="77777777" w:rsidTr="00AE3429">
        <w:tc>
          <w:tcPr>
            <w:cnfStyle w:val="001000000000" w:firstRow="0" w:lastRow="0" w:firstColumn="1" w:lastColumn="0" w:oddVBand="0" w:evenVBand="0" w:oddHBand="0" w:evenHBand="0" w:firstRowFirstColumn="0" w:firstRowLastColumn="0" w:lastRowFirstColumn="0" w:lastRowLastColumn="0"/>
            <w:tcW w:w="1696" w:type="dxa"/>
          </w:tcPr>
          <w:p w14:paraId="3061AE0F" w14:textId="77777777" w:rsidR="00EE1A8C" w:rsidRPr="004A7DB0" w:rsidRDefault="00EE1A8C" w:rsidP="00EE1A8C">
            <w:r w:rsidRPr="004A7DB0">
              <w:t>Ongeldig INSZ</w:t>
            </w:r>
          </w:p>
        </w:tc>
        <w:tc>
          <w:tcPr>
            <w:tcW w:w="4111" w:type="dxa"/>
          </w:tcPr>
          <w:p w14:paraId="2E5F3AE9" w14:textId="28C9817B" w:rsidR="00EE1A8C" w:rsidRPr="004A7DB0" w:rsidRDefault="00EE1A8C" w:rsidP="00572E62">
            <w:pPr>
              <w:cnfStyle w:val="000000000000" w:firstRow="0" w:lastRow="0" w:firstColumn="0" w:lastColumn="0" w:oddVBand="0" w:evenVBand="0" w:oddHBand="0" w:evenHBand="0" w:firstRowFirstColumn="0" w:firstRowLastColumn="0" w:lastRowFirstColumn="0" w:lastRowLastColumn="0"/>
            </w:pPr>
            <w:proofErr w:type="spellStart"/>
            <w:r w:rsidRPr="004A7DB0">
              <w:t>consultCardBySsinX</w:t>
            </w:r>
            <w:proofErr w:type="spellEnd"/>
          </w:p>
        </w:tc>
        <w:tc>
          <w:tcPr>
            <w:tcW w:w="2126" w:type="dxa"/>
          </w:tcPr>
          <w:p w14:paraId="1663BEBC" w14:textId="77777777" w:rsidR="00EE1A8C" w:rsidRPr="004A7DB0" w:rsidRDefault="00EE1A8C" w:rsidP="00EE1A8C">
            <w:pPr>
              <w:cnfStyle w:val="000000000000" w:firstRow="0" w:lastRow="0" w:firstColumn="0" w:lastColumn="0" w:oddVBand="0" w:evenVBand="0" w:oddHBand="0" w:evenHBand="0" w:firstRowFirstColumn="0" w:firstRowLastColumn="0" w:lastRowFirstColumn="0" w:lastRowLastColumn="0"/>
            </w:pPr>
            <w:r w:rsidRPr="004A7DB0">
              <w:t>MSG00011</w:t>
            </w:r>
          </w:p>
        </w:tc>
        <w:tc>
          <w:tcPr>
            <w:tcW w:w="1560" w:type="dxa"/>
          </w:tcPr>
          <w:p w14:paraId="0B98EDB8" w14:textId="77777777" w:rsidR="00EE1A8C" w:rsidRPr="004A7DB0" w:rsidRDefault="00EE1A8C" w:rsidP="00572E62">
            <w:pPr>
              <w:cnfStyle w:val="000000000000" w:firstRow="0" w:lastRow="0" w:firstColumn="0" w:lastColumn="0" w:oddVBand="0" w:evenVBand="0" w:oddHBand="0" w:evenHBand="0" w:firstRowFirstColumn="0" w:firstRowLastColumn="0" w:lastRowFirstColumn="0" w:lastRowLastColumn="0"/>
            </w:pPr>
            <w:r w:rsidRPr="004A7DB0">
              <w:t>700155</w:t>
            </w:r>
          </w:p>
        </w:tc>
      </w:tr>
    </w:tbl>
    <w:p w14:paraId="118D3B0D" w14:textId="4A1F9732" w:rsidR="00933127" w:rsidRPr="004A7DB0" w:rsidRDefault="00933127" w:rsidP="00933127">
      <w:pPr>
        <w:pStyle w:val="Heading5"/>
      </w:pPr>
      <w:r w:rsidRPr="004A7DB0">
        <w:t>Controle van de kaart (als de kaart deel uitmaakt van de criteria)</w:t>
      </w:r>
    </w:p>
    <w:p w14:paraId="202D1E35" w14:textId="4FFD2C57" w:rsidR="00933127" w:rsidRPr="004A7DB0" w:rsidRDefault="00933127" w:rsidP="0071077B">
      <w:r w:rsidRPr="004A7DB0">
        <w:t>De dienst controleert dat de kaart valt binnen de reeks die gedefinieerd werd voor de omgeving</w:t>
      </w:r>
    </w:p>
    <w:tbl>
      <w:tblPr>
        <w:tblStyle w:val="BCSSTable2"/>
        <w:tblW w:w="9493" w:type="dxa"/>
        <w:tblInd w:w="-5" w:type="dxa"/>
        <w:tblLook w:val="04A0" w:firstRow="1" w:lastRow="0" w:firstColumn="1" w:lastColumn="0" w:noHBand="0" w:noVBand="1"/>
      </w:tblPr>
      <w:tblGrid>
        <w:gridCol w:w="5807"/>
        <w:gridCol w:w="2126"/>
        <w:gridCol w:w="1560"/>
      </w:tblGrid>
      <w:tr w:rsidR="00572A32" w:rsidRPr="004A7DB0" w14:paraId="3FCC5788" w14:textId="77777777" w:rsidTr="00710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48BDDAA" w14:textId="23FBE414" w:rsidR="00572A32" w:rsidRPr="004A7DB0" w:rsidRDefault="00572A32" w:rsidP="00572A32">
            <w:pPr>
              <w:jc w:val="left"/>
            </w:pPr>
            <w:r w:rsidRPr="004A7DB0">
              <w:lastRenderedPageBreak/>
              <w:t>Reden</w:t>
            </w:r>
          </w:p>
        </w:tc>
        <w:tc>
          <w:tcPr>
            <w:tcW w:w="2126" w:type="dxa"/>
          </w:tcPr>
          <w:p w14:paraId="64C3B612" w14:textId="18E732C0" w:rsidR="00572A32" w:rsidRPr="004A7DB0" w:rsidRDefault="00572A32" w:rsidP="00572A32">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1560" w:type="dxa"/>
          </w:tcPr>
          <w:p w14:paraId="432CBF49" w14:textId="2CD1B6A4" w:rsidR="00572A32" w:rsidRPr="004A7DB0" w:rsidRDefault="00572A32" w:rsidP="00572A32">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572A32" w:rsidRPr="004A7DB0" w14:paraId="2CC38BE9" w14:textId="77777777" w:rsidTr="0071077B">
        <w:tc>
          <w:tcPr>
            <w:cnfStyle w:val="001000000000" w:firstRow="0" w:lastRow="0" w:firstColumn="1" w:lastColumn="0" w:oddVBand="0" w:evenVBand="0" w:oddHBand="0" w:evenHBand="0" w:firstRowFirstColumn="0" w:firstRowLastColumn="0" w:lastRowFirstColumn="0" w:lastRowLastColumn="0"/>
            <w:tcW w:w="5807" w:type="dxa"/>
          </w:tcPr>
          <w:p w14:paraId="1D46C012" w14:textId="50CDEB72" w:rsidR="00572A32" w:rsidRPr="004A7DB0" w:rsidRDefault="00572A32" w:rsidP="00572A32">
            <w:r w:rsidRPr="004A7DB0">
              <w:t>De kaart valt niet binnen de reeks die gedefinieerd werd voor de omgeving</w:t>
            </w:r>
          </w:p>
        </w:tc>
        <w:tc>
          <w:tcPr>
            <w:tcW w:w="2126" w:type="dxa"/>
          </w:tcPr>
          <w:p w14:paraId="3E4326D7" w14:textId="3369279D" w:rsidR="00572A32" w:rsidRPr="004A7DB0" w:rsidRDefault="00572A32" w:rsidP="00572A32">
            <w:pPr>
              <w:cnfStyle w:val="000000000000" w:firstRow="0" w:lastRow="0" w:firstColumn="0" w:lastColumn="0" w:oddVBand="0" w:evenVBand="0" w:oddHBand="0" w:evenHBand="0" w:firstRowFirstColumn="0" w:firstRowLastColumn="0" w:lastRowFirstColumn="0" w:lastRowLastColumn="0"/>
            </w:pPr>
            <w:r w:rsidRPr="004A7DB0">
              <w:t>MSG00008</w:t>
            </w:r>
          </w:p>
        </w:tc>
        <w:tc>
          <w:tcPr>
            <w:tcW w:w="1560" w:type="dxa"/>
          </w:tcPr>
          <w:p w14:paraId="3135D7B4" w14:textId="758CE738" w:rsidR="00572A32" w:rsidRPr="004A7DB0" w:rsidRDefault="00572A32" w:rsidP="00572A32">
            <w:pPr>
              <w:cnfStyle w:val="000000000000" w:firstRow="0" w:lastRow="0" w:firstColumn="0" w:lastColumn="0" w:oddVBand="0" w:evenVBand="0" w:oddHBand="0" w:evenHBand="0" w:firstRowFirstColumn="0" w:firstRowLastColumn="0" w:lastRowFirstColumn="0" w:lastRowLastColumn="0"/>
            </w:pPr>
            <w:r w:rsidRPr="004A7DB0">
              <w:t>700201</w:t>
            </w:r>
          </w:p>
        </w:tc>
      </w:tr>
    </w:tbl>
    <w:p w14:paraId="4865FBBF" w14:textId="4E5798C9" w:rsidR="00423AF3" w:rsidRPr="004A7DB0" w:rsidRDefault="00423AF3" w:rsidP="00423AF3">
      <w:pPr>
        <w:pStyle w:val="Heading5"/>
      </w:pPr>
      <w:r w:rsidRPr="004A7DB0">
        <w:t>Ophalen van de gegevens uit de database</w:t>
      </w:r>
    </w:p>
    <w:p w14:paraId="0B779DF7" w14:textId="77777777" w:rsidR="00423AF3" w:rsidRPr="004A7DB0" w:rsidRDefault="00423AF3" w:rsidP="00423AF3">
      <w:r w:rsidRPr="004A7DB0">
        <w:t xml:space="preserve">De dienst haalt de gegevens van de kaarten op met de criteria opgegeven in de </w:t>
      </w:r>
      <w:proofErr w:type="spellStart"/>
      <w:r w:rsidRPr="004A7DB0">
        <w:t>request</w:t>
      </w:r>
      <w:proofErr w:type="spellEnd"/>
      <w:r w:rsidRPr="004A7DB0">
        <w:t>. Als er geen enkele kaart wordt teruggevonden, wordt de dienst onderbroken met een returncode.</w:t>
      </w:r>
    </w:p>
    <w:tbl>
      <w:tblPr>
        <w:tblStyle w:val="BCSSTable2"/>
        <w:tblW w:w="9492" w:type="dxa"/>
        <w:tblInd w:w="-5" w:type="dxa"/>
        <w:tblLayout w:type="fixed"/>
        <w:tblLook w:val="04A0" w:firstRow="1" w:lastRow="0" w:firstColumn="1" w:lastColumn="0" w:noHBand="0" w:noVBand="1"/>
      </w:tblPr>
      <w:tblGrid>
        <w:gridCol w:w="4531"/>
        <w:gridCol w:w="1871"/>
        <w:gridCol w:w="2187"/>
        <w:gridCol w:w="903"/>
      </w:tblGrid>
      <w:tr w:rsidR="00423AF3" w:rsidRPr="004A7DB0" w14:paraId="2D5F7C85" w14:textId="77777777" w:rsidTr="00DB5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F3BC77" w14:textId="77777777" w:rsidR="00423AF3" w:rsidRPr="004A7DB0" w:rsidRDefault="00423AF3" w:rsidP="00752D87">
            <w:pPr>
              <w:jc w:val="left"/>
            </w:pPr>
            <w:r w:rsidRPr="004A7DB0">
              <w:t>Verrichting</w:t>
            </w:r>
          </w:p>
        </w:tc>
        <w:tc>
          <w:tcPr>
            <w:tcW w:w="1871" w:type="dxa"/>
          </w:tcPr>
          <w:p w14:paraId="4F91C964" w14:textId="77777777" w:rsidR="00423AF3" w:rsidRPr="004A7DB0" w:rsidRDefault="00423AF3" w:rsidP="00752D87">
            <w:pPr>
              <w:jc w:val="left"/>
              <w:cnfStyle w:val="100000000000" w:firstRow="1" w:lastRow="0" w:firstColumn="0" w:lastColumn="0" w:oddVBand="0" w:evenVBand="0" w:oddHBand="0" w:evenHBand="0" w:firstRowFirstColumn="0" w:firstRowLastColumn="0" w:lastRowFirstColumn="0" w:lastRowLastColumn="0"/>
            </w:pPr>
            <w:r w:rsidRPr="004A7DB0">
              <w:t>Reden</w:t>
            </w:r>
          </w:p>
        </w:tc>
        <w:tc>
          <w:tcPr>
            <w:tcW w:w="2187" w:type="dxa"/>
          </w:tcPr>
          <w:p w14:paraId="26E7E8F5" w14:textId="77777777" w:rsidR="00423AF3" w:rsidRPr="004A7DB0" w:rsidRDefault="00423AF3" w:rsidP="00752D87">
            <w:pPr>
              <w:jc w:val="left"/>
              <w:cnfStyle w:val="100000000000" w:firstRow="1" w:lastRow="0" w:firstColumn="0" w:lastColumn="0" w:oddVBand="0" w:evenVBand="0" w:oddHBand="0" w:evenHBand="0" w:firstRowFirstColumn="0" w:firstRowLastColumn="0" w:lastRowFirstColumn="0" w:lastRowLastColumn="0"/>
            </w:pPr>
            <w:r w:rsidRPr="004A7DB0">
              <w:t>status/code</w:t>
            </w:r>
          </w:p>
        </w:tc>
        <w:tc>
          <w:tcPr>
            <w:tcW w:w="903" w:type="dxa"/>
          </w:tcPr>
          <w:p w14:paraId="29E0BA80" w14:textId="77777777" w:rsidR="00423AF3" w:rsidRPr="004A7DB0" w:rsidRDefault="00423AF3" w:rsidP="00752D87">
            <w:pPr>
              <w:jc w:val="left"/>
              <w:cnfStyle w:val="100000000000" w:firstRow="1" w:lastRow="0" w:firstColumn="0" w:lastColumn="0" w:oddVBand="0" w:evenVBand="0" w:oddHBand="0" w:evenHBand="0" w:firstRowFirstColumn="0" w:firstRowLastColumn="0" w:lastRowFirstColumn="0" w:lastRowLastColumn="0"/>
            </w:pPr>
            <w:r w:rsidRPr="004A7DB0">
              <w:t>RCA</w:t>
            </w:r>
          </w:p>
        </w:tc>
      </w:tr>
      <w:tr w:rsidR="00423AF3" w:rsidRPr="004A7DB0" w14:paraId="03617688" w14:textId="77777777" w:rsidTr="00DB565C">
        <w:tc>
          <w:tcPr>
            <w:cnfStyle w:val="001000000000" w:firstRow="0" w:lastRow="0" w:firstColumn="1" w:lastColumn="0" w:oddVBand="0" w:evenVBand="0" w:oddHBand="0" w:evenHBand="0" w:firstRowFirstColumn="0" w:firstRowLastColumn="0" w:lastRowFirstColumn="0" w:lastRowLastColumn="0"/>
            <w:tcW w:w="4531" w:type="dxa"/>
          </w:tcPr>
          <w:p w14:paraId="4338C0C0" w14:textId="62C3097C" w:rsidR="00423AF3" w:rsidRPr="004A7DB0" w:rsidRDefault="00423AF3" w:rsidP="00752D87">
            <w:proofErr w:type="spellStart"/>
            <w:r w:rsidRPr="004A7DB0">
              <w:t>consultCardsBySsin</w:t>
            </w:r>
            <w:proofErr w:type="spellEnd"/>
          </w:p>
        </w:tc>
        <w:tc>
          <w:tcPr>
            <w:tcW w:w="1871" w:type="dxa"/>
          </w:tcPr>
          <w:p w14:paraId="734755B2" w14:textId="77777777"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Geen resultaat</w:t>
            </w:r>
          </w:p>
        </w:tc>
        <w:tc>
          <w:tcPr>
            <w:tcW w:w="2187" w:type="dxa"/>
          </w:tcPr>
          <w:p w14:paraId="12AF869A" w14:textId="7D011CC4" w:rsidR="00423AF3" w:rsidRPr="004A7DB0" w:rsidRDefault="00F34A1E" w:rsidP="00F34A1E">
            <w:pPr>
              <w:cnfStyle w:val="000000000000" w:firstRow="0" w:lastRow="0" w:firstColumn="0" w:lastColumn="0" w:oddVBand="0" w:evenVBand="0" w:oddHBand="0" w:evenHBand="0" w:firstRowFirstColumn="0" w:firstRowLastColumn="0" w:lastRowFirstColumn="0" w:lastRowLastColumn="0"/>
            </w:pPr>
            <w:r w:rsidRPr="004A7DB0">
              <w:t>MSG00100</w:t>
            </w:r>
          </w:p>
        </w:tc>
        <w:tc>
          <w:tcPr>
            <w:tcW w:w="903" w:type="dxa"/>
          </w:tcPr>
          <w:p w14:paraId="72CB7C03" w14:textId="77777777"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700151</w:t>
            </w:r>
          </w:p>
        </w:tc>
      </w:tr>
      <w:tr w:rsidR="00423AF3" w:rsidRPr="004A7DB0" w14:paraId="1E991321" w14:textId="77777777" w:rsidTr="00DB565C">
        <w:tc>
          <w:tcPr>
            <w:cnfStyle w:val="001000000000" w:firstRow="0" w:lastRow="0" w:firstColumn="1" w:lastColumn="0" w:oddVBand="0" w:evenVBand="0" w:oddHBand="0" w:evenHBand="0" w:firstRowFirstColumn="0" w:firstRowLastColumn="0" w:lastRowFirstColumn="0" w:lastRowLastColumn="0"/>
            <w:tcW w:w="4531" w:type="dxa"/>
          </w:tcPr>
          <w:p w14:paraId="4D0CE133" w14:textId="2EB984F7" w:rsidR="00423AF3" w:rsidRPr="004A7DB0" w:rsidRDefault="00D06E64">
            <w:proofErr w:type="spellStart"/>
            <w:r w:rsidRPr="004A7DB0">
              <w:t>consultCardBySsinAndNumber</w:t>
            </w:r>
            <w:proofErr w:type="spellEnd"/>
          </w:p>
        </w:tc>
        <w:tc>
          <w:tcPr>
            <w:tcW w:w="1871" w:type="dxa"/>
          </w:tcPr>
          <w:p w14:paraId="0228384C" w14:textId="77777777"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Geen resultaat</w:t>
            </w:r>
          </w:p>
        </w:tc>
        <w:tc>
          <w:tcPr>
            <w:tcW w:w="2187" w:type="dxa"/>
          </w:tcPr>
          <w:p w14:paraId="5C047C1F" w14:textId="1E2EB1A7"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MSG00100</w:t>
            </w:r>
          </w:p>
        </w:tc>
        <w:tc>
          <w:tcPr>
            <w:tcW w:w="903" w:type="dxa"/>
          </w:tcPr>
          <w:p w14:paraId="331A9A2A" w14:textId="77777777" w:rsidR="00423AF3" w:rsidRPr="004A7DB0" w:rsidRDefault="00423AF3" w:rsidP="00423AF3">
            <w:pPr>
              <w:cnfStyle w:val="000000000000" w:firstRow="0" w:lastRow="0" w:firstColumn="0" w:lastColumn="0" w:oddVBand="0" w:evenVBand="0" w:oddHBand="0" w:evenHBand="0" w:firstRowFirstColumn="0" w:firstRowLastColumn="0" w:lastRowFirstColumn="0" w:lastRowLastColumn="0"/>
            </w:pPr>
            <w:r w:rsidRPr="004A7DB0">
              <w:t>700117</w:t>
            </w:r>
          </w:p>
        </w:tc>
      </w:tr>
      <w:tr w:rsidR="00423AF3" w:rsidRPr="004A7DB0" w14:paraId="2CDED91C" w14:textId="77777777" w:rsidTr="00DB565C">
        <w:tc>
          <w:tcPr>
            <w:cnfStyle w:val="001000000000" w:firstRow="0" w:lastRow="0" w:firstColumn="1" w:lastColumn="0" w:oddVBand="0" w:evenVBand="0" w:oddHBand="0" w:evenHBand="0" w:firstRowFirstColumn="0" w:firstRowLastColumn="0" w:lastRowFirstColumn="0" w:lastRowLastColumn="0"/>
            <w:tcW w:w="4531" w:type="dxa"/>
          </w:tcPr>
          <w:p w14:paraId="717F929B" w14:textId="006216CF" w:rsidR="00423AF3" w:rsidRPr="004A7DB0" w:rsidRDefault="00423AF3">
            <w:proofErr w:type="spellStart"/>
            <w:r w:rsidRPr="004A7DB0">
              <w:t>consultCardByNumber</w:t>
            </w:r>
            <w:proofErr w:type="spellEnd"/>
          </w:p>
        </w:tc>
        <w:tc>
          <w:tcPr>
            <w:tcW w:w="1871" w:type="dxa"/>
          </w:tcPr>
          <w:p w14:paraId="4628384C" w14:textId="77777777"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Geen resultaat</w:t>
            </w:r>
          </w:p>
        </w:tc>
        <w:tc>
          <w:tcPr>
            <w:tcW w:w="2187" w:type="dxa"/>
          </w:tcPr>
          <w:p w14:paraId="10049C58" w14:textId="4E11AD15"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MSG00100</w:t>
            </w:r>
          </w:p>
        </w:tc>
        <w:tc>
          <w:tcPr>
            <w:tcW w:w="903" w:type="dxa"/>
          </w:tcPr>
          <w:p w14:paraId="1BEEA28E" w14:textId="77777777" w:rsidR="00423AF3" w:rsidRPr="004A7DB0" w:rsidRDefault="00423AF3" w:rsidP="00752D87">
            <w:pPr>
              <w:cnfStyle w:val="000000000000" w:firstRow="0" w:lastRow="0" w:firstColumn="0" w:lastColumn="0" w:oddVBand="0" w:evenVBand="0" w:oddHBand="0" w:evenHBand="0" w:firstRowFirstColumn="0" w:firstRowLastColumn="0" w:lastRowFirstColumn="0" w:lastRowLastColumn="0"/>
            </w:pPr>
            <w:r w:rsidRPr="004A7DB0">
              <w:t>700202</w:t>
            </w:r>
          </w:p>
        </w:tc>
      </w:tr>
    </w:tbl>
    <w:p w14:paraId="10590C7C" w14:textId="6FB5CCE8" w:rsidR="000A070D" w:rsidRPr="00486903" w:rsidRDefault="000A070D" w:rsidP="000A070D">
      <w:pPr>
        <w:pStyle w:val="Heading5"/>
      </w:pPr>
      <w:r>
        <w:t>Ophalen</w:t>
      </w:r>
      <w:r w:rsidRPr="00486903">
        <w:t xml:space="preserve"> </w:t>
      </w:r>
      <w:r>
        <w:t>van de visuele gegevens (naam, voornaam(en), geboortedatum en geslacht)</w:t>
      </w:r>
    </w:p>
    <w:p w14:paraId="4340A0B4" w14:textId="788309A9" w:rsidR="000A070D" w:rsidRPr="00486903" w:rsidRDefault="000A070D" w:rsidP="000A070D">
      <w:r>
        <w:t xml:space="preserve">De dienst haalt de visuele gegevens op alleen voor digitale karten die niet verwijderd en verlopen zijn. </w:t>
      </w:r>
    </w:p>
    <w:tbl>
      <w:tblPr>
        <w:tblStyle w:val="BCSSTable2"/>
        <w:tblW w:w="9493" w:type="dxa"/>
        <w:tblInd w:w="-5" w:type="dxa"/>
        <w:tblLayout w:type="fixed"/>
        <w:tblLook w:val="04A0" w:firstRow="1" w:lastRow="0" w:firstColumn="1" w:lastColumn="0" w:noHBand="0" w:noVBand="1"/>
      </w:tblPr>
      <w:tblGrid>
        <w:gridCol w:w="7650"/>
        <w:gridCol w:w="1843"/>
      </w:tblGrid>
      <w:tr w:rsidR="000A070D" w:rsidRPr="00486903" w14:paraId="613727E0" w14:textId="77777777" w:rsidTr="00830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2161E0F3" w14:textId="77777777" w:rsidR="000A070D" w:rsidRPr="00486903" w:rsidRDefault="000A070D" w:rsidP="00830060">
            <w:pPr>
              <w:jc w:val="left"/>
            </w:pPr>
            <w:proofErr w:type="spellStart"/>
            <w:r w:rsidRPr="00486903">
              <w:t>Motif</w:t>
            </w:r>
            <w:proofErr w:type="spellEnd"/>
          </w:p>
        </w:tc>
        <w:tc>
          <w:tcPr>
            <w:tcW w:w="1843" w:type="dxa"/>
          </w:tcPr>
          <w:p w14:paraId="42FF8FA9" w14:textId="77777777" w:rsidR="000A070D" w:rsidRPr="00486903" w:rsidRDefault="000A070D" w:rsidP="00830060">
            <w:pPr>
              <w:jc w:val="left"/>
              <w:cnfStyle w:val="100000000000" w:firstRow="1" w:lastRow="0" w:firstColumn="0" w:lastColumn="0" w:oddVBand="0" w:evenVBand="0" w:oddHBand="0" w:evenHBand="0" w:firstRowFirstColumn="0" w:firstRowLastColumn="0" w:lastRowFirstColumn="0" w:lastRowLastColumn="0"/>
            </w:pPr>
            <w:r w:rsidRPr="00486903">
              <w:t>status/code</w:t>
            </w:r>
          </w:p>
        </w:tc>
      </w:tr>
      <w:tr w:rsidR="000A070D" w:rsidRPr="00486903" w14:paraId="7F4BB173" w14:textId="77777777" w:rsidTr="00830060">
        <w:tc>
          <w:tcPr>
            <w:cnfStyle w:val="001000000000" w:firstRow="0" w:lastRow="0" w:firstColumn="1" w:lastColumn="0" w:oddVBand="0" w:evenVBand="0" w:oddHBand="0" w:evenHBand="0" w:firstRowFirstColumn="0" w:firstRowLastColumn="0" w:lastRowFirstColumn="0" w:lastRowLastColumn="0"/>
            <w:tcW w:w="7650" w:type="dxa"/>
          </w:tcPr>
          <w:p w14:paraId="1C01A248" w14:textId="47818197" w:rsidR="000A070D" w:rsidRPr="00486903" w:rsidRDefault="000A070D" w:rsidP="00830060">
            <w:r>
              <w:t>Niet alle noodzakelijke visuele gegevens zijn beschikbaar</w:t>
            </w:r>
          </w:p>
        </w:tc>
        <w:tc>
          <w:tcPr>
            <w:tcW w:w="1843" w:type="dxa"/>
          </w:tcPr>
          <w:p w14:paraId="05BB58D6" w14:textId="77777777" w:rsidR="000A070D" w:rsidRPr="00486903" w:rsidRDefault="000A070D" w:rsidP="00830060">
            <w:pPr>
              <w:cnfStyle w:val="000000000000" w:firstRow="0" w:lastRow="0" w:firstColumn="0" w:lastColumn="0" w:oddVBand="0" w:evenVBand="0" w:oddHBand="0" w:evenHBand="0" w:firstRowFirstColumn="0" w:firstRowLastColumn="0" w:lastRowFirstColumn="0" w:lastRowLastColumn="0"/>
            </w:pPr>
            <w:r>
              <w:t>ISI00008</w:t>
            </w:r>
          </w:p>
        </w:tc>
      </w:tr>
    </w:tbl>
    <w:p w14:paraId="7C3BD17F" w14:textId="13020E94" w:rsidR="00CD7928" w:rsidRPr="004A7DB0" w:rsidRDefault="00CD7928" w:rsidP="00211D76">
      <w:pPr>
        <w:pStyle w:val="Heading4"/>
      </w:pPr>
      <w:r w:rsidRPr="004A7DB0">
        <w:t>Antwoord</w:t>
      </w:r>
    </w:p>
    <w:p w14:paraId="1DE0FC89" w14:textId="33534E98" w:rsidR="00D06E64" w:rsidRDefault="00D06E64" w:rsidP="00752D87">
      <w:pPr>
        <w:jc w:val="center"/>
      </w:pPr>
    </w:p>
    <w:p w14:paraId="5D12D596" w14:textId="5D0CC609" w:rsidR="00774CC1" w:rsidRPr="004A7DB0" w:rsidRDefault="00774CC1" w:rsidP="00752D87">
      <w:pPr>
        <w:jc w:val="center"/>
      </w:pPr>
      <w:r>
        <w:rPr>
          <w:noProof/>
        </w:rPr>
        <w:lastRenderedPageBreak/>
        <w:drawing>
          <wp:inline distT="0" distB="0" distL="0" distR="0" wp14:anchorId="4E16289A" wp14:editId="432073E9">
            <wp:extent cx="4507990" cy="7570200"/>
            <wp:effectExtent l="0" t="0" r="6985"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4507990" cy="7570200"/>
                    </a:xfrm>
                    <a:prstGeom prst="rect">
                      <a:avLst/>
                    </a:prstGeom>
                    <a:noFill/>
                    <a:ln>
                      <a:noFill/>
                    </a:ln>
                  </pic:spPr>
                </pic:pic>
              </a:graphicData>
            </a:graphic>
          </wp:inline>
        </w:drawing>
      </w:r>
    </w:p>
    <w:p w14:paraId="165FFCE3" w14:textId="77777777" w:rsidR="00D06E64" w:rsidRPr="004A7DB0" w:rsidRDefault="00D06E64">
      <w:pPr>
        <w:jc w:val="left"/>
      </w:pPr>
      <w:r w:rsidRPr="004A7DB0">
        <w:br w:type="page"/>
      </w:r>
    </w:p>
    <w:p w14:paraId="5B44CFF0" w14:textId="77777777" w:rsidR="003502A6" w:rsidRPr="004A7DB0" w:rsidRDefault="003502A6" w:rsidP="003502A6">
      <w:r w:rsidRPr="004A7DB0">
        <w:lastRenderedPageBreak/>
        <w:t xml:space="preserve">Het antwoord bevat alle informatie met betrekking tot de kaart die te vinden is in de database: </w:t>
      </w:r>
    </w:p>
    <w:p w14:paraId="79E9FE8E" w14:textId="77777777" w:rsidR="003502A6" w:rsidRPr="004A7DB0" w:rsidRDefault="003502A6" w:rsidP="003502A6">
      <w:pPr>
        <w:pStyle w:val="ListParagraph"/>
        <w:numPr>
          <w:ilvl w:val="0"/>
          <w:numId w:val="46"/>
        </w:numPr>
      </w:pPr>
      <w:r w:rsidRPr="004A7DB0">
        <w:t>INSZ</w:t>
      </w:r>
    </w:p>
    <w:p w14:paraId="20D77BA8" w14:textId="77777777" w:rsidR="003502A6" w:rsidRPr="004A7DB0" w:rsidRDefault="003502A6" w:rsidP="003502A6">
      <w:pPr>
        <w:pStyle w:val="ListParagraph"/>
        <w:numPr>
          <w:ilvl w:val="0"/>
          <w:numId w:val="46"/>
        </w:numPr>
      </w:pPr>
      <w:r w:rsidRPr="004A7DB0">
        <w:t>kaartnummer</w:t>
      </w:r>
    </w:p>
    <w:p w14:paraId="05AFAF6E" w14:textId="77777777" w:rsidR="003502A6" w:rsidRPr="004A7DB0" w:rsidRDefault="003502A6" w:rsidP="003502A6">
      <w:pPr>
        <w:pStyle w:val="ListParagraph"/>
        <w:numPr>
          <w:ilvl w:val="0"/>
          <w:numId w:val="46"/>
        </w:numPr>
      </w:pPr>
      <w:r w:rsidRPr="004A7DB0">
        <w:t>geldigheidsperiode</w:t>
      </w:r>
    </w:p>
    <w:p w14:paraId="3FE9C8CE" w14:textId="77777777" w:rsidR="003502A6" w:rsidRPr="004A7DB0" w:rsidRDefault="003502A6" w:rsidP="003502A6">
      <w:pPr>
        <w:pStyle w:val="ListParagraph"/>
        <w:numPr>
          <w:ilvl w:val="0"/>
          <w:numId w:val="46"/>
        </w:numPr>
      </w:pPr>
      <w:r w:rsidRPr="004A7DB0">
        <w:t>cyclus van de kaart</w:t>
      </w:r>
    </w:p>
    <w:p w14:paraId="06C9695F" w14:textId="77777777" w:rsidR="003502A6" w:rsidRPr="004A7DB0" w:rsidRDefault="00994695" w:rsidP="003502A6">
      <w:pPr>
        <w:pStyle w:val="ListParagraph"/>
        <w:numPr>
          <w:ilvl w:val="0"/>
          <w:numId w:val="46"/>
        </w:numPr>
      </w:pPr>
      <w:r w:rsidRPr="004A7DB0">
        <w:t>informatie indien de kaart verouderd is</w:t>
      </w:r>
    </w:p>
    <w:p w14:paraId="77DC0F84" w14:textId="650B094A" w:rsidR="00994695" w:rsidRPr="004A7DB0" w:rsidRDefault="00994695" w:rsidP="003502A6">
      <w:pPr>
        <w:pStyle w:val="ListParagraph"/>
        <w:numPr>
          <w:ilvl w:val="0"/>
          <w:numId w:val="46"/>
        </w:numPr>
      </w:pPr>
      <w:r w:rsidRPr="004A7DB0">
        <w:t>inhoud van de datamatrix</w:t>
      </w:r>
      <w:r w:rsidR="000A070D">
        <w:t xml:space="preserve"> (voor alle fysieke karten en de digitale die niet verwijderd en verlopen zijn)</w:t>
      </w:r>
    </w:p>
    <w:p w14:paraId="504C2906" w14:textId="77777777" w:rsidR="00994695" w:rsidRPr="004A7DB0" w:rsidRDefault="00994695" w:rsidP="003502A6">
      <w:pPr>
        <w:pStyle w:val="ListParagraph"/>
        <w:numPr>
          <w:ilvl w:val="0"/>
          <w:numId w:val="46"/>
        </w:numPr>
      </w:pPr>
      <w:r w:rsidRPr="004A7DB0">
        <w:t>de datum van aanmaak</w:t>
      </w:r>
    </w:p>
    <w:p w14:paraId="14CE9E94" w14:textId="5E8A136D" w:rsidR="00994695" w:rsidRDefault="00994695" w:rsidP="003502A6">
      <w:pPr>
        <w:pStyle w:val="ListParagraph"/>
        <w:numPr>
          <w:ilvl w:val="0"/>
          <w:numId w:val="46"/>
        </w:numPr>
      </w:pPr>
      <w:r w:rsidRPr="004A7DB0">
        <w:t>de reden van aanmaak</w:t>
      </w:r>
    </w:p>
    <w:p w14:paraId="72181503" w14:textId="6C025147" w:rsidR="00774CC1" w:rsidRDefault="00774CC1" w:rsidP="003502A6">
      <w:pPr>
        <w:pStyle w:val="ListParagraph"/>
        <w:numPr>
          <w:ilvl w:val="0"/>
          <w:numId w:val="46"/>
        </w:numPr>
      </w:pPr>
      <w:r>
        <w:t>informatie over de verwijdering van de kaart, indien ze geannuleerd wordt</w:t>
      </w:r>
    </w:p>
    <w:p w14:paraId="2FF50B01" w14:textId="75850812" w:rsidR="00774CC1" w:rsidRPr="004A7DB0" w:rsidRDefault="00774CC1" w:rsidP="003502A6">
      <w:pPr>
        <w:pStyle w:val="ListParagraph"/>
        <w:numPr>
          <w:ilvl w:val="0"/>
          <w:numId w:val="46"/>
        </w:numPr>
      </w:pPr>
      <w:r>
        <w:t>In geval van een fysieke kaart:</w:t>
      </w:r>
    </w:p>
    <w:p w14:paraId="55A64D9C" w14:textId="77777777" w:rsidR="00994695" w:rsidRPr="004A7DB0" w:rsidRDefault="00994695" w:rsidP="00774CC1">
      <w:pPr>
        <w:pStyle w:val="ListParagraph"/>
        <w:numPr>
          <w:ilvl w:val="1"/>
          <w:numId w:val="46"/>
        </w:numPr>
      </w:pPr>
      <w:r w:rsidRPr="004A7DB0">
        <w:t>de datum van personalisatie</w:t>
      </w:r>
    </w:p>
    <w:p w14:paraId="67FC3C33" w14:textId="77777777" w:rsidR="00994695" w:rsidRPr="004A7DB0" w:rsidRDefault="00994695" w:rsidP="00774CC1">
      <w:pPr>
        <w:pStyle w:val="ListParagraph"/>
        <w:numPr>
          <w:ilvl w:val="1"/>
          <w:numId w:val="46"/>
        </w:numPr>
      </w:pPr>
      <w:r w:rsidRPr="004A7DB0">
        <w:t>informatie over het lot dat verzonden werd naar de kaartenproducent</w:t>
      </w:r>
    </w:p>
    <w:p w14:paraId="529E6B42" w14:textId="77777777" w:rsidR="00994695" w:rsidRPr="004A7DB0" w:rsidRDefault="00994695" w:rsidP="00774CC1">
      <w:pPr>
        <w:pStyle w:val="ListParagraph"/>
        <w:numPr>
          <w:ilvl w:val="1"/>
          <w:numId w:val="46"/>
        </w:numPr>
      </w:pPr>
      <w:r w:rsidRPr="004A7DB0">
        <w:t>informatie over de feedback ontvangen van de kaartenproducent</w:t>
      </w:r>
    </w:p>
    <w:p w14:paraId="14F5DB10" w14:textId="4AB566D5" w:rsidR="00776002" w:rsidRPr="004A7DB0" w:rsidRDefault="00994695" w:rsidP="00A9378E">
      <w:pPr>
        <w:pStyle w:val="ListParagraph"/>
        <w:numPr>
          <w:ilvl w:val="1"/>
          <w:numId w:val="46"/>
        </w:numPr>
      </w:pPr>
      <w:r w:rsidRPr="004A7DB0">
        <w:t xml:space="preserve">de leveringsstatus </w:t>
      </w:r>
    </w:p>
    <w:p w14:paraId="36E1A18C" w14:textId="77777777" w:rsidR="00EF3555" w:rsidRPr="004A7DB0" w:rsidRDefault="00EF3555" w:rsidP="00776002">
      <w:pPr>
        <w:pStyle w:val="ListParagraph"/>
        <w:numPr>
          <w:ilvl w:val="1"/>
          <w:numId w:val="46"/>
        </w:numPr>
      </w:pPr>
      <w:r w:rsidRPr="004A7DB0">
        <w:br w:type="page"/>
      </w:r>
    </w:p>
    <w:p w14:paraId="08FF3C33" w14:textId="77777777" w:rsidR="007163DE" w:rsidRPr="004A7DB0" w:rsidRDefault="007163DE" w:rsidP="00EA5DA5">
      <w:pPr>
        <w:pStyle w:val="Heading2"/>
      </w:pPr>
      <w:bookmarkStart w:id="57" w:name="_Toc168565960"/>
      <w:r w:rsidRPr="004A7DB0">
        <w:lastRenderedPageBreak/>
        <w:t>Configuraties</w:t>
      </w:r>
      <w:bookmarkEnd w:id="57"/>
    </w:p>
    <w:tbl>
      <w:tblPr>
        <w:tblW w:w="9498" w:type="dxa"/>
        <w:tblInd w:w="-1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418"/>
        <w:gridCol w:w="1417"/>
        <w:gridCol w:w="1418"/>
        <w:gridCol w:w="2977"/>
        <w:gridCol w:w="2268"/>
      </w:tblGrid>
      <w:tr w:rsidR="00096618" w:rsidRPr="004A7DB0" w14:paraId="18DF1D67" w14:textId="77777777" w:rsidTr="00C11324">
        <w:tc>
          <w:tcPr>
            <w:tcW w:w="1418" w:type="dxa"/>
            <w:tcBorders>
              <w:top w:val="single" w:sz="8" w:space="0" w:color="018AC0"/>
              <w:left w:val="single" w:sz="8" w:space="0" w:color="018AC0"/>
              <w:bottom w:val="single" w:sz="8" w:space="0" w:color="A6A6A6"/>
              <w:right w:val="single" w:sz="8" w:space="0" w:color="FFFFFF"/>
            </w:tcBorders>
            <w:shd w:val="clear" w:color="auto" w:fill="018AC0"/>
          </w:tcPr>
          <w:p w14:paraId="42B516D1" w14:textId="77777777" w:rsidR="00096618" w:rsidRPr="004A7DB0" w:rsidRDefault="00096618" w:rsidP="001249FB">
            <w:pPr>
              <w:spacing w:after="0" w:line="240" w:lineRule="auto"/>
              <w:rPr>
                <w:b/>
                <w:color w:val="FFFFFF"/>
              </w:rPr>
            </w:pPr>
            <w:r w:rsidRPr="004A7DB0">
              <w:rPr>
                <w:b/>
                <w:color w:val="FFFFFF"/>
              </w:rPr>
              <w:t>Partner</w:t>
            </w:r>
          </w:p>
        </w:tc>
        <w:tc>
          <w:tcPr>
            <w:tcW w:w="1417" w:type="dxa"/>
            <w:tcBorders>
              <w:top w:val="single" w:sz="8" w:space="0" w:color="018AC0"/>
              <w:left w:val="single" w:sz="8" w:space="0" w:color="FFFFFF"/>
              <w:bottom w:val="single" w:sz="8" w:space="0" w:color="A6A6A6"/>
              <w:right w:val="single" w:sz="8" w:space="0" w:color="FFFFFF"/>
            </w:tcBorders>
            <w:shd w:val="clear" w:color="auto" w:fill="018AC0"/>
          </w:tcPr>
          <w:p w14:paraId="383922CC" w14:textId="77777777" w:rsidR="00096618" w:rsidRPr="004A7DB0" w:rsidRDefault="00096618" w:rsidP="001249FB">
            <w:pPr>
              <w:spacing w:after="0" w:line="240" w:lineRule="auto"/>
              <w:rPr>
                <w:b/>
                <w:color w:val="FFFFFF"/>
              </w:rPr>
            </w:pPr>
            <w:r w:rsidRPr="004A7DB0">
              <w:rPr>
                <w:b/>
                <w:color w:val="FFFFFF"/>
              </w:rPr>
              <w:t>KBO-nummer of sector/instelling</w:t>
            </w:r>
          </w:p>
        </w:tc>
        <w:tc>
          <w:tcPr>
            <w:tcW w:w="1418" w:type="dxa"/>
            <w:tcBorders>
              <w:top w:val="single" w:sz="8" w:space="0" w:color="018AC0"/>
              <w:left w:val="single" w:sz="8" w:space="0" w:color="FFFFFF"/>
              <w:bottom w:val="single" w:sz="8" w:space="0" w:color="A6A6A6"/>
              <w:right w:val="single" w:sz="8" w:space="0" w:color="FFFFFF"/>
            </w:tcBorders>
            <w:shd w:val="clear" w:color="auto" w:fill="018AC0"/>
          </w:tcPr>
          <w:p w14:paraId="02F8C1E8" w14:textId="413FF43D" w:rsidR="00096618" w:rsidRPr="004A7DB0" w:rsidRDefault="00096618" w:rsidP="001249FB">
            <w:pPr>
              <w:spacing w:after="0" w:line="240" w:lineRule="auto"/>
              <w:rPr>
                <w:b/>
                <w:color w:val="FFFFFF"/>
              </w:rPr>
            </w:pPr>
            <w:r w:rsidRPr="004A7DB0">
              <w:rPr>
                <w:b/>
                <w:color w:val="FFFFFF"/>
              </w:rPr>
              <w:t>Hoedanig</w:t>
            </w:r>
            <w:r w:rsidR="004A7DB0">
              <w:rPr>
                <w:b/>
                <w:color w:val="FFFFFF"/>
              </w:rPr>
              <w:t>-</w:t>
            </w:r>
            <w:proofErr w:type="spellStart"/>
            <w:r w:rsidRPr="004A7DB0">
              <w:rPr>
                <w:b/>
                <w:color w:val="FFFFFF"/>
              </w:rPr>
              <w:t>heidscode</w:t>
            </w:r>
            <w:proofErr w:type="spellEnd"/>
          </w:p>
        </w:tc>
        <w:tc>
          <w:tcPr>
            <w:tcW w:w="2977" w:type="dxa"/>
            <w:tcBorders>
              <w:top w:val="single" w:sz="8" w:space="0" w:color="018AC0"/>
              <w:left w:val="single" w:sz="8" w:space="0" w:color="FFFFFF"/>
              <w:bottom w:val="single" w:sz="8" w:space="0" w:color="A6A6A6"/>
              <w:right w:val="single" w:sz="8" w:space="0" w:color="FFFFFF"/>
            </w:tcBorders>
            <w:shd w:val="clear" w:color="auto" w:fill="018AC0"/>
          </w:tcPr>
          <w:p w14:paraId="1C3393EF" w14:textId="77777777" w:rsidR="00096618" w:rsidRPr="004A7DB0" w:rsidRDefault="00096618" w:rsidP="001249FB">
            <w:pPr>
              <w:spacing w:after="0" w:line="240" w:lineRule="auto"/>
              <w:rPr>
                <w:b/>
                <w:color w:val="FFFFFF"/>
              </w:rPr>
            </w:pPr>
            <w:proofErr w:type="spellStart"/>
            <w:r w:rsidRPr="004A7DB0">
              <w:rPr>
                <w:b/>
                <w:color w:val="FFFFFF"/>
              </w:rPr>
              <w:t>LegalContext</w:t>
            </w:r>
            <w:proofErr w:type="spellEnd"/>
          </w:p>
        </w:tc>
        <w:tc>
          <w:tcPr>
            <w:tcW w:w="2268" w:type="dxa"/>
            <w:tcBorders>
              <w:top w:val="single" w:sz="8" w:space="0" w:color="018AC0"/>
              <w:left w:val="single" w:sz="8" w:space="0" w:color="FFFFFF"/>
              <w:bottom w:val="single" w:sz="8" w:space="0" w:color="A6A6A6"/>
              <w:right w:val="single" w:sz="8" w:space="0" w:color="018AC0"/>
            </w:tcBorders>
            <w:shd w:val="clear" w:color="auto" w:fill="018AC0"/>
          </w:tcPr>
          <w:p w14:paraId="01BF0994" w14:textId="77777777" w:rsidR="00096618" w:rsidRPr="004A7DB0" w:rsidRDefault="00096618" w:rsidP="001249FB">
            <w:pPr>
              <w:spacing w:after="0" w:line="240" w:lineRule="auto"/>
              <w:rPr>
                <w:b/>
                <w:color w:val="FFFFFF"/>
              </w:rPr>
            </w:pPr>
            <w:r w:rsidRPr="004A7DB0">
              <w:rPr>
                <w:b/>
                <w:color w:val="FFFFFF"/>
              </w:rPr>
              <w:t>Type integratiecontrole</w:t>
            </w:r>
          </w:p>
        </w:tc>
      </w:tr>
      <w:tr w:rsidR="00247F3F" w:rsidRPr="004A7DB0" w14:paraId="6637D85B" w14:textId="77777777" w:rsidTr="00C11324">
        <w:tc>
          <w:tcPr>
            <w:tcW w:w="1418" w:type="dxa"/>
            <w:vMerge w:val="restart"/>
            <w:tcBorders>
              <w:top w:val="single" w:sz="8" w:space="0" w:color="A6A6A6"/>
              <w:left w:val="single" w:sz="8" w:space="0" w:color="A6A6A6"/>
              <w:right w:val="single" w:sz="8" w:space="0" w:color="A6A6A6"/>
            </w:tcBorders>
            <w:shd w:val="clear" w:color="auto" w:fill="D9D9D9"/>
            <w:vAlign w:val="center"/>
          </w:tcPr>
          <w:p w14:paraId="4277B975" w14:textId="77777777" w:rsidR="00247F3F" w:rsidRPr="004A7DB0" w:rsidRDefault="00247F3F" w:rsidP="00247F3F">
            <w:pPr>
              <w:spacing w:after="0" w:line="240" w:lineRule="auto"/>
              <w:jc w:val="left"/>
              <w:rPr>
                <w:color w:val="333333"/>
              </w:rPr>
            </w:pPr>
            <w:r w:rsidRPr="004A7DB0">
              <w:rPr>
                <w:color w:val="333333"/>
              </w:rPr>
              <w:t>KSZ</w:t>
            </w:r>
          </w:p>
        </w:tc>
        <w:tc>
          <w:tcPr>
            <w:tcW w:w="1417" w:type="dxa"/>
            <w:vMerge w:val="restart"/>
            <w:tcBorders>
              <w:top w:val="single" w:sz="8" w:space="0" w:color="A6A6A6"/>
              <w:left w:val="single" w:sz="8" w:space="0" w:color="A6A6A6"/>
              <w:right w:val="single" w:sz="8" w:space="0" w:color="A6A6A6"/>
            </w:tcBorders>
            <w:shd w:val="clear" w:color="auto" w:fill="FFFFFF"/>
            <w:vAlign w:val="center"/>
          </w:tcPr>
          <w:p w14:paraId="0612A176" w14:textId="77777777" w:rsidR="00247F3F" w:rsidRPr="004A7DB0" w:rsidRDefault="00247F3F" w:rsidP="00247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color w:val="333333"/>
              </w:rPr>
            </w:pPr>
            <w:r w:rsidRPr="004A7DB0">
              <w:rPr>
                <w:color w:val="333333"/>
              </w:rPr>
              <w:t>0244640631</w:t>
            </w:r>
          </w:p>
        </w:tc>
        <w:tc>
          <w:tcPr>
            <w:tcW w:w="1418" w:type="dxa"/>
            <w:vMerge w:val="restart"/>
            <w:tcBorders>
              <w:top w:val="single" w:sz="8" w:space="0" w:color="A6A6A6"/>
              <w:left w:val="single" w:sz="8" w:space="0" w:color="A6A6A6"/>
              <w:right w:val="single" w:sz="8" w:space="0" w:color="A6A6A6"/>
            </w:tcBorders>
            <w:shd w:val="clear" w:color="auto" w:fill="FFFFFF"/>
            <w:vAlign w:val="center"/>
          </w:tcPr>
          <w:p w14:paraId="13C8EB2F" w14:textId="77777777" w:rsidR="00247F3F" w:rsidRPr="004A7DB0" w:rsidRDefault="00247F3F" w:rsidP="00247F3F">
            <w:pPr>
              <w:spacing w:after="0" w:line="240" w:lineRule="auto"/>
              <w:jc w:val="left"/>
              <w:rPr>
                <w:color w:val="333333"/>
              </w:rPr>
            </w:pPr>
            <w:r w:rsidRPr="004A7DB0">
              <w:rPr>
                <w:color w:val="333333"/>
              </w:rPr>
              <w:t>0</w:t>
            </w: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1DF33036" w14:textId="77777777" w:rsidR="00247F3F" w:rsidRPr="004A7DB0" w:rsidRDefault="00FC1ADF" w:rsidP="00FC1ADF">
            <w:pPr>
              <w:spacing w:after="0" w:line="240" w:lineRule="auto"/>
              <w:rPr>
                <w:color w:val="333333"/>
              </w:rPr>
            </w:pPr>
            <w:r w:rsidRPr="004A7DB0">
              <w:rPr>
                <w:color w:val="333333"/>
              </w:rPr>
              <w:t>CBSS:VALIDATION_AUDIT</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158D3BB2" w14:textId="77777777" w:rsidR="00247F3F" w:rsidRPr="004A7DB0" w:rsidRDefault="00247F3F" w:rsidP="001249FB">
            <w:pPr>
              <w:spacing w:after="0" w:line="240" w:lineRule="auto"/>
              <w:rPr>
                <w:color w:val="333333"/>
              </w:rPr>
            </w:pPr>
            <w:proofErr w:type="spellStart"/>
            <w:r w:rsidRPr="004A7DB0">
              <w:rPr>
                <w:color w:val="333333"/>
              </w:rPr>
              <w:t>ignore</w:t>
            </w:r>
            <w:proofErr w:type="spellEnd"/>
          </w:p>
        </w:tc>
      </w:tr>
      <w:tr w:rsidR="00247F3F" w:rsidRPr="004A7DB0" w14:paraId="70459580" w14:textId="77777777" w:rsidTr="00C11324">
        <w:tc>
          <w:tcPr>
            <w:tcW w:w="1418" w:type="dxa"/>
            <w:vMerge/>
            <w:tcBorders>
              <w:left w:val="single" w:sz="8" w:space="0" w:color="A6A6A6"/>
              <w:right w:val="single" w:sz="8" w:space="0" w:color="A6A6A6"/>
            </w:tcBorders>
            <w:shd w:val="clear" w:color="auto" w:fill="D9D9D9"/>
          </w:tcPr>
          <w:p w14:paraId="0773F9D9" w14:textId="77777777" w:rsidR="00247F3F" w:rsidRPr="004A7DB0" w:rsidRDefault="00247F3F" w:rsidP="001249FB">
            <w:pPr>
              <w:spacing w:after="0" w:line="240" w:lineRule="auto"/>
              <w:rPr>
                <w:color w:val="333333"/>
              </w:rPr>
            </w:pPr>
          </w:p>
        </w:tc>
        <w:tc>
          <w:tcPr>
            <w:tcW w:w="1417" w:type="dxa"/>
            <w:vMerge/>
            <w:tcBorders>
              <w:left w:val="single" w:sz="8" w:space="0" w:color="A6A6A6"/>
              <w:right w:val="single" w:sz="8" w:space="0" w:color="A6A6A6"/>
            </w:tcBorders>
            <w:shd w:val="clear" w:color="auto" w:fill="FFFFFF"/>
          </w:tcPr>
          <w:p w14:paraId="0744A4B2" w14:textId="77777777" w:rsidR="00247F3F" w:rsidRPr="004A7DB0" w:rsidRDefault="00247F3F" w:rsidP="001249FB">
            <w:pPr>
              <w:spacing w:after="0" w:line="240" w:lineRule="auto"/>
              <w:rPr>
                <w:color w:val="333333"/>
              </w:rPr>
            </w:pPr>
          </w:p>
        </w:tc>
        <w:tc>
          <w:tcPr>
            <w:tcW w:w="1418" w:type="dxa"/>
            <w:vMerge/>
            <w:tcBorders>
              <w:left w:val="single" w:sz="8" w:space="0" w:color="A6A6A6"/>
              <w:right w:val="single" w:sz="8" w:space="0" w:color="A6A6A6"/>
            </w:tcBorders>
            <w:shd w:val="clear" w:color="auto" w:fill="FFFFFF"/>
          </w:tcPr>
          <w:p w14:paraId="6F6EF03E" w14:textId="77777777" w:rsidR="00247F3F" w:rsidRPr="004A7DB0" w:rsidRDefault="00247F3F" w:rsidP="001249FB">
            <w:pPr>
              <w:spacing w:after="0" w:line="240" w:lineRule="auto"/>
              <w:rPr>
                <w:color w:val="333333"/>
              </w:rPr>
            </w:pP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0E03617A" w14:textId="77777777" w:rsidR="00247F3F" w:rsidRPr="004A7DB0" w:rsidRDefault="00FC1ADF" w:rsidP="00FC1ADF">
            <w:pPr>
              <w:spacing w:after="0" w:line="240" w:lineRule="auto"/>
              <w:rPr>
                <w:color w:val="333333"/>
              </w:rPr>
            </w:pPr>
            <w:r w:rsidRPr="004A7DB0">
              <w:rPr>
                <w:color w:val="333333"/>
              </w:rPr>
              <w:t>CBSS:MANAGE_ISI</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32BF4EFA" w14:textId="77777777" w:rsidR="00247F3F" w:rsidRPr="004A7DB0" w:rsidRDefault="00247F3F" w:rsidP="001249FB">
            <w:pPr>
              <w:spacing w:after="0" w:line="240" w:lineRule="auto"/>
              <w:rPr>
                <w:color w:val="333333"/>
              </w:rPr>
            </w:pPr>
            <w:proofErr w:type="spellStart"/>
            <w:r w:rsidRPr="004A7DB0">
              <w:rPr>
                <w:color w:val="333333"/>
              </w:rPr>
              <w:t>ignore</w:t>
            </w:r>
            <w:proofErr w:type="spellEnd"/>
          </w:p>
        </w:tc>
      </w:tr>
      <w:tr w:rsidR="00247F3F" w:rsidRPr="004A7DB0" w14:paraId="68E792BF" w14:textId="77777777" w:rsidTr="00C11324">
        <w:tc>
          <w:tcPr>
            <w:tcW w:w="1418" w:type="dxa"/>
            <w:vMerge/>
            <w:tcBorders>
              <w:left w:val="single" w:sz="8" w:space="0" w:color="A6A6A6"/>
              <w:bottom w:val="single" w:sz="8" w:space="0" w:color="A6A6A6"/>
              <w:right w:val="single" w:sz="8" w:space="0" w:color="A6A6A6"/>
            </w:tcBorders>
            <w:shd w:val="clear" w:color="auto" w:fill="D9D9D9"/>
          </w:tcPr>
          <w:p w14:paraId="388530AF" w14:textId="77777777" w:rsidR="00247F3F" w:rsidRPr="004A7DB0" w:rsidRDefault="00247F3F" w:rsidP="001249FB">
            <w:pPr>
              <w:spacing w:after="0" w:line="240" w:lineRule="auto"/>
              <w:rPr>
                <w:color w:val="333333"/>
              </w:rPr>
            </w:pPr>
          </w:p>
        </w:tc>
        <w:tc>
          <w:tcPr>
            <w:tcW w:w="1417" w:type="dxa"/>
            <w:vMerge/>
            <w:tcBorders>
              <w:left w:val="single" w:sz="8" w:space="0" w:color="A6A6A6"/>
              <w:bottom w:val="single" w:sz="8" w:space="0" w:color="A6A6A6"/>
              <w:right w:val="single" w:sz="8" w:space="0" w:color="A6A6A6"/>
            </w:tcBorders>
            <w:shd w:val="clear" w:color="auto" w:fill="FFFFFF"/>
          </w:tcPr>
          <w:p w14:paraId="68A973AD" w14:textId="77777777" w:rsidR="00247F3F" w:rsidRPr="004A7DB0" w:rsidRDefault="00247F3F" w:rsidP="001249FB">
            <w:pPr>
              <w:spacing w:after="0" w:line="240" w:lineRule="auto"/>
              <w:rPr>
                <w:color w:val="333333"/>
              </w:rPr>
            </w:pPr>
          </w:p>
        </w:tc>
        <w:tc>
          <w:tcPr>
            <w:tcW w:w="1418" w:type="dxa"/>
            <w:vMerge/>
            <w:tcBorders>
              <w:left w:val="single" w:sz="8" w:space="0" w:color="A6A6A6"/>
              <w:bottom w:val="single" w:sz="8" w:space="0" w:color="A6A6A6"/>
              <w:right w:val="single" w:sz="8" w:space="0" w:color="A6A6A6"/>
            </w:tcBorders>
            <w:shd w:val="clear" w:color="auto" w:fill="FFFFFF"/>
          </w:tcPr>
          <w:p w14:paraId="47C7A657" w14:textId="77777777" w:rsidR="00247F3F" w:rsidRPr="004A7DB0" w:rsidRDefault="00247F3F" w:rsidP="001249FB">
            <w:pPr>
              <w:spacing w:after="0" w:line="240" w:lineRule="auto"/>
              <w:rPr>
                <w:color w:val="333333"/>
              </w:rPr>
            </w:pP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5145200F" w14:textId="77777777" w:rsidR="00247F3F" w:rsidRPr="004A7DB0" w:rsidRDefault="00FC1ADF" w:rsidP="00FC1ADF">
            <w:pPr>
              <w:spacing w:after="0" w:line="240" w:lineRule="auto"/>
              <w:rPr>
                <w:color w:val="333333"/>
              </w:rPr>
            </w:pPr>
            <w:r w:rsidRPr="004A7DB0">
              <w:rPr>
                <w:color w:val="333333"/>
              </w:rPr>
              <w:t>CBSS:INTERNAL_PROCESSING</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63EBD216" w14:textId="77777777" w:rsidR="00247F3F" w:rsidRPr="004A7DB0" w:rsidRDefault="00247F3F" w:rsidP="001249FB">
            <w:pPr>
              <w:spacing w:after="0" w:line="240" w:lineRule="auto"/>
              <w:rPr>
                <w:color w:val="333333"/>
              </w:rPr>
            </w:pPr>
            <w:proofErr w:type="spellStart"/>
            <w:r w:rsidRPr="004A7DB0">
              <w:rPr>
                <w:color w:val="333333"/>
              </w:rPr>
              <w:t>ignore</w:t>
            </w:r>
            <w:proofErr w:type="spellEnd"/>
          </w:p>
        </w:tc>
      </w:tr>
      <w:tr w:rsidR="00247F3F" w:rsidRPr="004A7DB0" w14:paraId="0A77DB0C" w14:textId="77777777" w:rsidTr="00C11324">
        <w:tc>
          <w:tcPr>
            <w:tcW w:w="1418" w:type="dxa"/>
            <w:tcBorders>
              <w:top w:val="single" w:sz="8" w:space="0" w:color="A6A6A6"/>
              <w:left w:val="single" w:sz="8" w:space="0" w:color="A6A6A6"/>
              <w:bottom w:val="single" w:sz="8" w:space="0" w:color="A6A6A6"/>
              <w:right w:val="single" w:sz="8" w:space="0" w:color="A6A6A6"/>
            </w:tcBorders>
            <w:shd w:val="clear" w:color="auto" w:fill="D9D9D9"/>
          </w:tcPr>
          <w:p w14:paraId="16F593CA" w14:textId="77777777" w:rsidR="00247F3F" w:rsidRPr="004A7DB0" w:rsidRDefault="00247F3F" w:rsidP="001249FB">
            <w:pPr>
              <w:spacing w:after="0" w:line="240" w:lineRule="auto"/>
              <w:rPr>
                <w:color w:val="333333"/>
              </w:rPr>
            </w:pPr>
            <w:r w:rsidRPr="004A7DB0">
              <w:rPr>
                <w:color w:val="333333"/>
              </w:rPr>
              <w:t>NIC-CIN</w:t>
            </w:r>
          </w:p>
        </w:tc>
        <w:tc>
          <w:tcPr>
            <w:tcW w:w="1417" w:type="dxa"/>
            <w:tcBorders>
              <w:top w:val="single" w:sz="8" w:space="0" w:color="A6A6A6"/>
              <w:left w:val="single" w:sz="8" w:space="0" w:color="A6A6A6"/>
              <w:bottom w:val="single" w:sz="8" w:space="0" w:color="A6A6A6"/>
              <w:right w:val="single" w:sz="8" w:space="0" w:color="A6A6A6"/>
            </w:tcBorders>
            <w:shd w:val="clear" w:color="auto" w:fill="FFFFFF"/>
          </w:tcPr>
          <w:p w14:paraId="66335D29" w14:textId="77777777" w:rsidR="00247F3F" w:rsidRPr="004A7DB0" w:rsidRDefault="00247F3F" w:rsidP="00F20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color w:val="080808"/>
              </w:rPr>
            </w:pPr>
            <w:r w:rsidRPr="004A7DB0">
              <w:rPr>
                <w:color w:val="333333"/>
              </w:rPr>
              <w:t>0820563481</w:t>
            </w:r>
          </w:p>
        </w:tc>
        <w:tc>
          <w:tcPr>
            <w:tcW w:w="1418" w:type="dxa"/>
            <w:tcBorders>
              <w:top w:val="single" w:sz="8" w:space="0" w:color="A6A6A6"/>
              <w:left w:val="single" w:sz="8" w:space="0" w:color="A6A6A6"/>
              <w:bottom w:val="single" w:sz="8" w:space="0" w:color="A6A6A6"/>
              <w:right w:val="single" w:sz="8" w:space="0" w:color="A6A6A6"/>
            </w:tcBorders>
            <w:shd w:val="clear" w:color="auto" w:fill="FFFFFF"/>
          </w:tcPr>
          <w:p w14:paraId="5B89D140" w14:textId="77777777" w:rsidR="00247F3F" w:rsidRPr="004A7DB0" w:rsidRDefault="00247F3F" w:rsidP="001249FB">
            <w:pPr>
              <w:spacing w:after="0" w:line="240" w:lineRule="auto"/>
              <w:rPr>
                <w:color w:val="333333"/>
              </w:rPr>
            </w:pPr>
            <w:r w:rsidRPr="004A7DB0">
              <w:rPr>
                <w:color w:val="333333"/>
              </w:rPr>
              <w:t>902</w:t>
            </w:r>
          </w:p>
        </w:tc>
        <w:tc>
          <w:tcPr>
            <w:tcW w:w="2977" w:type="dxa"/>
            <w:tcBorders>
              <w:top w:val="single" w:sz="8" w:space="0" w:color="A6A6A6"/>
              <w:left w:val="single" w:sz="8" w:space="0" w:color="A6A6A6"/>
              <w:bottom w:val="single" w:sz="8" w:space="0" w:color="A6A6A6"/>
              <w:right w:val="single" w:sz="8" w:space="0" w:color="A6A6A6"/>
            </w:tcBorders>
            <w:shd w:val="clear" w:color="auto" w:fill="FFFFFF"/>
          </w:tcPr>
          <w:p w14:paraId="512D588B" w14:textId="77777777" w:rsidR="00247F3F" w:rsidRPr="004A7DB0" w:rsidRDefault="00FC1ADF" w:rsidP="001249FB">
            <w:pPr>
              <w:spacing w:after="0" w:line="240" w:lineRule="auto"/>
              <w:rPr>
                <w:color w:val="333333"/>
              </w:rPr>
            </w:pPr>
            <w:r w:rsidRPr="004A7DB0">
              <w:rPr>
                <w:color w:val="333333"/>
              </w:rPr>
              <w:t>NICCIN:MANAGE_ISI</w:t>
            </w:r>
          </w:p>
        </w:tc>
        <w:tc>
          <w:tcPr>
            <w:tcW w:w="2268" w:type="dxa"/>
            <w:tcBorders>
              <w:top w:val="single" w:sz="8" w:space="0" w:color="A6A6A6"/>
              <w:left w:val="single" w:sz="8" w:space="0" w:color="A6A6A6"/>
              <w:bottom w:val="single" w:sz="8" w:space="0" w:color="A6A6A6"/>
              <w:right w:val="single" w:sz="8" w:space="0" w:color="A6A6A6"/>
            </w:tcBorders>
            <w:shd w:val="clear" w:color="auto" w:fill="FFFFFF"/>
          </w:tcPr>
          <w:p w14:paraId="56B8CC06" w14:textId="1E3195C2" w:rsidR="00C11324" w:rsidRPr="004A7DB0" w:rsidRDefault="007C7ED2" w:rsidP="007C7ED2">
            <w:pPr>
              <w:spacing w:after="0" w:line="240" w:lineRule="auto"/>
              <w:rPr>
                <w:color w:val="333333"/>
              </w:rPr>
            </w:pPr>
            <w:proofErr w:type="spellStart"/>
            <w:r>
              <w:rPr>
                <w:color w:val="333333"/>
              </w:rPr>
              <w:t>ignore</w:t>
            </w:r>
            <w:proofErr w:type="spellEnd"/>
          </w:p>
        </w:tc>
      </w:tr>
    </w:tbl>
    <w:p w14:paraId="331B1F2C" w14:textId="77777777" w:rsidR="007A4AE1" w:rsidRPr="004A7DB0" w:rsidRDefault="007A4AE1" w:rsidP="007A4AE1">
      <w:pPr>
        <w:tabs>
          <w:tab w:val="left" w:pos="8896"/>
        </w:tabs>
      </w:pPr>
      <w:r w:rsidRPr="004A7DB0">
        <w:tab/>
      </w: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D2173D" w:rsidRPr="004A7DB0" w14:paraId="0AAA01FD" w14:textId="77777777" w:rsidTr="00A837AD">
        <w:tc>
          <w:tcPr>
            <w:tcW w:w="2275" w:type="dxa"/>
            <w:tcBorders>
              <w:top w:val="single" w:sz="8" w:space="0" w:color="018AC0"/>
              <w:left w:val="single" w:sz="8" w:space="0" w:color="018AC0"/>
              <w:bottom w:val="nil"/>
              <w:right w:val="single" w:sz="8" w:space="0" w:color="FFFFFF"/>
            </w:tcBorders>
            <w:shd w:val="clear" w:color="auto" w:fill="018AC0"/>
          </w:tcPr>
          <w:p w14:paraId="32879D39" w14:textId="77777777" w:rsidR="00D2173D" w:rsidRPr="004A7DB0" w:rsidRDefault="00D2173D" w:rsidP="00A837AD">
            <w:pPr>
              <w:spacing w:after="0" w:line="240" w:lineRule="auto"/>
              <w:rPr>
                <w:b/>
                <w:color w:val="FFFFFF"/>
              </w:rPr>
            </w:pPr>
            <w:r w:rsidRPr="004A7DB0">
              <w:rPr>
                <w:b/>
                <w:color w:val="FFFFFF"/>
              </w:rPr>
              <w:t>Type controle</w:t>
            </w:r>
          </w:p>
        </w:tc>
        <w:tc>
          <w:tcPr>
            <w:tcW w:w="7331" w:type="dxa"/>
            <w:tcBorders>
              <w:top w:val="single" w:sz="8" w:space="0" w:color="018AC0"/>
              <w:left w:val="single" w:sz="8" w:space="0" w:color="FFFFFF"/>
              <w:bottom w:val="nil"/>
              <w:right w:val="single" w:sz="8" w:space="0" w:color="018AC0"/>
            </w:tcBorders>
            <w:shd w:val="clear" w:color="auto" w:fill="018AC0"/>
          </w:tcPr>
          <w:p w14:paraId="17A75D11" w14:textId="77777777" w:rsidR="00D2173D" w:rsidRPr="004A7DB0" w:rsidRDefault="00D2173D" w:rsidP="00A837AD">
            <w:pPr>
              <w:spacing w:after="0" w:line="240" w:lineRule="auto"/>
              <w:rPr>
                <w:b/>
                <w:color w:val="FFFFFF"/>
              </w:rPr>
            </w:pPr>
            <w:r w:rsidRPr="004A7DB0">
              <w:rPr>
                <w:b/>
                <w:color w:val="FFFFFF"/>
              </w:rPr>
              <w:t>Beschrijving</w:t>
            </w:r>
          </w:p>
        </w:tc>
      </w:tr>
      <w:tr w:rsidR="00D2173D" w:rsidRPr="004A7DB0" w14:paraId="325EFCD1" w14:textId="77777777" w:rsidTr="00A837AD">
        <w:tc>
          <w:tcPr>
            <w:tcW w:w="2275" w:type="dxa"/>
            <w:shd w:val="clear" w:color="auto" w:fill="D9D9D9"/>
          </w:tcPr>
          <w:p w14:paraId="371AEBDA" w14:textId="77777777" w:rsidR="00D2173D" w:rsidRPr="004A7DB0" w:rsidRDefault="00D2173D" w:rsidP="00A837AD">
            <w:pPr>
              <w:spacing w:after="0" w:line="240" w:lineRule="auto"/>
              <w:rPr>
                <w:b/>
                <w:color w:val="000000"/>
              </w:rPr>
            </w:pPr>
            <w:proofErr w:type="spellStart"/>
            <w:r w:rsidRPr="004A7DB0">
              <w:rPr>
                <w:b/>
                <w:color w:val="000000"/>
              </w:rPr>
              <w:t>Ignore</w:t>
            </w:r>
            <w:proofErr w:type="spellEnd"/>
          </w:p>
        </w:tc>
        <w:tc>
          <w:tcPr>
            <w:tcW w:w="7331" w:type="dxa"/>
            <w:shd w:val="clear" w:color="auto" w:fill="FFFFFF"/>
          </w:tcPr>
          <w:p w14:paraId="1ED6D2BA" w14:textId="77777777" w:rsidR="00D2173D" w:rsidRPr="004A7DB0" w:rsidRDefault="00D2173D" w:rsidP="00A837AD">
            <w:pPr>
              <w:spacing w:after="0" w:line="240" w:lineRule="auto"/>
              <w:rPr>
                <w:color w:val="333333"/>
              </w:rPr>
            </w:pPr>
            <w:r w:rsidRPr="004A7DB0">
              <w:rPr>
                <w:color w:val="333333"/>
              </w:rPr>
              <w:t>De integratieperiode wordt niet gecontroleerd bij de integratiecontrole. Als een klant op een bepaald moment een dossier heeft, kan hij de gegevens ontvangen.</w:t>
            </w:r>
          </w:p>
        </w:tc>
      </w:tr>
      <w:tr w:rsidR="00D2173D" w:rsidRPr="004A7DB0" w14:paraId="2601C2D0" w14:textId="77777777" w:rsidTr="00A837AD">
        <w:tc>
          <w:tcPr>
            <w:tcW w:w="2275" w:type="dxa"/>
            <w:shd w:val="clear" w:color="auto" w:fill="D9D9D9"/>
          </w:tcPr>
          <w:p w14:paraId="0115B034" w14:textId="77777777" w:rsidR="00D2173D" w:rsidRPr="004A7DB0" w:rsidRDefault="00D2173D" w:rsidP="00A837AD">
            <w:pPr>
              <w:spacing w:after="0" w:line="240" w:lineRule="auto"/>
              <w:rPr>
                <w:b/>
                <w:color w:val="000000"/>
              </w:rPr>
            </w:pPr>
            <w:proofErr w:type="spellStart"/>
            <w:r w:rsidRPr="004A7DB0">
              <w:rPr>
                <w:b/>
                <w:color w:val="000000"/>
              </w:rPr>
              <w:t>Current</w:t>
            </w:r>
            <w:proofErr w:type="spellEnd"/>
            <w:r w:rsidRPr="004A7DB0">
              <w:rPr>
                <w:b/>
                <w:color w:val="000000"/>
              </w:rPr>
              <w:t xml:space="preserve"> Date</w:t>
            </w:r>
          </w:p>
        </w:tc>
        <w:tc>
          <w:tcPr>
            <w:tcW w:w="7331" w:type="dxa"/>
            <w:shd w:val="clear" w:color="auto" w:fill="FFFFFF"/>
          </w:tcPr>
          <w:p w14:paraId="381558F0" w14:textId="77777777" w:rsidR="00D2173D" w:rsidRPr="004A7DB0" w:rsidRDefault="00D2173D" w:rsidP="00A837AD">
            <w:pPr>
              <w:spacing w:after="0" w:line="240" w:lineRule="auto"/>
              <w:rPr>
                <w:color w:val="333333"/>
              </w:rPr>
            </w:pPr>
            <w:r w:rsidRPr="004A7DB0">
              <w:rPr>
                <w:color w:val="333333"/>
              </w:rPr>
              <w:t xml:space="preserve">Als de klant een dossier heeft op de datum van de verwerking, dan worden de gegevens meegedeeld. </w:t>
            </w:r>
          </w:p>
        </w:tc>
      </w:tr>
      <w:tr w:rsidR="00D2173D" w:rsidRPr="004A7DB0" w14:paraId="545FE92E" w14:textId="77777777" w:rsidTr="00A837AD">
        <w:tc>
          <w:tcPr>
            <w:tcW w:w="2275" w:type="dxa"/>
            <w:shd w:val="clear" w:color="auto" w:fill="D9D9D9"/>
          </w:tcPr>
          <w:p w14:paraId="2C9B596A" w14:textId="77777777" w:rsidR="00D2173D" w:rsidRPr="004A7DB0" w:rsidRDefault="00D2173D" w:rsidP="00A837AD">
            <w:pPr>
              <w:spacing w:after="0" w:line="240" w:lineRule="auto"/>
              <w:rPr>
                <w:b/>
                <w:color w:val="000000"/>
              </w:rPr>
            </w:pPr>
            <w:proofErr w:type="spellStart"/>
            <w:r w:rsidRPr="004A7DB0">
              <w:rPr>
                <w:b/>
                <w:color w:val="000000"/>
              </w:rPr>
              <w:t>Fully</w:t>
            </w:r>
            <w:proofErr w:type="spellEnd"/>
            <w:r w:rsidRPr="004A7DB0">
              <w:rPr>
                <w:b/>
                <w:color w:val="000000"/>
              </w:rPr>
              <w:t xml:space="preserve"> </w:t>
            </w:r>
            <w:proofErr w:type="spellStart"/>
            <w:r w:rsidRPr="004A7DB0">
              <w:rPr>
                <w:b/>
                <w:color w:val="000000"/>
              </w:rPr>
              <w:t>included</w:t>
            </w:r>
            <w:proofErr w:type="spellEnd"/>
          </w:p>
        </w:tc>
        <w:tc>
          <w:tcPr>
            <w:tcW w:w="7331" w:type="dxa"/>
            <w:shd w:val="clear" w:color="auto" w:fill="FFFFFF"/>
          </w:tcPr>
          <w:p w14:paraId="5EC205A8" w14:textId="77777777" w:rsidR="00D2173D" w:rsidRPr="004A7DB0" w:rsidRDefault="00D2173D" w:rsidP="00A837AD">
            <w:pPr>
              <w:spacing w:after="0" w:line="240" w:lineRule="auto"/>
              <w:rPr>
                <w:color w:val="333333"/>
              </w:rPr>
            </w:pPr>
            <w:r w:rsidRPr="004A7DB0">
              <w:rPr>
                <w:color w:val="333333"/>
              </w:rPr>
              <w:t>De periode van het bericht moet volledig gedekt zijn door de integratieperiode. De klant mag enkel de periodes raadplegen die volledig binnen de integratieperiode vallen.</w:t>
            </w:r>
          </w:p>
        </w:tc>
      </w:tr>
      <w:tr w:rsidR="00D2173D" w:rsidRPr="004A7DB0" w14:paraId="375C09CC" w14:textId="77777777" w:rsidTr="00A837AD">
        <w:tc>
          <w:tcPr>
            <w:tcW w:w="2275" w:type="dxa"/>
            <w:shd w:val="clear" w:color="auto" w:fill="D9D9D9"/>
          </w:tcPr>
          <w:p w14:paraId="7E8159CE" w14:textId="77777777" w:rsidR="00D2173D" w:rsidRPr="004A7DB0" w:rsidRDefault="00D2173D" w:rsidP="00A837AD">
            <w:pPr>
              <w:spacing w:after="0" w:line="240" w:lineRule="auto"/>
              <w:rPr>
                <w:b/>
                <w:color w:val="000000"/>
              </w:rPr>
            </w:pPr>
            <w:r w:rsidRPr="004A7DB0">
              <w:rPr>
                <w:b/>
                <w:color w:val="000000"/>
              </w:rPr>
              <w:t>Overlap</w:t>
            </w:r>
          </w:p>
        </w:tc>
        <w:tc>
          <w:tcPr>
            <w:tcW w:w="7331" w:type="dxa"/>
            <w:shd w:val="clear" w:color="auto" w:fill="FFFFFF"/>
          </w:tcPr>
          <w:p w14:paraId="435F3AB5" w14:textId="77777777" w:rsidR="00D2173D" w:rsidRPr="004A7DB0" w:rsidRDefault="00D2173D" w:rsidP="00A837AD">
            <w:pPr>
              <w:spacing w:after="0" w:line="240" w:lineRule="auto"/>
              <w:rPr>
                <w:color w:val="333333"/>
              </w:rPr>
            </w:pPr>
            <w:r w:rsidRPr="004A7DB0">
              <w:rPr>
                <w:color w:val="333333"/>
              </w:rPr>
              <w:t>De periode van het bericht moet minsten één dag overlappen met de integratieperiode.</w:t>
            </w:r>
          </w:p>
        </w:tc>
      </w:tr>
    </w:tbl>
    <w:p w14:paraId="21BCB79E" w14:textId="77777777" w:rsidR="0009441D" w:rsidRPr="004A7DB0" w:rsidRDefault="0009441D" w:rsidP="007A4AE1">
      <w:pPr>
        <w:tabs>
          <w:tab w:val="left" w:pos="8896"/>
        </w:tabs>
      </w:pPr>
    </w:p>
    <w:p w14:paraId="136138E7" w14:textId="318415D7" w:rsidR="00A90A38" w:rsidRPr="004A7DB0" w:rsidRDefault="00A90A38" w:rsidP="00DB565C">
      <w:pPr>
        <w:jc w:val="center"/>
        <w:sectPr w:rsidR="00A90A38" w:rsidRPr="004A7DB0" w:rsidSect="00EF3555">
          <w:pgSz w:w="12240" w:h="15840"/>
          <w:pgMar w:top="1440" w:right="1440" w:bottom="1440" w:left="1440" w:header="708" w:footer="708" w:gutter="0"/>
          <w:cols w:space="708"/>
          <w:docGrid w:linePitch="360"/>
        </w:sectPr>
      </w:pPr>
    </w:p>
    <w:p w14:paraId="0976F1D8" w14:textId="77777777" w:rsidR="005563CE" w:rsidRPr="004A7DB0" w:rsidRDefault="000E32C7" w:rsidP="007B5BEF">
      <w:pPr>
        <w:pStyle w:val="Heading1"/>
      </w:pPr>
      <w:bookmarkStart w:id="58" w:name="_Toc168565961"/>
      <w:r w:rsidRPr="004A7DB0">
        <w:lastRenderedPageBreak/>
        <w:t>Protocol van de dienst</w:t>
      </w:r>
      <w:bookmarkEnd w:id="24"/>
      <w:bookmarkEnd w:id="58"/>
    </w:p>
    <w:p w14:paraId="3328B0B4" w14:textId="48C57FE1" w:rsidR="00E253F8" w:rsidRPr="004A7DB0" w:rsidRDefault="00E253F8" w:rsidP="00E253F8">
      <w:pPr>
        <w:jc w:val="left"/>
      </w:pPr>
      <w:r w:rsidRPr="004A7DB0">
        <w:t xml:space="preserve">De communicatie vindt plaats binnen een beveiligde omgeving aan de hand van SOAP-berichten.  Meer informatie over de dienstgeoriënteerde architectuur is te vinden in </w:t>
      </w:r>
      <w:r w:rsidRPr="004A7DB0">
        <w:fldChar w:fldCharType="begin"/>
      </w:r>
      <w:r w:rsidRPr="004A7DB0">
        <w:instrText xml:space="preserve"> REF _Ref396480711 \r \h </w:instrText>
      </w:r>
      <w:r w:rsidRPr="004A7DB0">
        <w:fldChar w:fldCharType="separate"/>
      </w:r>
      <w:r w:rsidR="004A7DB0" w:rsidRPr="004A7DB0">
        <w:t>[2]</w:t>
      </w:r>
      <w:r w:rsidRPr="004A7DB0">
        <w:fldChar w:fldCharType="end"/>
      </w:r>
      <w:r w:rsidRPr="004A7DB0">
        <w:t xml:space="preserve">. De partners die nog geen toegang hebben tot de SOA-infrastructuur van de KSZ vinden in </w:t>
      </w:r>
      <w:r w:rsidRPr="004A7DB0">
        <w:fldChar w:fldCharType="begin"/>
      </w:r>
      <w:r w:rsidRPr="004A7DB0">
        <w:instrText xml:space="preserve"> REF _Ref396481021 \r \h </w:instrText>
      </w:r>
      <w:r w:rsidRPr="004A7DB0">
        <w:fldChar w:fldCharType="separate"/>
      </w:r>
      <w:r w:rsidR="004A7DB0" w:rsidRPr="004A7DB0">
        <w:t>[3]</w:t>
      </w:r>
      <w:r w:rsidRPr="004A7DB0">
        <w:fldChar w:fldCharType="end"/>
      </w:r>
      <w:r w:rsidRPr="004A7DB0">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4A7DB0" w14:paraId="7941A661"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3B0FBCF0" w14:textId="77777777" w:rsidR="005563CE" w:rsidRPr="004A7DB0" w:rsidRDefault="005563CE" w:rsidP="007B5BEF">
            <w:pPr>
              <w:rPr>
                <w:b w:val="0"/>
              </w:rPr>
            </w:pPr>
          </w:p>
        </w:tc>
        <w:tc>
          <w:tcPr>
            <w:tcW w:w="7277" w:type="dxa"/>
            <w:gridSpan w:val="2"/>
          </w:tcPr>
          <w:p w14:paraId="65D00AF8" w14:textId="77777777" w:rsidR="005563CE" w:rsidRPr="004A7DB0"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4A7DB0" w14:paraId="4DD4FC08"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698D2B8" w14:textId="77777777" w:rsidR="005563CE" w:rsidRPr="004A7DB0" w:rsidRDefault="005563CE" w:rsidP="007B5BEF">
            <w:pPr>
              <w:jc w:val="left"/>
            </w:pPr>
            <w:r w:rsidRPr="004A7DB0">
              <w:t>Toepassingsprotocol</w:t>
            </w:r>
          </w:p>
        </w:tc>
        <w:tc>
          <w:tcPr>
            <w:tcW w:w="7277" w:type="dxa"/>
            <w:gridSpan w:val="2"/>
          </w:tcPr>
          <w:p w14:paraId="0FD8C3E0" w14:textId="77777777" w:rsidR="007B5BEF" w:rsidRPr="004A7DB0" w:rsidRDefault="007B5BEF" w:rsidP="007B5BEF">
            <w:pPr>
              <w:cnfStyle w:val="000000000000" w:firstRow="0" w:lastRow="0" w:firstColumn="0" w:lastColumn="0" w:oddVBand="0" w:evenVBand="0" w:oddHBand="0" w:evenHBand="0" w:firstRowFirstColumn="0" w:firstRowLastColumn="0" w:lastRowFirstColumn="0" w:lastRowLastColumn="0"/>
            </w:pPr>
            <w:r w:rsidRPr="004A7DB0">
              <w:t>HTTPS 2ways TLS, SOAP 1.1</w:t>
            </w:r>
          </w:p>
          <w:p w14:paraId="09DF127D" w14:textId="77777777" w:rsidR="005563CE" w:rsidRPr="004A7DB0"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4A7DB0" w14:paraId="0F6598A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7ED5A8B4" w14:textId="77777777" w:rsidR="005563CE" w:rsidRPr="004A7DB0" w:rsidRDefault="005563CE" w:rsidP="007B5BEF">
            <w:pPr>
              <w:jc w:val="left"/>
            </w:pPr>
            <w:r w:rsidRPr="004A7DB0">
              <w:t>Naam van de dienst</w:t>
            </w:r>
          </w:p>
        </w:tc>
        <w:tc>
          <w:tcPr>
            <w:tcW w:w="7277" w:type="dxa"/>
            <w:gridSpan w:val="2"/>
          </w:tcPr>
          <w:p w14:paraId="65B5ED83" w14:textId="54940A0D" w:rsidR="005563CE" w:rsidRPr="004A7DB0" w:rsidRDefault="00A55AF4" w:rsidP="007B5BEF">
            <w:pPr>
              <w:cnfStyle w:val="000000000000" w:firstRow="0" w:lastRow="0" w:firstColumn="0" w:lastColumn="0" w:oddVBand="0" w:evenVBand="0" w:oddHBand="0" w:evenHBand="0" w:firstRowFirstColumn="0" w:firstRowLastColumn="0" w:lastRowFirstColumn="0" w:lastRowLastColumn="0"/>
              <w:rPr>
                <w:i/>
              </w:rPr>
            </w:pPr>
            <w:r w:rsidRPr="004A7DB0">
              <w:t>ISIService</w:t>
            </w:r>
            <w:r w:rsidR="00774CC1">
              <w:t>V3</w:t>
            </w:r>
          </w:p>
        </w:tc>
      </w:tr>
      <w:tr w:rsidR="005563CE" w:rsidRPr="00177A46" w14:paraId="367A9D1B"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479D0A64" w14:textId="77777777" w:rsidR="005563CE" w:rsidRPr="004A7DB0" w:rsidRDefault="001B2D6C" w:rsidP="00DE1725">
            <w:pPr>
              <w:jc w:val="left"/>
            </w:pPr>
            <w:r w:rsidRPr="004A7DB0">
              <w:t>WSDL van de dienst</w:t>
            </w:r>
          </w:p>
        </w:tc>
        <w:tc>
          <w:tcPr>
            <w:tcW w:w="7277" w:type="dxa"/>
            <w:gridSpan w:val="2"/>
          </w:tcPr>
          <w:p w14:paraId="6EA4771E" w14:textId="4D9602E5" w:rsidR="00DE6C60" w:rsidRPr="00177A46" w:rsidRDefault="00EA2A50" w:rsidP="00EA2A50">
            <w:pPr>
              <w:cnfStyle w:val="000000000000" w:firstRow="0" w:lastRow="0" w:firstColumn="0" w:lastColumn="0" w:oddVBand="0" w:evenVBand="0" w:oddHBand="0" w:evenHBand="0" w:firstRowFirstColumn="0" w:firstRowLastColumn="0" w:lastRowFirstColumn="0" w:lastRowLastColumn="0"/>
              <w:rPr>
                <w:b/>
                <w:lang w:val="en-US"/>
              </w:rPr>
            </w:pPr>
            <w:r w:rsidRPr="00177A46">
              <w:rPr>
                <w:color w:val="000000"/>
                <w:sz w:val="20"/>
                <w:lang w:val="en-US"/>
              </w:rPr>
              <w:t>Isi</w:t>
            </w:r>
            <w:r w:rsidR="00774CC1" w:rsidRPr="00177A46">
              <w:rPr>
                <w:color w:val="000000"/>
                <w:sz w:val="20"/>
                <w:lang w:val="en-US"/>
              </w:rPr>
              <w:t>V3</w:t>
            </w:r>
            <w:r w:rsidRPr="00177A46">
              <w:rPr>
                <w:color w:val="000000"/>
                <w:sz w:val="20"/>
                <w:lang w:val="en-US"/>
              </w:rPr>
              <w:t xml:space="preserve">.wsdl -  </w:t>
            </w:r>
            <w:hyperlink r:id="rId41" w:history="1">
              <w:r w:rsidRPr="00177A46">
                <w:rPr>
                  <w:rStyle w:val="Hyperlink"/>
                  <w:sz w:val="20"/>
                  <w:highlight w:val="white"/>
                  <w:lang w:val="en-US"/>
                </w:rPr>
                <w:t>http://kszbcss.fgov.be/intf/ISIService/v1</w:t>
              </w:r>
            </w:hyperlink>
            <w:r w:rsidRPr="00177A46">
              <w:rPr>
                <w:rStyle w:val="Hyperlink"/>
                <w:color w:val="auto"/>
                <w:sz w:val="20"/>
                <w:u w:val="none"/>
                <w:lang w:val="en-US"/>
              </w:rPr>
              <w:t xml:space="preserve">  </w:t>
            </w:r>
          </w:p>
        </w:tc>
      </w:tr>
      <w:tr w:rsidR="005563CE" w:rsidRPr="004A7DB0" w14:paraId="197AACDB"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18E9DB2B" w14:textId="77777777" w:rsidR="005563CE" w:rsidRPr="004A7DB0" w:rsidRDefault="005563CE" w:rsidP="007B5BEF">
            <w:pPr>
              <w:jc w:val="left"/>
            </w:pPr>
            <w:r w:rsidRPr="004A7DB0">
              <w:t>Verrichtingen</w:t>
            </w:r>
          </w:p>
        </w:tc>
        <w:tc>
          <w:tcPr>
            <w:tcW w:w="7277" w:type="dxa"/>
            <w:gridSpan w:val="2"/>
          </w:tcPr>
          <w:p w14:paraId="5E89C99A" w14:textId="344C6419" w:rsidR="005563CE" w:rsidRPr="004A7DB0" w:rsidRDefault="00D06E64"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orderCard</w:t>
            </w:r>
            <w:proofErr w:type="spellEnd"/>
          </w:p>
          <w:p w14:paraId="6707EFA3"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suppressCard</w:t>
            </w:r>
            <w:proofErr w:type="spellEnd"/>
          </w:p>
          <w:p w14:paraId="36812020"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returnPost</w:t>
            </w:r>
            <w:proofErr w:type="spellEnd"/>
          </w:p>
          <w:p w14:paraId="12BA3249"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sendToHolder</w:t>
            </w:r>
            <w:proofErr w:type="spellEnd"/>
          </w:p>
          <w:p w14:paraId="0C27D903"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getBackCard</w:t>
            </w:r>
            <w:proofErr w:type="spellEnd"/>
          </w:p>
          <w:p w14:paraId="6FBD0E4C"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consultBySsin</w:t>
            </w:r>
            <w:proofErr w:type="spellEnd"/>
          </w:p>
          <w:p w14:paraId="42DA5B04"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consultBySsinCardNumber</w:t>
            </w:r>
            <w:proofErr w:type="spellEnd"/>
          </w:p>
          <w:p w14:paraId="4DE28763" w14:textId="77777777" w:rsidR="001B7030" w:rsidRPr="004A7DB0" w:rsidRDefault="001B7030"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roofErr w:type="spellStart"/>
            <w:r w:rsidRPr="004A7DB0">
              <w:t>consultByCardNumber</w:t>
            </w:r>
            <w:proofErr w:type="spellEnd"/>
          </w:p>
          <w:p w14:paraId="2E875954" w14:textId="4712617B" w:rsidR="00D06E64" w:rsidRPr="004A7DB0" w:rsidRDefault="00D06E64" w:rsidP="001B7030">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p>
        </w:tc>
      </w:tr>
      <w:tr w:rsidR="00DE1725" w:rsidRPr="004A7DB0" w14:paraId="612E07D8"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12461006" w14:textId="77777777" w:rsidR="00DE1725" w:rsidRPr="004A7DB0" w:rsidRDefault="00DE1725" w:rsidP="007B5BEF">
            <w:pPr>
              <w:jc w:val="left"/>
            </w:pPr>
            <w:r w:rsidRPr="004A7DB0">
              <w:t>Berichten</w:t>
            </w:r>
          </w:p>
        </w:tc>
        <w:tc>
          <w:tcPr>
            <w:tcW w:w="7277" w:type="dxa"/>
            <w:gridSpan w:val="2"/>
          </w:tcPr>
          <w:p w14:paraId="24E16E14" w14:textId="77777777" w:rsidR="00DE1725" w:rsidRPr="004A7DB0" w:rsidRDefault="001B7030" w:rsidP="005C5674">
            <w:pPr>
              <w:cnfStyle w:val="000000000000" w:firstRow="0" w:lastRow="0" w:firstColumn="0" w:lastColumn="0" w:oddVBand="0" w:evenVBand="0" w:oddHBand="0" w:evenHBand="0" w:firstRowFirstColumn="0" w:firstRowLastColumn="0" w:lastRowFirstColumn="0" w:lastRowLastColumn="0"/>
            </w:pPr>
            <w:r w:rsidRPr="004A7DB0">
              <w:t>[OPERATION]</w:t>
            </w:r>
            <w:proofErr w:type="spellStart"/>
            <w:r w:rsidRPr="004A7DB0">
              <w:t>Request</w:t>
            </w:r>
            <w:proofErr w:type="spellEnd"/>
          </w:p>
          <w:p w14:paraId="7748BC12" w14:textId="77777777" w:rsidR="00DE1725" w:rsidRPr="004A7DB0" w:rsidRDefault="001B7030" w:rsidP="005C5674">
            <w:pPr>
              <w:cnfStyle w:val="000000000000" w:firstRow="0" w:lastRow="0" w:firstColumn="0" w:lastColumn="0" w:oddVBand="0" w:evenVBand="0" w:oddHBand="0" w:evenHBand="0" w:firstRowFirstColumn="0" w:firstRowLastColumn="0" w:lastRowFirstColumn="0" w:lastRowLastColumn="0"/>
            </w:pPr>
            <w:r w:rsidRPr="004A7DB0">
              <w:t>[OPERATION]Response</w:t>
            </w:r>
          </w:p>
          <w:p w14:paraId="3C63F154" w14:textId="77777777" w:rsidR="00DE1725" w:rsidRPr="004A7DB0" w:rsidRDefault="001B7030" w:rsidP="007B5BEF">
            <w:pPr>
              <w:cnfStyle w:val="000000000000" w:firstRow="0" w:lastRow="0" w:firstColumn="0" w:lastColumn="0" w:oddVBand="0" w:evenVBand="0" w:oddHBand="0" w:evenHBand="0" w:firstRowFirstColumn="0" w:firstRowLastColumn="0" w:lastRowFirstColumn="0" w:lastRowLastColumn="0"/>
            </w:pPr>
            <w:r w:rsidRPr="004A7DB0">
              <w:t>[OPERATION]</w:t>
            </w:r>
            <w:proofErr w:type="spellStart"/>
            <w:r w:rsidRPr="004A7DB0">
              <w:t>Fault</w:t>
            </w:r>
            <w:proofErr w:type="spellEnd"/>
          </w:p>
        </w:tc>
      </w:tr>
      <w:tr w:rsidR="00832995" w:rsidRPr="004A7DB0" w14:paraId="78A58AA6" w14:textId="77777777" w:rsidTr="007163DE">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3DEFCBA0" w14:textId="77777777" w:rsidR="00832995" w:rsidRPr="004A7DB0" w:rsidRDefault="00832995" w:rsidP="007163DE">
            <w:pPr>
              <w:jc w:val="left"/>
            </w:pPr>
            <w:r w:rsidRPr="004A7DB0">
              <w:t>Omgeving, host en port</w:t>
            </w:r>
          </w:p>
        </w:tc>
        <w:tc>
          <w:tcPr>
            <w:tcW w:w="1742" w:type="dxa"/>
          </w:tcPr>
          <w:p w14:paraId="33639104" w14:textId="77777777" w:rsidR="00832995" w:rsidRPr="004A7DB0" w:rsidRDefault="00832995" w:rsidP="007163DE">
            <w:pPr>
              <w:cnfStyle w:val="000000000000" w:firstRow="0" w:lastRow="0" w:firstColumn="0" w:lastColumn="0" w:oddVBand="0" w:evenVBand="0" w:oddHBand="0" w:evenHBand="0" w:firstRowFirstColumn="0" w:firstRowLastColumn="0" w:lastRowFirstColumn="0" w:lastRowLastColumn="0"/>
            </w:pPr>
            <w:proofErr w:type="spellStart"/>
            <w:r w:rsidRPr="004A7DB0">
              <w:t>Dev</w:t>
            </w:r>
            <w:proofErr w:type="spellEnd"/>
          </w:p>
        </w:tc>
        <w:tc>
          <w:tcPr>
            <w:tcW w:w="5535" w:type="dxa"/>
          </w:tcPr>
          <w:p w14:paraId="0DBF22C5" w14:textId="77777777" w:rsidR="00832995" w:rsidRPr="004A7DB0" w:rsidRDefault="00832995" w:rsidP="007163DE">
            <w:pPr>
              <w:cnfStyle w:val="000000000000" w:firstRow="0" w:lastRow="0" w:firstColumn="0" w:lastColumn="0" w:oddVBand="0" w:evenVBand="0" w:oddHBand="0" w:evenHBand="0" w:firstRowFirstColumn="0" w:firstRowLastColumn="0" w:lastRowFirstColumn="0" w:lastRowLastColumn="0"/>
            </w:pPr>
            <w:r w:rsidRPr="004A7DB0">
              <w:t>b2b-test.ksz-bcss.fgov.be:4520</w:t>
            </w:r>
          </w:p>
        </w:tc>
      </w:tr>
      <w:tr w:rsidR="00832995" w:rsidRPr="004A7DB0" w14:paraId="22B97936"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01C4ED28" w14:textId="77777777" w:rsidR="00832995" w:rsidRPr="004A7DB0" w:rsidRDefault="00832995" w:rsidP="007163DE">
            <w:pPr>
              <w:jc w:val="left"/>
            </w:pPr>
          </w:p>
        </w:tc>
        <w:tc>
          <w:tcPr>
            <w:tcW w:w="1742" w:type="dxa"/>
          </w:tcPr>
          <w:p w14:paraId="7ACACBE7" w14:textId="77777777" w:rsidR="00832995" w:rsidRPr="004A7DB0" w:rsidRDefault="00832995" w:rsidP="007163DE">
            <w:pPr>
              <w:cnfStyle w:val="000000000000" w:firstRow="0" w:lastRow="0" w:firstColumn="0" w:lastColumn="0" w:oddVBand="0" w:evenVBand="0" w:oddHBand="0" w:evenHBand="0" w:firstRowFirstColumn="0" w:firstRowLastColumn="0" w:lastRowFirstColumn="0" w:lastRowLastColumn="0"/>
            </w:pPr>
            <w:proofErr w:type="spellStart"/>
            <w:r w:rsidRPr="004A7DB0">
              <w:t>Acc</w:t>
            </w:r>
            <w:proofErr w:type="spellEnd"/>
          </w:p>
        </w:tc>
        <w:tc>
          <w:tcPr>
            <w:tcW w:w="5535" w:type="dxa"/>
          </w:tcPr>
          <w:p w14:paraId="50FD5BD9" w14:textId="77777777" w:rsidR="00832995" w:rsidRPr="004A7DB0" w:rsidRDefault="00832995" w:rsidP="007163DE">
            <w:pPr>
              <w:cnfStyle w:val="000000000000" w:firstRow="0" w:lastRow="0" w:firstColumn="0" w:lastColumn="0" w:oddVBand="0" w:evenVBand="0" w:oddHBand="0" w:evenHBand="0" w:firstRowFirstColumn="0" w:firstRowLastColumn="0" w:lastRowFirstColumn="0" w:lastRowLastColumn="0"/>
            </w:pPr>
            <w:r w:rsidRPr="004A7DB0">
              <w:t>b2b-acpt.ksz-bcss.fgov.be:4520</w:t>
            </w:r>
          </w:p>
        </w:tc>
      </w:tr>
      <w:tr w:rsidR="00832995" w:rsidRPr="004A7DB0" w14:paraId="3D189AF2"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406BDD3E" w14:textId="77777777" w:rsidR="00832995" w:rsidRPr="004A7DB0" w:rsidRDefault="00832995" w:rsidP="007163DE">
            <w:pPr>
              <w:jc w:val="left"/>
            </w:pPr>
          </w:p>
        </w:tc>
        <w:tc>
          <w:tcPr>
            <w:tcW w:w="1742" w:type="dxa"/>
          </w:tcPr>
          <w:p w14:paraId="05135816" w14:textId="77777777" w:rsidR="00832995" w:rsidRPr="004A7DB0" w:rsidRDefault="00832995" w:rsidP="007163DE">
            <w:pPr>
              <w:cnfStyle w:val="000000000000" w:firstRow="0" w:lastRow="0" w:firstColumn="0" w:lastColumn="0" w:oddVBand="0" w:evenVBand="0" w:oddHBand="0" w:evenHBand="0" w:firstRowFirstColumn="0" w:firstRowLastColumn="0" w:lastRowFirstColumn="0" w:lastRowLastColumn="0"/>
            </w:pPr>
            <w:proofErr w:type="spellStart"/>
            <w:r w:rsidRPr="004A7DB0">
              <w:t>Prod</w:t>
            </w:r>
            <w:proofErr w:type="spellEnd"/>
          </w:p>
        </w:tc>
        <w:tc>
          <w:tcPr>
            <w:tcW w:w="5535" w:type="dxa"/>
          </w:tcPr>
          <w:p w14:paraId="5226FF2F" w14:textId="77777777" w:rsidR="00832995" w:rsidRPr="004A7DB0" w:rsidRDefault="00832995" w:rsidP="007163DE">
            <w:pPr>
              <w:cnfStyle w:val="000000000000" w:firstRow="0" w:lastRow="0" w:firstColumn="0" w:lastColumn="0" w:oddVBand="0" w:evenVBand="0" w:oddHBand="0" w:evenHBand="0" w:firstRowFirstColumn="0" w:firstRowLastColumn="0" w:lastRowFirstColumn="0" w:lastRowLastColumn="0"/>
            </w:pPr>
            <w:r w:rsidRPr="004A7DB0">
              <w:t>b2b.ksz-bcss.fgov.be:4520</w:t>
            </w:r>
          </w:p>
        </w:tc>
      </w:tr>
      <w:tr w:rsidR="00922C95" w:rsidRPr="004A7DB0" w14:paraId="756C46BF"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73FD0CD4" w14:textId="77777777" w:rsidR="00922C95" w:rsidRPr="004A7DB0" w:rsidRDefault="00922C95" w:rsidP="007B5BEF">
            <w:pPr>
              <w:jc w:val="left"/>
            </w:pPr>
            <w:r w:rsidRPr="004A7DB0">
              <w:t>URI</w:t>
            </w:r>
          </w:p>
        </w:tc>
        <w:tc>
          <w:tcPr>
            <w:tcW w:w="7277" w:type="dxa"/>
            <w:gridSpan w:val="2"/>
          </w:tcPr>
          <w:p w14:paraId="4DE215D4" w14:textId="588F7378" w:rsidR="00922C95" w:rsidRPr="004A7DB0" w:rsidRDefault="00C751AC">
            <w:pPr>
              <w:pStyle w:val="HTMLPreformatted"/>
              <w:shd w:val="clear" w:color="auto" w:fill="FFFFFF"/>
              <w:cnfStyle w:val="000000000000" w:firstRow="0" w:lastRow="0" w:firstColumn="0" w:lastColumn="0" w:oddVBand="0" w:evenVBand="0" w:oddHBand="0" w:evenHBand="0" w:firstRowFirstColumn="0" w:firstRowLastColumn="0" w:lastRowFirstColumn="0" w:lastRowLastColumn="0"/>
              <w:rPr>
                <w:color w:val="080808"/>
              </w:rPr>
            </w:pPr>
            <w:r w:rsidRPr="004A7DB0">
              <w:rPr>
                <w:rFonts w:asciiTheme="minorHAnsi" w:hAnsiTheme="minorHAnsi"/>
                <w:sz w:val="22"/>
              </w:rPr>
              <w:t>/</w:t>
            </w:r>
            <w:proofErr w:type="spellStart"/>
            <w:r w:rsidRPr="004A7DB0">
              <w:rPr>
                <w:rFonts w:asciiTheme="minorHAnsi" w:hAnsiTheme="minorHAnsi"/>
                <w:sz w:val="22"/>
              </w:rPr>
              <w:t>IsiService</w:t>
            </w:r>
            <w:proofErr w:type="spellEnd"/>
            <w:r w:rsidRPr="004A7DB0">
              <w:rPr>
                <w:rFonts w:asciiTheme="minorHAnsi" w:hAnsiTheme="minorHAnsi"/>
                <w:sz w:val="22"/>
              </w:rPr>
              <w:t>/</w:t>
            </w:r>
            <w:r w:rsidR="00774CC1" w:rsidRPr="004A7DB0">
              <w:rPr>
                <w:rFonts w:asciiTheme="minorHAnsi" w:hAnsiTheme="minorHAnsi"/>
                <w:sz w:val="22"/>
              </w:rPr>
              <w:t>v</w:t>
            </w:r>
            <w:r w:rsidR="00774CC1">
              <w:rPr>
                <w:rFonts w:asciiTheme="minorHAnsi" w:hAnsiTheme="minorHAnsi"/>
                <w:sz w:val="22"/>
              </w:rPr>
              <w:t>3</w:t>
            </w:r>
            <w:r w:rsidRPr="004A7DB0">
              <w:rPr>
                <w:rFonts w:asciiTheme="minorHAnsi" w:hAnsiTheme="minorHAnsi"/>
                <w:sz w:val="22"/>
              </w:rPr>
              <w:t>/manage</w:t>
            </w:r>
          </w:p>
        </w:tc>
      </w:tr>
    </w:tbl>
    <w:p w14:paraId="55E2FA55" w14:textId="77777777" w:rsidR="00C751AC" w:rsidRPr="004A7DB0" w:rsidRDefault="00C751AC" w:rsidP="00C751AC">
      <w:pPr>
        <w:rPr>
          <w:rFonts w:asciiTheme="majorHAnsi" w:eastAsiaTheme="majorEastAsia" w:hAnsiTheme="majorHAnsi" w:cstheme="majorBidi"/>
          <w:color w:val="585858"/>
          <w:sz w:val="28"/>
          <w:szCs w:val="28"/>
        </w:rPr>
      </w:pPr>
      <w:bookmarkStart w:id="59" w:name="_Toc413917228"/>
      <w:bookmarkStart w:id="60" w:name="_Toc413917233"/>
      <w:r w:rsidRPr="004A7DB0">
        <w:br w:type="page"/>
      </w:r>
    </w:p>
    <w:p w14:paraId="7FAA6CE9" w14:textId="77777777" w:rsidR="00513F34" w:rsidRPr="004A7DB0" w:rsidRDefault="00832995" w:rsidP="00832995">
      <w:pPr>
        <w:pStyle w:val="Heading1"/>
      </w:pPr>
      <w:bookmarkStart w:id="61" w:name="_Toc168565962"/>
      <w:bookmarkStart w:id="62" w:name="_Toc396481820"/>
      <w:bookmarkEnd w:id="59"/>
      <w:r w:rsidRPr="004A7DB0">
        <w:lastRenderedPageBreak/>
        <w:t>Statuscodes van de KSZ-antwoorden</w:t>
      </w:r>
      <w:bookmarkEnd w:id="61"/>
    </w:p>
    <w:p w14:paraId="48212546" w14:textId="77777777" w:rsidR="00C5264C" w:rsidRPr="004A7DB0" w:rsidRDefault="00C5264C" w:rsidP="00EA5DA5">
      <w:pPr>
        <w:pStyle w:val="Heading2"/>
      </w:pPr>
      <w:bookmarkStart w:id="63" w:name="_Toc168565963"/>
      <w:r w:rsidRPr="004A7DB0">
        <w:t>Business</w:t>
      </w:r>
      <w:bookmarkEnd w:id="63"/>
    </w:p>
    <w:tbl>
      <w:tblPr>
        <w:tblStyle w:val="BCSSTable"/>
        <w:tblW w:w="9356" w:type="dxa"/>
        <w:tblInd w:w="113" w:type="dxa"/>
        <w:tblLook w:val="04A0" w:firstRow="1" w:lastRow="0" w:firstColumn="1" w:lastColumn="0" w:noHBand="0" w:noVBand="1"/>
      </w:tblPr>
      <w:tblGrid>
        <w:gridCol w:w="1933"/>
        <w:gridCol w:w="1306"/>
        <w:gridCol w:w="6117"/>
      </w:tblGrid>
      <w:tr w:rsidR="006B77BF" w:rsidRPr="004A7DB0" w14:paraId="750D4A83" w14:textId="77777777" w:rsidTr="00623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3A9FC75F" w14:textId="77777777" w:rsidR="006B77BF" w:rsidRPr="004A7DB0" w:rsidRDefault="006B77BF" w:rsidP="007163DE">
            <w:r w:rsidRPr="004A7DB0">
              <w:t>&lt;</w:t>
            </w:r>
            <w:proofErr w:type="spellStart"/>
            <w:r w:rsidRPr="004A7DB0">
              <w:t>value</w:t>
            </w:r>
            <w:proofErr w:type="spellEnd"/>
            <w:r w:rsidRPr="004A7DB0">
              <w:t>&gt;</w:t>
            </w:r>
          </w:p>
        </w:tc>
        <w:tc>
          <w:tcPr>
            <w:tcW w:w="1306" w:type="dxa"/>
          </w:tcPr>
          <w:p w14:paraId="1EB0524B" w14:textId="77777777" w:rsidR="006B77BF" w:rsidRPr="004A7DB0" w:rsidRDefault="006B77BF" w:rsidP="007163DE">
            <w:pPr>
              <w:cnfStyle w:val="100000000000" w:firstRow="1" w:lastRow="0" w:firstColumn="0" w:lastColumn="0" w:oddVBand="0" w:evenVBand="0" w:oddHBand="0" w:evenHBand="0" w:firstRowFirstColumn="0" w:firstRowLastColumn="0" w:lastRowFirstColumn="0" w:lastRowLastColumn="0"/>
            </w:pPr>
            <w:r w:rsidRPr="004A7DB0">
              <w:t>&lt;code&gt;</w:t>
            </w:r>
          </w:p>
        </w:tc>
        <w:tc>
          <w:tcPr>
            <w:tcW w:w="6117" w:type="dxa"/>
          </w:tcPr>
          <w:p w14:paraId="6D51C55C" w14:textId="77777777" w:rsidR="006B77BF" w:rsidRPr="004A7DB0" w:rsidRDefault="006B77BF" w:rsidP="007163DE">
            <w:pPr>
              <w:cnfStyle w:val="100000000000" w:firstRow="1" w:lastRow="0" w:firstColumn="0" w:lastColumn="0" w:oddVBand="0" w:evenVBand="0" w:oddHBand="0" w:evenHBand="0" w:firstRowFirstColumn="0" w:firstRowLastColumn="0" w:lastRowFirstColumn="0" w:lastRowLastColumn="0"/>
            </w:pPr>
            <w:r w:rsidRPr="004A7DB0">
              <w:t>&lt;</w:t>
            </w:r>
            <w:proofErr w:type="spellStart"/>
            <w:r w:rsidRPr="004A7DB0">
              <w:t>description</w:t>
            </w:r>
            <w:proofErr w:type="spellEnd"/>
            <w:r w:rsidRPr="004A7DB0">
              <w:t>&gt;</w:t>
            </w:r>
          </w:p>
        </w:tc>
      </w:tr>
      <w:tr w:rsidR="00EA5DA5" w:rsidRPr="004A7DB0" w14:paraId="10E334E2" w14:textId="77777777" w:rsidTr="006230C0">
        <w:tc>
          <w:tcPr>
            <w:cnfStyle w:val="001000000000" w:firstRow="0" w:lastRow="0" w:firstColumn="1" w:lastColumn="0" w:oddVBand="0" w:evenVBand="0" w:oddHBand="0" w:evenHBand="0" w:firstRowFirstColumn="0" w:firstRowLastColumn="0" w:lastRowFirstColumn="0" w:lastRowLastColumn="0"/>
            <w:tcW w:w="1933" w:type="dxa"/>
          </w:tcPr>
          <w:p w14:paraId="19F0799B" w14:textId="77777777" w:rsidR="00EA5DA5" w:rsidRPr="004A7DB0" w:rsidRDefault="00EA5DA5" w:rsidP="00EA5DA5">
            <w:pPr>
              <w:rPr>
                <w:rFonts w:ascii="Courier New" w:hAnsi="Courier New" w:cs="Courier New"/>
                <w:b w:val="0"/>
              </w:rPr>
            </w:pPr>
            <w:r w:rsidRPr="004A7DB0">
              <w:rPr>
                <w:rFonts w:ascii="Courier New" w:hAnsi="Courier New"/>
                <w:b w:val="0"/>
              </w:rPr>
              <w:t>DATA_FOUND</w:t>
            </w:r>
          </w:p>
        </w:tc>
        <w:tc>
          <w:tcPr>
            <w:tcW w:w="1306" w:type="dxa"/>
          </w:tcPr>
          <w:p w14:paraId="3975E615" w14:textId="77777777" w:rsidR="00EA5DA5" w:rsidRPr="004A7DB0" w:rsidRDefault="00EA5DA5"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MSG00000</w:t>
            </w:r>
          </w:p>
        </w:tc>
        <w:tc>
          <w:tcPr>
            <w:tcW w:w="6117" w:type="dxa"/>
          </w:tcPr>
          <w:p w14:paraId="7B0884FF" w14:textId="77777777" w:rsidR="00EA5DA5" w:rsidRPr="004A7DB0" w:rsidRDefault="00EA5DA5" w:rsidP="00EA5DA5">
            <w:pPr>
              <w:cnfStyle w:val="000000000000" w:firstRow="0" w:lastRow="0" w:firstColumn="0" w:lastColumn="0" w:oddVBand="0" w:evenVBand="0" w:oddHBand="0" w:evenHBand="0" w:firstRowFirstColumn="0" w:firstRowLastColumn="0" w:lastRowFirstColumn="0" w:lastRowLastColumn="0"/>
            </w:pPr>
            <w:r w:rsidRPr="004A7DB0">
              <w:t xml:space="preserve">Treatment </w:t>
            </w:r>
            <w:proofErr w:type="spellStart"/>
            <w:r w:rsidRPr="004A7DB0">
              <w:t>successful</w:t>
            </w:r>
            <w:proofErr w:type="spellEnd"/>
          </w:p>
        </w:tc>
      </w:tr>
      <w:tr w:rsidR="00EA5DA5" w:rsidRPr="00177A46" w14:paraId="39E3D4E0" w14:textId="77777777" w:rsidTr="006230C0">
        <w:tc>
          <w:tcPr>
            <w:cnfStyle w:val="001000000000" w:firstRow="0" w:lastRow="0" w:firstColumn="1" w:lastColumn="0" w:oddVBand="0" w:evenVBand="0" w:oddHBand="0" w:evenHBand="0" w:firstRowFirstColumn="0" w:firstRowLastColumn="0" w:lastRowFirstColumn="0" w:lastRowLastColumn="0"/>
            <w:tcW w:w="1933" w:type="dxa"/>
          </w:tcPr>
          <w:p w14:paraId="77707A85" w14:textId="77777777" w:rsidR="00EA5DA5" w:rsidRPr="004A7DB0" w:rsidRDefault="00EA5DA5" w:rsidP="00EA5DA5">
            <w:pPr>
              <w:rPr>
                <w:rFonts w:ascii="Courier New" w:hAnsi="Courier New" w:cs="Courier New"/>
                <w:b w:val="0"/>
              </w:rPr>
            </w:pPr>
            <w:r w:rsidRPr="004A7DB0">
              <w:rPr>
                <w:rFonts w:ascii="Courier New" w:hAnsi="Courier New"/>
                <w:b w:val="0"/>
              </w:rPr>
              <w:t>NO_DATA_FOUND</w:t>
            </w:r>
          </w:p>
        </w:tc>
        <w:tc>
          <w:tcPr>
            <w:tcW w:w="1306" w:type="dxa"/>
          </w:tcPr>
          <w:p w14:paraId="311937E7" w14:textId="77777777" w:rsidR="00EA5DA5" w:rsidRPr="004A7DB0" w:rsidRDefault="00EA5DA5"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MSG00100</w:t>
            </w:r>
          </w:p>
        </w:tc>
        <w:tc>
          <w:tcPr>
            <w:tcW w:w="6117" w:type="dxa"/>
          </w:tcPr>
          <w:p w14:paraId="2F826EDD" w14:textId="77777777" w:rsidR="00EA5DA5" w:rsidRPr="00B75B87" w:rsidRDefault="00EA5DA5"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color w:val="auto"/>
                <w:lang w:val="en-US"/>
              </w:rPr>
              <w:t>Treatment successful, but no data found at the supplier</w:t>
            </w:r>
          </w:p>
        </w:tc>
      </w:tr>
      <w:tr w:rsidR="00C367F9" w:rsidRPr="00177A46" w14:paraId="327D1379"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746A5EE0"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2FC6BED9"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MSG00005</w:t>
            </w:r>
          </w:p>
        </w:tc>
        <w:tc>
          <w:tcPr>
            <w:tcW w:w="6117" w:type="dxa"/>
          </w:tcPr>
          <w:p w14:paraId="76944DE4"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en-US"/>
              </w:rPr>
            </w:pPr>
            <w:r w:rsidRPr="00B75B87">
              <w:rPr>
                <w:lang w:val="en-US"/>
              </w:rPr>
              <w:t>The SSIN given in request does not exist</w:t>
            </w:r>
          </w:p>
        </w:tc>
      </w:tr>
      <w:tr w:rsidR="00C367F9" w:rsidRPr="00177A46" w14:paraId="44BCA516"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0360D550"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34E41510"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MSG00006</w:t>
            </w:r>
          </w:p>
        </w:tc>
        <w:tc>
          <w:tcPr>
            <w:tcW w:w="6117" w:type="dxa"/>
          </w:tcPr>
          <w:p w14:paraId="2D08C6BA"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en-US"/>
              </w:rPr>
            </w:pPr>
            <w:r w:rsidRPr="00B75B87">
              <w:rPr>
                <w:lang w:val="en-US"/>
              </w:rPr>
              <w:t>The SSIN given in request has been replaced</w:t>
            </w:r>
          </w:p>
        </w:tc>
      </w:tr>
      <w:tr w:rsidR="00C367F9" w:rsidRPr="00177A46" w14:paraId="51DA25FB"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14161CD4"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2F5CB0B5"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MSG00007</w:t>
            </w:r>
          </w:p>
        </w:tc>
        <w:tc>
          <w:tcPr>
            <w:tcW w:w="6117" w:type="dxa"/>
          </w:tcPr>
          <w:p w14:paraId="11F3D25E"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en-US"/>
              </w:rPr>
            </w:pPr>
            <w:r w:rsidRPr="00B75B87">
              <w:rPr>
                <w:lang w:val="en-US"/>
              </w:rPr>
              <w:t>The SSIN given in request is canceled</w:t>
            </w:r>
          </w:p>
        </w:tc>
      </w:tr>
      <w:tr w:rsidR="00C367F9" w:rsidRPr="00177A46" w14:paraId="4D31D1BA"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38EFF31D"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684E6CB6"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MSG00008</w:t>
            </w:r>
          </w:p>
        </w:tc>
        <w:tc>
          <w:tcPr>
            <w:tcW w:w="6117" w:type="dxa"/>
          </w:tcPr>
          <w:p w14:paraId="23AD5F68"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en-US"/>
              </w:rPr>
            </w:pPr>
            <w:r w:rsidRPr="00B75B87">
              <w:rPr>
                <w:lang w:val="en-US"/>
              </w:rPr>
              <w:t>The request contains invalid data. Please check your message content.</w:t>
            </w:r>
          </w:p>
        </w:tc>
      </w:tr>
      <w:tr w:rsidR="00344801" w:rsidRPr="004A7DB0" w14:paraId="6C480884"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0B47A836" w14:textId="77777777" w:rsidR="00344801" w:rsidRPr="004A7DB0" w:rsidRDefault="00344801" w:rsidP="00EA5DA5">
            <w:pPr>
              <w:rPr>
                <w:rFonts w:ascii="Courier New" w:hAnsi="Courier New" w:cs="Courier New"/>
                <w:b w:val="0"/>
              </w:rPr>
            </w:pPr>
            <w:r w:rsidRPr="004A7DB0">
              <w:rPr>
                <w:rFonts w:ascii="Courier New" w:hAnsi="Courier New"/>
                <w:b w:val="0"/>
              </w:rPr>
              <w:t>NO_RESULT</w:t>
            </w:r>
          </w:p>
        </w:tc>
        <w:tc>
          <w:tcPr>
            <w:tcW w:w="1306" w:type="dxa"/>
          </w:tcPr>
          <w:p w14:paraId="570CD8B6" w14:textId="77777777" w:rsidR="00344801" w:rsidRPr="004A7DB0" w:rsidRDefault="00344801"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MSG00009</w:t>
            </w:r>
          </w:p>
        </w:tc>
        <w:tc>
          <w:tcPr>
            <w:tcW w:w="6117" w:type="dxa"/>
          </w:tcPr>
          <w:p w14:paraId="22E2A7B1" w14:textId="77777777" w:rsidR="00344801" w:rsidRPr="004A7DB0" w:rsidRDefault="00344801"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 xml:space="preserve">Person </w:t>
            </w:r>
            <w:proofErr w:type="spellStart"/>
            <w:r w:rsidRPr="004A7DB0">
              <w:t>deceased</w:t>
            </w:r>
            <w:proofErr w:type="spellEnd"/>
          </w:p>
        </w:tc>
      </w:tr>
      <w:tr w:rsidR="00C367F9" w:rsidRPr="00177A46" w14:paraId="6069DB36"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227B9A47"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7ADA660A"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MSG00011</w:t>
            </w:r>
          </w:p>
        </w:tc>
        <w:tc>
          <w:tcPr>
            <w:tcW w:w="6117" w:type="dxa"/>
          </w:tcPr>
          <w:p w14:paraId="27897C14"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en-US"/>
              </w:rPr>
            </w:pPr>
            <w:r w:rsidRPr="00B75B87">
              <w:rPr>
                <w:lang w:val="en-US"/>
              </w:rPr>
              <w:t>The structure of the SSIN given in request is invalid</w:t>
            </w:r>
          </w:p>
        </w:tc>
      </w:tr>
      <w:tr w:rsidR="00C367F9" w:rsidRPr="00177A46" w14:paraId="3FE72A09"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580B9F8D"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50F4C481"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MSG00012</w:t>
            </w:r>
          </w:p>
        </w:tc>
        <w:tc>
          <w:tcPr>
            <w:tcW w:w="6117" w:type="dxa"/>
          </w:tcPr>
          <w:p w14:paraId="5923725C"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rFonts w:cs="Courier New"/>
                <w:lang w:val="en-US"/>
              </w:rPr>
            </w:pPr>
            <w:r w:rsidRPr="00B75B87">
              <w:rPr>
                <w:lang w:val="en-US"/>
              </w:rPr>
              <w:t>The SSIN is not sufficiently integrated for your organization</w:t>
            </w:r>
          </w:p>
        </w:tc>
      </w:tr>
      <w:tr w:rsidR="00EA5DA5" w:rsidRPr="00177A46" w14:paraId="7389D7A8" w14:textId="77777777" w:rsidTr="006230C0">
        <w:tc>
          <w:tcPr>
            <w:cnfStyle w:val="001000000000" w:firstRow="0" w:lastRow="0" w:firstColumn="1" w:lastColumn="0" w:oddVBand="0" w:evenVBand="0" w:oddHBand="0" w:evenHBand="0" w:firstRowFirstColumn="0" w:firstRowLastColumn="0" w:lastRowFirstColumn="0" w:lastRowLastColumn="0"/>
            <w:tcW w:w="1933" w:type="dxa"/>
          </w:tcPr>
          <w:p w14:paraId="3DDC4CD9" w14:textId="77777777" w:rsidR="00EA5DA5" w:rsidRPr="004A7DB0" w:rsidRDefault="00EA5DA5" w:rsidP="00EA5DA5">
            <w:pPr>
              <w:rPr>
                <w:rFonts w:ascii="Courier New" w:hAnsi="Courier New" w:cs="Courier New"/>
                <w:b w:val="0"/>
              </w:rPr>
            </w:pPr>
            <w:r w:rsidRPr="004A7DB0">
              <w:rPr>
                <w:rFonts w:ascii="Courier New" w:hAnsi="Courier New"/>
                <w:b w:val="0"/>
              </w:rPr>
              <w:t>NO_RESULT</w:t>
            </w:r>
          </w:p>
        </w:tc>
        <w:tc>
          <w:tcPr>
            <w:tcW w:w="1306" w:type="dxa"/>
          </w:tcPr>
          <w:p w14:paraId="477CE64A" w14:textId="77777777" w:rsidR="00EA5DA5" w:rsidRPr="004A7DB0" w:rsidRDefault="00EA5DA5"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MSG00013</w:t>
            </w:r>
          </w:p>
        </w:tc>
        <w:tc>
          <w:tcPr>
            <w:tcW w:w="6117" w:type="dxa"/>
          </w:tcPr>
          <w:p w14:paraId="1D9B8D56" w14:textId="77777777" w:rsidR="00EA5DA5" w:rsidRPr="00B75B87" w:rsidRDefault="00EA5DA5"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lang w:val="en-US"/>
              </w:rPr>
              <w:t>Incorrect legal context for this operation by this organization</w:t>
            </w:r>
          </w:p>
        </w:tc>
      </w:tr>
      <w:tr w:rsidR="00C367F9" w:rsidRPr="00177A46" w14:paraId="38031908"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0A2349D0"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06D354C2"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ISI00001</w:t>
            </w:r>
          </w:p>
        </w:tc>
        <w:tc>
          <w:tcPr>
            <w:tcW w:w="6117" w:type="dxa"/>
          </w:tcPr>
          <w:p w14:paraId="74673FAF" w14:textId="77777777" w:rsidR="00C367F9" w:rsidRPr="00B75B87" w:rsidRDefault="00C367F9"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lang w:val="en-US"/>
              </w:rPr>
              <w:t xml:space="preserve">There is already an </w:t>
            </w:r>
            <w:proofErr w:type="spellStart"/>
            <w:r w:rsidRPr="00B75B87">
              <w:rPr>
                <w:lang w:val="en-US"/>
              </w:rPr>
              <w:t>isi</w:t>
            </w:r>
            <w:proofErr w:type="spellEnd"/>
            <w:r w:rsidRPr="00B75B87">
              <w:rPr>
                <w:lang w:val="en-US"/>
              </w:rPr>
              <w:t>+ card</w:t>
            </w:r>
          </w:p>
        </w:tc>
      </w:tr>
      <w:tr w:rsidR="00C367F9" w:rsidRPr="00177A46" w14:paraId="77B51DFD"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69E41681"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6E404174"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ISI00002</w:t>
            </w:r>
          </w:p>
        </w:tc>
        <w:tc>
          <w:tcPr>
            <w:tcW w:w="6117" w:type="dxa"/>
          </w:tcPr>
          <w:p w14:paraId="321C033E" w14:textId="77777777" w:rsidR="00C367F9" w:rsidRPr="00B75B87" w:rsidRDefault="006230C0"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lang w:val="en-US"/>
              </w:rPr>
              <w:t>Legal data are not complete</w:t>
            </w:r>
          </w:p>
        </w:tc>
      </w:tr>
      <w:tr w:rsidR="00C367F9" w:rsidRPr="004A7DB0" w14:paraId="4E921BA1"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7A4C6326"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5F84ACE7"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ISI00003</w:t>
            </w:r>
          </w:p>
        </w:tc>
        <w:tc>
          <w:tcPr>
            <w:tcW w:w="6117" w:type="dxa"/>
          </w:tcPr>
          <w:p w14:paraId="7FE9FCBF" w14:textId="77777777" w:rsidR="00C367F9" w:rsidRPr="004A7DB0" w:rsidRDefault="00C7395A" w:rsidP="00EA5DA5">
            <w:pPr>
              <w:cnfStyle w:val="000000000000" w:firstRow="0" w:lastRow="0" w:firstColumn="0" w:lastColumn="0" w:oddVBand="0" w:evenVBand="0" w:oddHBand="0" w:evenHBand="0" w:firstRowFirstColumn="0" w:firstRowLastColumn="0" w:lastRowFirstColumn="0" w:lastRowLastColumn="0"/>
            </w:pPr>
            <w:r w:rsidRPr="004A7DB0">
              <w:t xml:space="preserve">Card does </w:t>
            </w:r>
            <w:proofErr w:type="spellStart"/>
            <w:r w:rsidRPr="004A7DB0">
              <w:t>not</w:t>
            </w:r>
            <w:proofErr w:type="spellEnd"/>
            <w:r w:rsidRPr="004A7DB0">
              <w:t xml:space="preserve"> </w:t>
            </w:r>
            <w:proofErr w:type="spellStart"/>
            <w:r w:rsidRPr="004A7DB0">
              <w:t>exist</w:t>
            </w:r>
            <w:proofErr w:type="spellEnd"/>
          </w:p>
        </w:tc>
      </w:tr>
      <w:tr w:rsidR="00C367F9" w:rsidRPr="00177A46" w14:paraId="7E5914C8"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563ACD39"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28DFE677"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ISI00004</w:t>
            </w:r>
          </w:p>
        </w:tc>
        <w:tc>
          <w:tcPr>
            <w:tcW w:w="6117" w:type="dxa"/>
          </w:tcPr>
          <w:p w14:paraId="30992625" w14:textId="77777777" w:rsidR="00C367F9" w:rsidRPr="00B75B87" w:rsidRDefault="00C7395A"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lang w:val="en-US"/>
              </w:rPr>
              <w:t>Card cycle forbids this operation</w:t>
            </w:r>
          </w:p>
        </w:tc>
      </w:tr>
      <w:tr w:rsidR="00C367F9" w:rsidRPr="00177A46" w14:paraId="5C592730"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3A7F3777" w14:textId="77777777" w:rsidR="00C367F9" w:rsidRPr="004A7DB0" w:rsidRDefault="00C367F9" w:rsidP="00EA5DA5">
            <w:pPr>
              <w:rPr>
                <w:rFonts w:ascii="Courier New" w:hAnsi="Courier New" w:cs="Courier New"/>
                <w:b w:val="0"/>
              </w:rPr>
            </w:pPr>
            <w:r w:rsidRPr="004A7DB0">
              <w:rPr>
                <w:rFonts w:ascii="Courier New" w:hAnsi="Courier New"/>
                <w:b w:val="0"/>
              </w:rPr>
              <w:t>NO_RESULT</w:t>
            </w:r>
          </w:p>
        </w:tc>
        <w:tc>
          <w:tcPr>
            <w:tcW w:w="1306" w:type="dxa"/>
          </w:tcPr>
          <w:p w14:paraId="3D7F9EFB" w14:textId="77777777" w:rsidR="00C367F9" w:rsidRPr="004A7DB0" w:rsidRDefault="00C367F9"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ISI00005</w:t>
            </w:r>
          </w:p>
        </w:tc>
        <w:tc>
          <w:tcPr>
            <w:tcW w:w="6117" w:type="dxa"/>
          </w:tcPr>
          <w:p w14:paraId="6402D959" w14:textId="77777777" w:rsidR="00C367F9" w:rsidRPr="00B75B87" w:rsidRDefault="00C7395A"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lang w:val="en-US"/>
              </w:rPr>
              <w:t>Card state forbids this operation</w:t>
            </w:r>
          </w:p>
        </w:tc>
      </w:tr>
      <w:tr w:rsidR="00746EE2" w:rsidRPr="004A7DB0" w14:paraId="72D42D24"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63413FF1" w14:textId="77777777" w:rsidR="00746EE2" w:rsidRPr="004A7DB0" w:rsidRDefault="00746EE2" w:rsidP="00EA5DA5">
            <w:pPr>
              <w:rPr>
                <w:rFonts w:ascii="Courier New" w:hAnsi="Courier New" w:cs="Courier New"/>
                <w:b w:val="0"/>
              </w:rPr>
            </w:pPr>
            <w:r w:rsidRPr="004A7DB0">
              <w:rPr>
                <w:rFonts w:ascii="Courier New" w:hAnsi="Courier New"/>
                <w:b w:val="0"/>
              </w:rPr>
              <w:t>NO_RESULT</w:t>
            </w:r>
          </w:p>
        </w:tc>
        <w:tc>
          <w:tcPr>
            <w:tcW w:w="1306" w:type="dxa"/>
          </w:tcPr>
          <w:p w14:paraId="593EE2C8" w14:textId="77777777" w:rsidR="00746EE2" w:rsidRPr="004A7DB0" w:rsidRDefault="00746EE2" w:rsidP="00EA5DA5">
            <w:pPr>
              <w:cnfStyle w:val="000000000000" w:firstRow="0" w:lastRow="0" w:firstColumn="0" w:lastColumn="0" w:oddVBand="0" w:evenVBand="0" w:oddHBand="0" w:evenHBand="0" w:firstRowFirstColumn="0" w:firstRowLastColumn="0" w:lastRowFirstColumn="0" w:lastRowLastColumn="0"/>
              <w:rPr>
                <w:rFonts w:cs="Courier New"/>
              </w:rPr>
            </w:pPr>
            <w:r w:rsidRPr="004A7DB0">
              <w:t>ISI00006</w:t>
            </w:r>
          </w:p>
        </w:tc>
        <w:tc>
          <w:tcPr>
            <w:tcW w:w="6117" w:type="dxa"/>
          </w:tcPr>
          <w:p w14:paraId="5C8EF184" w14:textId="77777777" w:rsidR="00746EE2" w:rsidRPr="004A7DB0" w:rsidRDefault="00746EE2" w:rsidP="00EA5DA5">
            <w:pPr>
              <w:cnfStyle w:val="000000000000" w:firstRow="0" w:lastRow="0" w:firstColumn="0" w:lastColumn="0" w:oddVBand="0" w:evenVBand="0" w:oddHBand="0" w:evenHBand="0" w:firstRowFirstColumn="0" w:firstRowLastColumn="0" w:lastRowFirstColumn="0" w:lastRowLastColumn="0"/>
            </w:pPr>
            <w:r w:rsidRPr="004A7DB0">
              <w:t xml:space="preserve">Card </w:t>
            </w:r>
            <w:proofErr w:type="spellStart"/>
            <w:r w:rsidRPr="004A7DB0">
              <w:t>creation</w:t>
            </w:r>
            <w:proofErr w:type="spellEnd"/>
            <w:r w:rsidRPr="004A7DB0">
              <w:t xml:space="preserve"> </w:t>
            </w:r>
            <w:proofErr w:type="spellStart"/>
            <w:r w:rsidRPr="004A7DB0">
              <w:t>refused</w:t>
            </w:r>
            <w:proofErr w:type="spellEnd"/>
          </w:p>
        </w:tc>
      </w:tr>
      <w:tr w:rsidR="00774CC1" w:rsidRPr="00177A46" w14:paraId="01C5C038"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6A78F120" w14:textId="17042C31" w:rsidR="00774CC1" w:rsidRPr="00855D00" w:rsidRDefault="00774CC1" w:rsidP="00EA5DA5">
            <w:pPr>
              <w:rPr>
                <w:rFonts w:ascii="Courier New" w:hAnsi="Courier New"/>
              </w:rPr>
            </w:pPr>
            <w:r w:rsidRPr="004A7DB0">
              <w:rPr>
                <w:rFonts w:ascii="Courier New" w:hAnsi="Courier New"/>
                <w:b w:val="0"/>
              </w:rPr>
              <w:t>NO_RESULT</w:t>
            </w:r>
          </w:p>
        </w:tc>
        <w:tc>
          <w:tcPr>
            <w:tcW w:w="1306" w:type="dxa"/>
          </w:tcPr>
          <w:p w14:paraId="3CC7541B" w14:textId="7D07DD10" w:rsidR="00774CC1" w:rsidRPr="004A7DB0" w:rsidRDefault="00855D00" w:rsidP="00EA5DA5">
            <w:pPr>
              <w:cnfStyle w:val="000000000000" w:firstRow="0" w:lastRow="0" w:firstColumn="0" w:lastColumn="0" w:oddVBand="0" w:evenVBand="0" w:oddHBand="0" w:evenHBand="0" w:firstRowFirstColumn="0" w:firstRowLastColumn="0" w:lastRowFirstColumn="0" w:lastRowLastColumn="0"/>
            </w:pPr>
            <w:r w:rsidRPr="004A7DB0">
              <w:t>ISI0000</w:t>
            </w:r>
            <w:r>
              <w:t>7</w:t>
            </w:r>
          </w:p>
        </w:tc>
        <w:tc>
          <w:tcPr>
            <w:tcW w:w="6117" w:type="dxa"/>
          </w:tcPr>
          <w:p w14:paraId="45F276D6" w14:textId="43EF7340" w:rsidR="00774CC1" w:rsidRPr="00B75B87" w:rsidRDefault="00855D00" w:rsidP="00EA5DA5">
            <w:pPr>
              <w:cnfStyle w:val="000000000000" w:firstRow="0" w:lastRow="0" w:firstColumn="0" w:lastColumn="0" w:oddVBand="0" w:evenVBand="0" w:oddHBand="0" w:evenHBand="0" w:firstRowFirstColumn="0" w:firstRowLastColumn="0" w:lastRowFirstColumn="0" w:lastRowLastColumn="0"/>
              <w:rPr>
                <w:lang w:val="en-US"/>
              </w:rPr>
            </w:pPr>
            <w:r w:rsidRPr="00B75B87">
              <w:rPr>
                <w:lang w:val="en-US"/>
              </w:rPr>
              <w:t xml:space="preserve">Service currently not open </w:t>
            </w:r>
            <w:r>
              <w:rPr>
                <w:lang w:val="en-US"/>
              </w:rPr>
              <w:t>for digital cards holders</w:t>
            </w:r>
          </w:p>
        </w:tc>
      </w:tr>
      <w:tr w:rsidR="000A070D" w:rsidRPr="00177A46" w14:paraId="14C475A0" w14:textId="77777777" w:rsidTr="00C367F9">
        <w:tc>
          <w:tcPr>
            <w:cnfStyle w:val="001000000000" w:firstRow="0" w:lastRow="0" w:firstColumn="1" w:lastColumn="0" w:oddVBand="0" w:evenVBand="0" w:oddHBand="0" w:evenHBand="0" w:firstRowFirstColumn="0" w:firstRowLastColumn="0" w:lastRowFirstColumn="0" w:lastRowLastColumn="0"/>
            <w:tcW w:w="1933" w:type="dxa"/>
          </w:tcPr>
          <w:p w14:paraId="2CA80E69" w14:textId="0CCB5666" w:rsidR="000A070D" w:rsidRPr="004A7DB0" w:rsidRDefault="000A070D" w:rsidP="000A070D">
            <w:pPr>
              <w:rPr>
                <w:rFonts w:ascii="Courier New" w:hAnsi="Courier New"/>
              </w:rPr>
            </w:pPr>
            <w:r w:rsidRPr="00830060">
              <w:rPr>
                <w:rFonts w:ascii="Courier New" w:hAnsi="Courier New" w:cs="Courier New"/>
                <w:b w:val="0"/>
                <w:bCs/>
              </w:rPr>
              <w:t>NO_RESULT</w:t>
            </w:r>
          </w:p>
        </w:tc>
        <w:tc>
          <w:tcPr>
            <w:tcW w:w="1306" w:type="dxa"/>
          </w:tcPr>
          <w:p w14:paraId="463D8B2A" w14:textId="6FBE48B0" w:rsidR="000A070D" w:rsidRPr="004A7DB0" w:rsidRDefault="000A070D" w:rsidP="000A070D">
            <w:pPr>
              <w:cnfStyle w:val="000000000000" w:firstRow="0" w:lastRow="0" w:firstColumn="0" w:lastColumn="0" w:oddVBand="0" w:evenVBand="0" w:oddHBand="0" w:evenHBand="0" w:firstRowFirstColumn="0" w:firstRowLastColumn="0" w:lastRowFirstColumn="0" w:lastRowLastColumn="0"/>
            </w:pPr>
            <w:r>
              <w:rPr>
                <w:rFonts w:cs="Courier New"/>
              </w:rPr>
              <w:t>ISI00008</w:t>
            </w:r>
          </w:p>
        </w:tc>
        <w:tc>
          <w:tcPr>
            <w:tcW w:w="6117" w:type="dxa"/>
          </w:tcPr>
          <w:p w14:paraId="4210ACDD" w14:textId="71F78CA2" w:rsidR="000A070D" w:rsidRPr="00B75B87" w:rsidRDefault="000A070D" w:rsidP="000A070D">
            <w:pPr>
              <w:cnfStyle w:val="000000000000" w:firstRow="0" w:lastRow="0" w:firstColumn="0" w:lastColumn="0" w:oddVBand="0" w:evenVBand="0" w:oddHBand="0" w:evenHBand="0" w:firstRowFirstColumn="0" w:firstRowLastColumn="0" w:lastRowFirstColumn="0" w:lastRowLastColumn="0"/>
              <w:rPr>
                <w:lang w:val="en-US"/>
              </w:rPr>
            </w:pPr>
            <w:r>
              <w:t xml:space="preserve">Error </w:t>
            </w:r>
            <w:proofErr w:type="spellStart"/>
            <w:r>
              <w:t>during</w:t>
            </w:r>
            <w:proofErr w:type="spellEnd"/>
            <w:r>
              <w:t xml:space="preserve"> </w:t>
            </w:r>
            <w:proofErr w:type="spellStart"/>
            <w:r>
              <w:t>legal</w:t>
            </w:r>
            <w:proofErr w:type="spellEnd"/>
            <w:r>
              <w:t xml:space="preserve"> data recovery</w:t>
            </w:r>
          </w:p>
        </w:tc>
      </w:tr>
    </w:tbl>
    <w:p w14:paraId="50D4B643" w14:textId="77777777" w:rsidR="00317B2A" w:rsidRPr="004A7DB0" w:rsidRDefault="00317B2A" w:rsidP="006230C0">
      <w:pPr>
        <w:spacing w:before="240"/>
      </w:pPr>
      <w:r w:rsidRPr="004A7DB0">
        <w:t xml:space="preserve">Naast de statuscode kan ook een RCA-code worden toegevoegd om aanvullende informatie te geven en </w:t>
      </w:r>
      <w:proofErr w:type="spellStart"/>
      <w:r w:rsidRPr="004A7DB0">
        <w:t>recompatibiliteit</w:t>
      </w:r>
      <w:proofErr w:type="spellEnd"/>
      <w:r w:rsidRPr="004A7DB0">
        <w:t xml:space="preserve"> met de I70X-stromen te garanderen.</w:t>
      </w:r>
    </w:p>
    <w:tbl>
      <w:tblPr>
        <w:tblStyle w:val="BCSSTable2"/>
        <w:tblW w:w="0" w:type="auto"/>
        <w:tblLook w:val="04A0" w:firstRow="1" w:lastRow="0" w:firstColumn="1" w:lastColumn="0" w:noHBand="0" w:noVBand="1"/>
      </w:tblPr>
      <w:tblGrid>
        <w:gridCol w:w="1779"/>
        <w:gridCol w:w="4102"/>
      </w:tblGrid>
      <w:tr w:rsidR="00317B2A" w:rsidRPr="004A7DB0" w14:paraId="25A2D91B" w14:textId="77777777" w:rsidTr="00317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1" w:type="dxa"/>
            <w:gridSpan w:val="2"/>
            <w:tcBorders>
              <w:bottom w:val="single" w:sz="8" w:space="0" w:color="A6A6A6" w:themeColor="background1" w:themeShade="A6"/>
            </w:tcBorders>
          </w:tcPr>
          <w:p w14:paraId="0B610FAB" w14:textId="77777777" w:rsidR="00317B2A" w:rsidRPr="004A7DB0" w:rsidRDefault="00317B2A" w:rsidP="00317B2A">
            <w:r w:rsidRPr="004A7DB0">
              <w:t>Informatie</w:t>
            </w:r>
          </w:p>
        </w:tc>
      </w:tr>
      <w:tr w:rsidR="00317B2A" w:rsidRPr="004A7DB0" w14:paraId="483F06AC" w14:textId="77777777" w:rsidTr="00317B2A">
        <w:tc>
          <w:tcPr>
            <w:cnfStyle w:val="001000000000" w:firstRow="0" w:lastRow="0" w:firstColumn="1" w:lastColumn="0" w:oddVBand="0" w:evenVBand="0" w:oddHBand="0" w:evenHBand="0" w:firstRowFirstColumn="0" w:firstRowLastColumn="0" w:lastRowFirstColumn="0" w:lastRowLastColumn="0"/>
            <w:tcW w:w="1779" w:type="dxa"/>
            <w:tcBorders>
              <w:bottom w:val="single" w:sz="8" w:space="0" w:color="018AC0"/>
            </w:tcBorders>
            <w:shd w:val="clear" w:color="auto" w:fill="018AC0"/>
          </w:tcPr>
          <w:p w14:paraId="736FAD4F" w14:textId="77777777" w:rsidR="00317B2A" w:rsidRPr="004A7DB0" w:rsidRDefault="00317B2A" w:rsidP="00317B2A">
            <w:pPr>
              <w:rPr>
                <w:color w:val="FFFFFF" w:themeColor="background1"/>
              </w:rPr>
            </w:pPr>
            <w:proofErr w:type="spellStart"/>
            <w:r w:rsidRPr="004A7DB0">
              <w:rPr>
                <w:color w:val="FFFFFF" w:themeColor="background1"/>
              </w:rPr>
              <w:t>fieldName</w:t>
            </w:r>
            <w:proofErr w:type="spellEnd"/>
          </w:p>
        </w:tc>
        <w:tc>
          <w:tcPr>
            <w:tcW w:w="4102" w:type="dxa"/>
            <w:tcBorders>
              <w:bottom w:val="single" w:sz="8" w:space="0" w:color="018AC0"/>
            </w:tcBorders>
            <w:shd w:val="clear" w:color="auto" w:fill="018AC0"/>
          </w:tcPr>
          <w:p w14:paraId="1E589B00" w14:textId="77777777" w:rsidR="00317B2A" w:rsidRPr="004A7DB0" w:rsidRDefault="00317B2A" w:rsidP="00317B2A">
            <w:pPr>
              <w:cnfStyle w:val="000000000000" w:firstRow="0" w:lastRow="0" w:firstColumn="0" w:lastColumn="0" w:oddVBand="0" w:evenVBand="0" w:oddHBand="0" w:evenHBand="0" w:firstRowFirstColumn="0" w:firstRowLastColumn="0" w:lastRowFirstColumn="0" w:lastRowLastColumn="0"/>
              <w:rPr>
                <w:b/>
                <w:color w:val="FFFFFF" w:themeColor="background1"/>
              </w:rPr>
            </w:pPr>
            <w:proofErr w:type="spellStart"/>
            <w:r w:rsidRPr="004A7DB0">
              <w:rPr>
                <w:b/>
                <w:color w:val="FFFFFF" w:themeColor="background1"/>
              </w:rPr>
              <w:t>fieldValue</w:t>
            </w:r>
            <w:proofErr w:type="spellEnd"/>
          </w:p>
        </w:tc>
      </w:tr>
      <w:tr w:rsidR="00317B2A" w:rsidRPr="004A7DB0" w14:paraId="74972356" w14:textId="77777777" w:rsidTr="00317B2A">
        <w:tc>
          <w:tcPr>
            <w:cnfStyle w:val="001000000000" w:firstRow="0" w:lastRow="0" w:firstColumn="1" w:lastColumn="0" w:oddVBand="0" w:evenVBand="0" w:oddHBand="0" w:evenHBand="0" w:firstRowFirstColumn="0" w:firstRowLastColumn="0" w:lastRowFirstColumn="0" w:lastRowLastColumn="0"/>
            <w:tcW w:w="1779" w:type="dxa"/>
            <w:tcBorders>
              <w:top w:val="single" w:sz="8" w:space="0" w:color="018AC0"/>
            </w:tcBorders>
          </w:tcPr>
          <w:p w14:paraId="34EFCCC0" w14:textId="77777777" w:rsidR="00317B2A" w:rsidRPr="004A7DB0" w:rsidRDefault="00317B2A" w:rsidP="00317B2A">
            <w:r w:rsidRPr="004A7DB0">
              <w:t>I70x_RCA</w:t>
            </w:r>
          </w:p>
        </w:tc>
        <w:tc>
          <w:tcPr>
            <w:tcW w:w="4102" w:type="dxa"/>
            <w:tcBorders>
              <w:top w:val="single" w:sz="8" w:space="0" w:color="018AC0"/>
            </w:tcBorders>
          </w:tcPr>
          <w:p w14:paraId="6E8EBA8A" w14:textId="77777777" w:rsidR="00317B2A" w:rsidRPr="004A7DB0" w:rsidRDefault="00317B2A" w:rsidP="00317B2A">
            <w:pPr>
              <w:cnfStyle w:val="000000000000" w:firstRow="0" w:lastRow="0" w:firstColumn="0" w:lastColumn="0" w:oddVBand="0" w:evenVBand="0" w:oddHBand="0" w:evenHBand="0" w:firstRowFirstColumn="0" w:firstRowLastColumn="0" w:lastRowFirstColumn="0" w:lastRowLastColumn="0"/>
            </w:pPr>
            <w:r w:rsidRPr="004A7DB0">
              <w:t>De RCA-code</w:t>
            </w:r>
          </w:p>
        </w:tc>
      </w:tr>
      <w:tr w:rsidR="00317B2A" w:rsidRPr="004A7DB0" w14:paraId="59EC4EAE" w14:textId="77777777" w:rsidTr="00317B2A">
        <w:tc>
          <w:tcPr>
            <w:cnfStyle w:val="001000000000" w:firstRow="0" w:lastRow="0" w:firstColumn="1" w:lastColumn="0" w:oddVBand="0" w:evenVBand="0" w:oddHBand="0" w:evenHBand="0" w:firstRowFirstColumn="0" w:firstRowLastColumn="0" w:lastRowFirstColumn="0" w:lastRowLastColumn="0"/>
            <w:tcW w:w="1779" w:type="dxa"/>
          </w:tcPr>
          <w:p w14:paraId="653386F6" w14:textId="77777777" w:rsidR="00317B2A" w:rsidRPr="004A7DB0" w:rsidRDefault="00317B2A" w:rsidP="00317B2A">
            <w:r w:rsidRPr="004A7DB0">
              <w:t>RCA700XXX</w:t>
            </w:r>
          </w:p>
        </w:tc>
        <w:tc>
          <w:tcPr>
            <w:tcW w:w="4102" w:type="dxa"/>
          </w:tcPr>
          <w:p w14:paraId="04CD7ACA" w14:textId="77777777" w:rsidR="00317B2A" w:rsidRPr="004A7DB0" w:rsidRDefault="00317B2A" w:rsidP="00317B2A">
            <w:pPr>
              <w:cnfStyle w:val="000000000000" w:firstRow="0" w:lastRow="0" w:firstColumn="0" w:lastColumn="0" w:oddVBand="0" w:evenVBand="0" w:oddHBand="0" w:evenHBand="0" w:firstRowFirstColumn="0" w:firstRowLastColumn="0" w:lastRowFirstColumn="0" w:lastRowLastColumn="0"/>
            </w:pPr>
            <w:r w:rsidRPr="004A7DB0">
              <w:t>Beschrijving van de RCA-code</w:t>
            </w:r>
          </w:p>
        </w:tc>
      </w:tr>
      <w:tr w:rsidR="00317B2A" w:rsidRPr="004A7DB0" w14:paraId="5DCE8C3D" w14:textId="77777777" w:rsidTr="00317B2A">
        <w:tc>
          <w:tcPr>
            <w:cnfStyle w:val="001000000000" w:firstRow="0" w:lastRow="0" w:firstColumn="1" w:lastColumn="0" w:oddVBand="0" w:evenVBand="0" w:oddHBand="0" w:evenHBand="0" w:firstRowFirstColumn="0" w:firstRowLastColumn="0" w:lastRowFirstColumn="0" w:lastRowLastColumn="0"/>
            <w:tcW w:w="1779" w:type="dxa"/>
          </w:tcPr>
          <w:p w14:paraId="599344FF" w14:textId="77777777" w:rsidR="00317B2A" w:rsidRPr="004A7DB0" w:rsidRDefault="00317B2A" w:rsidP="00317B2A">
            <w:r w:rsidRPr="004A7DB0">
              <w:t>detail</w:t>
            </w:r>
          </w:p>
        </w:tc>
        <w:tc>
          <w:tcPr>
            <w:tcW w:w="4102" w:type="dxa"/>
          </w:tcPr>
          <w:p w14:paraId="01CAD809" w14:textId="77777777" w:rsidR="00317B2A" w:rsidRPr="004A7DB0" w:rsidRDefault="00317B2A" w:rsidP="00317B2A">
            <w:pPr>
              <w:cnfStyle w:val="000000000000" w:firstRow="0" w:lastRow="0" w:firstColumn="0" w:lastColumn="0" w:oddVBand="0" w:evenVBand="0" w:oddHBand="0" w:evenHBand="0" w:firstRowFirstColumn="0" w:firstRowLastColumn="0" w:lastRowFirstColumn="0" w:lastRowLastColumn="0"/>
            </w:pPr>
            <w:r w:rsidRPr="004A7DB0">
              <w:t>Bijkomend detail dat aanvullende informatie geeft bij RCA-code</w:t>
            </w:r>
          </w:p>
        </w:tc>
      </w:tr>
    </w:tbl>
    <w:p w14:paraId="57E6D821" w14:textId="77777777" w:rsidR="00C5264C" w:rsidRPr="004A7DB0" w:rsidRDefault="00C5264C" w:rsidP="00EA5DA5">
      <w:pPr>
        <w:pStyle w:val="Heading2"/>
      </w:pPr>
      <w:bookmarkStart w:id="64" w:name="_Toc168565964"/>
      <w:r w:rsidRPr="004A7DB0">
        <w:t>Technisch</w:t>
      </w:r>
      <w:bookmarkEnd w:id="64"/>
    </w:p>
    <w:p w14:paraId="4DFE3DE8" w14:textId="50AD32A5" w:rsidR="00C56817" w:rsidRPr="004A7DB0" w:rsidRDefault="00C56817" w:rsidP="005152A1">
      <w:r w:rsidRPr="004A7DB0">
        <w:t xml:space="preserve">Zie </w:t>
      </w:r>
      <w:r w:rsidRPr="004A7DB0">
        <w:fldChar w:fldCharType="begin"/>
      </w:r>
      <w:r w:rsidRPr="004A7DB0">
        <w:instrText xml:space="preserve"> REF _Ref396379829 \r \h </w:instrText>
      </w:r>
      <w:r w:rsidRPr="004A7DB0">
        <w:fldChar w:fldCharType="separate"/>
      </w:r>
      <w:r w:rsidR="004A7DB0" w:rsidRPr="004A7DB0">
        <w:t>[1]</w:t>
      </w:r>
      <w:r w:rsidRPr="004A7DB0">
        <w:fldChar w:fldCharType="end"/>
      </w:r>
      <w:r w:rsidRPr="004A7DB0">
        <w:t>.</w:t>
      </w:r>
    </w:p>
    <w:p w14:paraId="2D99D7E8" w14:textId="77777777" w:rsidR="005C3F69" w:rsidRPr="004A7DB0" w:rsidRDefault="005C3F69" w:rsidP="005152A1">
      <w:r w:rsidRPr="004A7DB0">
        <w:t xml:space="preserve">Net als voor de statuscodes kan een RCA-code worden toegevoegd om bijkomende informatie te geven en </w:t>
      </w:r>
      <w:proofErr w:type="spellStart"/>
      <w:r w:rsidRPr="004A7DB0">
        <w:t>recompatibiliteit</w:t>
      </w:r>
      <w:proofErr w:type="spellEnd"/>
      <w:r w:rsidRPr="004A7DB0">
        <w:t xml:space="preserve"> met de I70X-stromen te verzekeren.</w:t>
      </w:r>
    </w:p>
    <w:p w14:paraId="01FCA4F8" w14:textId="77777777" w:rsidR="00A71D6B" w:rsidRPr="004A7DB0" w:rsidRDefault="00A71D6B" w:rsidP="005152A1">
      <w:pPr>
        <w:rPr>
          <w:i/>
        </w:rPr>
      </w:pPr>
      <w:r w:rsidRPr="004A7DB0">
        <w:rPr>
          <w:i/>
        </w:rPr>
        <w:t xml:space="preserve">Voorbeeld: </w:t>
      </w:r>
    </w:p>
    <w:p w14:paraId="54516EB9" w14:textId="77777777" w:rsidR="00A71D6B" w:rsidRPr="004A7DB0"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rPr>
      </w:pPr>
      <w:r w:rsidRPr="004A7DB0">
        <w:rPr>
          <w:rFonts w:ascii="Consolas" w:hAnsi="Consolas"/>
          <w:sz w:val="14"/>
        </w:rPr>
        <w:t>&lt;</w:t>
      </w:r>
      <w:proofErr w:type="spellStart"/>
      <w:r w:rsidRPr="004A7DB0">
        <w:rPr>
          <w:rFonts w:ascii="Consolas" w:hAnsi="Consolas"/>
          <w:sz w:val="14"/>
        </w:rPr>
        <w:t>soapenv:Envelope</w:t>
      </w:r>
      <w:proofErr w:type="spellEnd"/>
      <w:r w:rsidRPr="004A7DB0">
        <w:rPr>
          <w:rFonts w:ascii="Consolas" w:hAnsi="Consolas"/>
          <w:sz w:val="14"/>
        </w:rPr>
        <w:t xml:space="preserve"> </w:t>
      </w:r>
      <w:proofErr w:type="spellStart"/>
      <w:r w:rsidRPr="004A7DB0">
        <w:rPr>
          <w:rFonts w:ascii="Consolas" w:hAnsi="Consolas"/>
          <w:sz w:val="14"/>
        </w:rPr>
        <w:t>xmlns:soapenv</w:t>
      </w:r>
      <w:proofErr w:type="spellEnd"/>
      <w:r w:rsidRPr="004A7DB0">
        <w:rPr>
          <w:rFonts w:ascii="Consolas" w:hAnsi="Consolas"/>
          <w:sz w:val="14"/>
        </w:rPr>
        <w:t>="http://schemas.xmlsoap.org/soap/</w:t>
      </w:r>
      <w:proofErr w:type="spellStart"/>
      <w:r w:rsidRPr="004A7DB0">
        <w:rPr>
          <w:rFonts w:ascii="Consolas" w:hAnsi="Consolas"/>
          <w:sz w:val="14"/>
        </w:rPr>
        <w:t>envelope</w:t>
      </w:r>
      <w:proofErr w:type="spellEnd"/>
      <w:r w:rsidRPr="004A7DB0">
        <w:rPr>
          <w:rFonts w:ascii="Consolas" w:hAnsi="Consolas"/>
          <w:sz w:val="14"/>
        </w:rPr>
        <w:t>/"&gt;</w:t>
      </w:r>
    </w:p>
    <w:p w14:paraId="531184A0"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4A7DB0">
        <w:rPr>
          <w:rFonts w:ascii="Consolas" w:hAnsi="Consolas"/>
          <w:sz w:val="14"/>
        </w:rPr>
        <w:t xml:space="preserve">   </w:t>
      </w:r>
      <w:r w:rsidRPr="00B75B87">
        <w:rPr>
          <w:rFonts w:ascii="Consolas" w:hAnsi="Consolas"/>
          <w:sz w:val="14"/>
          <w:lang w:val="en-US"/>
        </w:rPr>
        <w:t>&lt;</w:t>
      </w:r>
      <w:proofErr w:type="spellStart"/>
      <w:r w:rsidRPr="00B75B87">
        <w:rPr>
          <w:rFonts w:ascii="Consolas" w:hAnsi="Consolas"/>
          <w:sz w:val="14"/>
          <w:lang w:val="en-US"/>
        </w:rPr>
        <w:t>soapenv:Header</w:t>
      </w:r>
      <w:proofErr w:type="spellEnd"/>
      <w:r w:rsidRPr="00B75B87">
        <w:rPr>
          <w:rFonts w:ascii="Consolas" w:hAnsi="Consolas"/>
          <w:sz w:val="14"/>
          <w:lang w:val="en-US"/>
        </w:rPr>
        <w:t>/&gt;</w:t>
      </w:r>
    </w:p>
    <w:p w14:paraId="6219E1AA"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soapenv:Body</w:t>
      </w:r>
      <w:proofErr w:type="spellEnd"/>
      <w:r w:rsidRPr="00B75B87">
        <w:rPr>
          <w:rFonts w:ascii="Consolas" w:hAnsi="Consolas"/>
          <w:sz w:val="14"/>
          <w:lang w:val="en-US"/>
        </w:rPr>
        <w:t>&gt;</w:t>
      </w:r>
    </w:p>
    <w:p w14:paraId="15F3140C"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lastRenderedPageBreak/>
        <w:t xml:space="preserve">      &lt;</w:t>
      </w:r>
      <w:proofErr w:type="spellStart"/>
      <w:r w:rsidRPr="00B75B87">
        <w:rPr>
          <w:rFonts w:ascii="Consolas" w:hAnsi="Consolas"/>
          <w:sz w:val="14"/>
          <w:lang w:val="en-US"/>
        </w:rPr>
        <w:t>soapenv:Fault</w:t>
      </w:r>
      <w:proofErr w:type="spellEnd"/>
      <w:r w:rsidRPr="00B75B87">
        <w:rPr>
          <w:rFonts w:ascii="Consolas" w:hAnsi="Consolas"/>
          <w:sz w:val="14"/>
          <w:lang w:val="en-US"/>
        </w:rPr>
        <w:t>&gt;</w:t>
      </w:r>
    </w:p>
    <w:p w14:paraId="2954C94E"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faultcode</w:t>
      </w:r>
      <w:proofErr w:type="spellEnd"/>
      <w:r w:rsidRPr="00B75B87">
        <w:rPr>
          <w:rFonts w:ascii="Consolas" w:hAnsi="Consolas"/>
          <w:sz w:val="14"/>
          <w:lang w:val="en-US"/>
        </w:rPr>
        <w:t>&gt;</w:t>
      </w:r>
      <w:proofErr w:type="spellStart"/>
      <w:r w:rsidRPr="00B75B87">
        <w:rPr>
          <w:rFonts w:ascii="Consolas" w:hAnsi="Consolas"/>
          <w:sz w:val="14"/>
          <w:lang w:val="en-US"/>
        </w:rPr>
        <w:t>soapenv:Server</w:t>
      </w:r>
      <w:proofErr w:type="spellEnd"/>
      <w:r w:rsidRPr="00B75B87">
        <w:rPr>
          <w:rFonts w:ascii="Consolas" w:hAnsi="Consolas"/>
          <w:sz w:val="14"/>
          <w:lang w:val="en-US"/>
        </w:rPr>
        <w:t>&lt;/</w:t>
      </w:r>
      <w:proofErr w:type="spellStart"/>
      <w:r w:rsidRPr="00B75B87">
        <w:rPr>
          <w:rFonts w:ascii="Consolas" w:hAnsi="Consolas"/>
          <w:sz w:val="14"/>
          <w:lang w:val="en-US"/>
        </w:rPr>
        <w:t>faultcode</w:t>
      </w:r>
      <w:proofErr w:type="spellEnd"/>
      <w:r w:rsidRPr="00B75B87">
        <w:rPr>
          <w:rFonts w:ascii="Consolas" w:hAnsi="Consolas"/>
          <w:sz w:val="14"/>
          <w:lang w:val="en-US"/>
        </w:rPr>
        <w:t>&gt;</w:t>
      </w:r>
    </w:p>
    <w:p w14:paraId="34BB90F9"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faultstring</w:t>
      </w:r>
      <w:proofErr w:type="spellEnd"/>
      <w:r w:rsidRPr="00B75B87">
        <w:rPr>
          <w:rFonts w:ascii="Consolas" w:hAnsi="Consolas"/>
          <w:sz w:val="14"/>
          <w:lang w:val="en-US"/>
        </w:rPr>
        <w:t>&gt;Internal error&lt;/</w:t>
      </w:r>
      <w:proofErr w:type="spellStart"/>
      <w:r w:rsidRPr="00B75B87">
        <w:rPr>
          <w:rFonts w:ascii="Consolas" w:hAnsi="Consolas"/>
          <w:sz w:val="14"/>
          <w:lang w:val="en-US"/>
        </w:rPr>
        <w:t>faultstring</w:t>
      </w:r>
      <w:proofErr w:type="spellEnd"/>
      <w:r w:rsidRPr="00B75B87">
        <w:rPr>
          <w:rFonts w:ascii="Consolas" w:hAnsi="Consolas"/>
          <w:sz w:val="14"/>
          <w:lang w:val="en-US"/>
        </w:rPr>
        <w:t>&gt;</w:t>
      </w:r>
    </w:p>
    <w:p w14:paraId="1AB57FEB"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faultactor</w:t>
      </w:r>
      <w:proofErr w:type="spellEnd"/>
      <w:r w:rsidRPr="00B75B87">
        <w:rPr>
          <w:rFonts w:ascii="Consolas" w:hAnsi="Consolas"/>
          <w:sz w:val="14"/>
          <w:lang w:val="en-US"/>
        </w:rPr>
        <w:t>&gt;http://www.ksz-bcss.fgov.be&lt;/faultactor&gt;</w:t>
      </w:r>
    </w:p>
    <w:p w14:paraId="3FF91D95"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&lt;detail&gt;</w:t>
      </w:r>
    </w:p>
    <w:p w14:paraId="52F0B458"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ns:notifyModifiedDataFault</w:t>
      </w:r>
      <w:proofErr w:type="spellEnd"/>
      <w:r w:rsidRPr="00B75B87">
        <w:rPr>
          <w:rFonts w:ascii="Consolas" w:hAnsi="Consolas"/>
          <w:sz w:val="14"/>
          <w:lang w:val="en-US"/>
        </w:rPr>
        <w:t xml:space="preserve"> </w:t>
      </w:r>
      <w:proofErr w:type="spellStart"/>
      <w:r w:rsidRPr="00B75B87">
        <w:rPr>
          <w:rFonts w:ascii="Consolas" w:hAnsi="Consolas"/>
          <w:sz w:val="14"/>
          <w:lang w:val="en-US"/>
        </w:rPr>
        <w:t>xmlns:ns</w:t>
      </w:r>
      <w:proofErr w:type="spellEnd"/>
      <w:r w:rsidRPr="00B75B87">
        <w:rPr>
          <w:rFonts w:ascii="Consolas" w:hAnsi="Consolas"/>
          <w:sz w:val="14"/>
          <w:lang w:val="en-US"/>
        </w:rPr>
        <w:t>="http://kszbcss.fgov.be/</w:t>
      </w:r>
      <w:proofErr w:type="spellStart"/>
      <w:r w:rsidRPr="00B75B87">
        <w:rPr>
          <w:rFonts w:ascii="Consolas" w:hAnsi="Consolas"/>
          <w:sz w:val="14"/>
          <w:lang w:val="en-US"/>
        </w:rPr>
        <w:t>intf</w:t>
      </w:r>
      <w:proofErr w:type="spellEnd"/>
      <w:r w:rsidRPr="00B75B87">
        <w:rPr>
          <w:rFonts w:ascii="Consolas" w:hAnsi="Consolas"/>
          <w:sz w:val="14"/>
          <w:lang w:val="en-US"/>
        </w:rPr>
        <w:t>/</w:t>
      </w:r>
      <w:proofErr w:type="spellStart"/>
      <w:r w:rsidRPr="00B75B87">
        <w:rPr>
          <w:rFonts w:ascii="Consolas" w:hAnsi="Consolas"/>
          <w:sz w:val="14"/>
          <w:lang w:val="en-US"/>
        </w:rPr>
        <w:t>ISIService</w:t>
      </w:r>
      <w:proofErr w:type="spellEnd"/>
      <w:r w:rsidRPr="00B75B87">
        <w:rPr>
          <w:rFonts w:ascii="Consolas" w:hAnsi="Consolas"/>
          <w:sz w:val="14"/>
          <w:lang w:val="en-US"/>
        </w:rPr>
        <w:t>/v1"&gt;</w:t>
      </w:r>
    </w:p>
    <w:p w14:paraId="77437E4A"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informationCBSS</w:t>
      </w:r>
      <w:proofErr w:type="spellEnd"/>
      <w:r w:rsidRPr="00B75B87">
        <w:rPr>
          <w:rFonts w:ascii="Consolas" w:hAnsi="Consolas"/>
          <w:sz w:val="14"/>
          <w:lang w:val="en-US"/>
        </w:rPr>
        <w:t>&gt;</w:t>
      </w:r>
    </w:p>
    <w:p w14:paraId="7350D36B"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ab/>
      </w:r>
      <w:r w:rsidRPr="00B75B87">
        <w:rPr>
          <w:rFonts w:ascii="Consolas" w:hAnsi="Consolas"/>
          <w:sz w:val="14"/>
          <w:lang w:val="en-US"/>
        </w:rPr>
        <w:tab/>
        <w:t>&lt;</w:t>
      </w:r>
      <w:proofErr w:type="spellStart"/>
      <w:r w:rsidRPr="00B75B87">
        <w:rPr>
          <w:rFonts w:ascii="Consolas" w:hAnsi="Consolas"/>
          <w:sz w:val="14"/>
          <w:lang w:val="en-US"/>
        </w:rPr>
        <w:t>ticketCBSS</w:t>
      </w:r>
      <w:proofErr w:type="spellEnd"/>
      <w:r w:rsidRPr="00B75B87">
        <w:rPr>
          <w:rFonts w:ascii="Consolas" w:hAnsi="Consolas"/>
          <w:sz w:val="14"/>
          <w:lang w:val="en-US"/>
        </w:rPr>
        <w:t>&gt;dfcf28d9-8613-496b-8f2c-d52bda1824de&lt;/</w:t>
      </w:r>
      <w:proofErr w:type="spellStart"/>
      <w:r w:rsidRPr="00B75B87">
        <w:rPr>
          <w:rFonts w:ascii="Consolas" w:hAnsi="Consolas"/>
          <w:sz w:val="14"/>
          <w:lang w:val="en-US"/>
        </w:rPr>
        <w:t>ticketCBSS</w:t>
      </w:r>
      <w:proofErr w:type="spellEnd"/>
      <w:r w:rsidRPr="00B75B87">
        <w:rPr>
          <w:rFonts w:ascii="Consolas" w:hAnsi="Consolas"/>
          <w:sz w:val="14"/>
          <w:lang w:val="en-US"/>
        </w:rPr>
        <w:t xml:space="preserve">&gt; </w:t>
      </w:r>
    </w:p>
    <w:p w14:paraId="7ECB977E"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ab/>
      </w:r>
      <w:r w:rsidRPr="00B75B87">
        <w:rPr>
          <w:rFonts w:ascii="Consolas" w:hAnsi="Consolas"/>
          <w:sz w:val="14"/>
          <w:lang w:val="en-US"/>
        </w:rPr>
        <w:tab/>
        <w:t>&lt;</w:t>
      </w:r>
      <w:proofErr w:type="spellStart"/>
      <w:r w:rsidRPr="00B75B87">
        <w:rPr>
          <w:rFonts w:ascii="Consolas" w:hAnsi="Consolas"/>
          <w:sz w:val="14"/>
          <w:lang w:val="en-US"/>
        </w:rPr>
        <w:t>timestampRequest</w:t>
      </w:r>
      <w:proofErr w:type="spellEnd"/>
      <w:r w:rsidRPr="00B75B87">
        <w:rPr>
          <w:rFonts w:ascii="Consolas" w:hAnsi="Consolas"/>
          <w:sz w:val="14"/>
          <w:lang w:val="en-US"/>
        </w:rPr>
        <w:t>&gt;2018-10-23T08:27:54.123Z&lt;/</w:t>
      </w:r>
      <w:proofErr w:type="spellStart"/>
      <w:r w:rsidRPr="00B75B87">
        <w:rPr>
          <w:rFonts w:ascii="Consolas" w:hAnsi="Consolas"/>
          <w:sz w:val="14"/>
          <w:lang w:val="en-US"/>
        </w:rPr>
        <w:t>timestampRequest</w:t>
      </w:r>
      <w:proofErr w:type="spellEnd"/>
      <w:r w:rsidRPr="00B75B87">
        <w:rPr>
          <w:rFonts w:ascii="Consolas" w:hAnsi="Consolas"/>
          <w:sz w:val="14"/>
          <w:lang w:val="en-US"/>
        </w:rPr>
        <w:t>&gt;</w:t>
      </w:r>
    </w:p>
    <w:p w14:paraId="637FC511"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timestampReply</w:t>
      </w:r>
      <w:proofErr w:type="spellEnd"/>
      <w:r w:rsidRPr="00B75B87">
        <w:rPr>
          <w:rFonts w:ascii="Consolas" w:hAnsi="Consolas"/>
          <w:sz w:val="14"/>
          <w:lang w:val="en-US"/>
        </w:rPr>
        <w:t>&gt;2018-10-23T08:27:54.756Z&lt;/</w:t>
      </w:r>
      <w:proofErr w:type="spellStart"/>
      <w:r w:rsidRPr="00B75B87">
        <w:rPr>
          <w:rFonts w:ascii="Consolas" w:hAnsi="Consolas"/>
          <w:sz w:val="14"/>
          <w:lang w:val="en-US"/>
        </w:rPr>
        <w:t>timestampReply</w:t>
      </w:r>
      <w:proofErr w:type="spellEnd"/>
      <w:r w:rsidRPr="00B75B87">
        <w:rPr>
          <w:rFonts w:ascii="Consolas" w:hAnsi="Consolas"/>
          <w:sz w:val="14"/>
          <w:lang w:val="en-US"/>
        </w:rPr>
        <w:t>&gt;</w:t>
      </w:r>
    </w:p>
    <w:p w14:paraId="37B8069A"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informationCBSS</w:t>
      </w:r>
      <w:proofErr w:type="spellEnd"/>
      <w:r w:rsidRPr="00B75B87">
        <w:rPr>
          <w:rFonts w:ascii="Consolas" w:hAnsi="Consolas"/>
          <w:sz w:val="14"/>
          <w:lang w:val="en-US"/>
        </w:rPr>
        <w:t>&gt;</w:t>
      </w:r>
    </w:p>
    <w:p w14:paraId="29E20B3A"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&lt;detail&gt;</w:t>
      </w:r>
    </w:p>
    <w:p w14:paraId="5FD57C45"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&lt;severity&gt;FATAL&lt;/severity&gt;</w:t>
      </w:r>
    </w:p>
    <w:p w14:paraId="1C0D58DB"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reasonCode</w:t>
      </w:r>
      <w:proofErr w:type="spellEnd"/>
      <w:r w:rsidRPr="00B75B87">
        <w:rPr>
          <w:rFonts w:ascii="Consolas" w:hAnsi="Consolas"/>
          <w:sz w:val="14"/>
          <w:lang w:val="en-US"/>
        </w:rPr>
        <w:t>&gt;MSG00002&lt;/</w:t>
      </w:r>
      <w:proofErr w:type="spellStart"/>
      <w:r w:rsidRPr="00B75B87">
        <w:rPr>
          <w:rFonts w:ascii="Consolas" w:hAnsi="Consolas"/>
          <w:sz w:val="14"/>
          <w:lang w:val="en-US"/>
        </w:rPr>
        <w:t>reasonCode</w:t>
      </w:r>
      <w:proofErr w:type="spellEnd"/>
      <w:r w:rsidRPr="00B75B87">
        <w:rPr>
          <w:rFonts w:ascii="Consolas" w:hAnsi="Consolas"/>
          <w:sz w:val="14"/>
          <w:lang w:val="en-US"/>
        </w:rPr>
        <w:t>&gt;</w:t>
      </w:r>
    </w:p>
    <w:p w14:paraId="471691B7"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&lt;diagnostic&gt;External data unavailable&lt;/diagnostic&gt;</w:t>
      </w:r>
    </w:p>
    <w:p w14:paraId="47E0F03F"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authorCode</w:t>
      </w:r>
      <w:proofErr w:type="spellEnd"/>
      <w:r w:rsidRPr="00B75B87">
        <w:rPr>
          <w:rFonts w:ascii="Consolas" w:hAnsi="Consolas"/>
          <w:sz w:val="14"/>
          <w:lang w:val="en-US"/>
        </w:rPr>
        <w:t>&gt;http://www.ksz-bcss.fgov.be/&lt;/authorCode&gt;</w:t>
      </w:r>
    </w:p>
    <w:p w14:paraId="1B6D87C4"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&lt;information&gt;</w:t>
      </w:r>
    </w:p>
    <w:p w14:paraId="53FE2CBD"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fieldName</w:t>
      </w:r>
      <w:proofErr w:type="spellEnd"/>
      <w:r w:rsidRPr="00B75B87">
        <w:rPr>
          <w:rFonts w:ascii="Consolas" w:hAnsi="Consolas"/>
          <w:sz w:val="14"/>
          <w:lang w:val="en-US"/>
        </w:rPr>
        <w:t>&gt;I70X_RCA&lt;/</w:t>
      </w:r>
      <w:proofErr w:type="spellStart"/>
      <w:r w:rsidRPr="00B75B87">
        <w:rPr>
          <w:rFonts w:ascii="Consolas" w:hAnsi="Consolas"/>
          <w:sz w:val="14"/>
          <w:lang w:val="en-US"/>
        </w:rPr>
        <w:t>fieldName</w:t>
      </w:r>
      <w:proofErr w:type="spellEnd"/>
      <w:r w:rsidRPr="00B75B87">
        <w:rPr>
          <w:rFonts w:ascii="Consolas" w:hAnsi="Consolas"/>
          <w:sz w:val="14"/>
          <w:lang w:val="en-US"/>
        </w:rPr>
        <w:t>&gt;</w:t>
      </w:r>
    </w:p>
    <w:p w14:paraId="590733E3"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fieldValue</w:t>
      </w:r>
      <w:proofErr w:type="spellEnd"/>
      <w:r w:rsidRPr="00B75B87">
        <w:rPr>
          <w:rFonts w:ascii="Consolas" w:hAnsi="Consolas"/>
          <w:sz w:val="14"/>
          <w:lang w:val="en-US"/>
        </w:rPr>
        <w:t>&gt;700126&lt;/</w:t>
      </w:r>
      <w:proofErr w:type="spellStart"/>
      <w:r w:rsidRPr="00B75B87">
        <w:rPr>
          <w:rFonts w:ascii="Consolas" w:hAnsi="Consolas"/>
          <w:sz w:val="14"/>
          <w:lang w:val="en-US"/>
        </w:rPr>
        <w:t>fieldValue</w:t>
      </w:r>
      <w:proofErr w:type="spellEnd"/>
      <w:r w:rsidRPr="00B75B87">
        <w:rPr>
          <w:rFonts w:ascii="Consolas" w:hAnsi="Consolas"/>
          <w:sz w:val="14"/>
          <w:lang w:val="en-US"/>
        </w:rPr>
        <w:t>&gt;</w:t>
      </w:r>
    </w:p>
    <w:p w14:paraId="045E7485"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&lt;/information&gt;</w:t>
      </w:r>
    </w:p>
    <w:p w14:paraId="36A8B8C1"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&lt;information&gt;</w:t>
      </w:r>
    </w:p>
    <w:p w14:paraId="01C4A4ED"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fieldName</w:t>
      </w:r>
      <w:proofErr w:type="spellEnd"/>
      <w:r w:rsidRPr="00B75B87">
        <w:rPr>
          <w:rFonts w:ascii="Consolas" w:hAnsi="Consolas"/>
          <w:sz w:val="14"/>
          <w:lang w:val="en-US"/>
        </w:rPr>
        <w:t>&gt;RCA700126&lt;/</w:t>
      </w:r>
      <w:proofErr w:type="spellStart"/>
      <w:r w:rsidRPr="00B75B87">
        <w:rPr>
          <w:rFonts w:ascii="Consolas" w:hAnsi="Consolas"/>
          <w:sz w:val="14"/>
          <w:lang w:val="en-US"/>
        </w:rPr>
        <w:t>fieldName</w:t>
      </w:r>
      <w:proofErr w:type="spellEnd"/>
      <w:r w:rsidRPr="00B75B87">
        <w:rPr>
          <w:rFonts w:ascii="Consolas" w:hAnsi="Consolas"/>
          <w:sz w:val="14"/>
          <w:lang w:val="en-US"/>
        </w:rPr>
        <w:t>&gt;</w:t>
      </w:r>
    </w:p>
    <w:p w14:paraId="6FF7BF48"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fr-FR"/>
        </w:rPr>
      </w:pPr>
      <w:r w:rsidRPr="00B75B87">
        <w:rPr>
          <w:rFonts w:ascii="Consolas" w:hAnsi="Consolas"/>
          <w:sz w:val="14"/>
          <w:lang w:val="en-US"/>
        </w:rPr>
        <w:t xml:space="preserve">                     </w:t>
      </w:r>
      <w:r w:rsidRPr="00B75B87">
        <w:rPr>
          <w:rFonts w:ascii="Consolas" w:hAnsi="Consolas"/>
          <w:sz w:val="14"/>
          <w:lang w:val="fr-FR"/>
        </w:rPr>
        <w:t>&lt;</w:t>
      </w:r>
      <w:proofErr w:type="spellStart"/>
      <w:r w:rsidRPr="00B75B87">
        <w:rPr>
          <w:rFonts w:ascii="Consolas" w:hAnsi="Consolas"/>
          <w:sz w:val="14"/>
          <w:lang w:val="fr-FR"/>
        </w:rPr>
        <w:t>fieldValue</w:t>
      </w:r>
      <w:proofErr w:type="spellEnd"/>
      <w:r w:rsidRPr="00B75B87">
        <w:rPr>
          <w:rFonts w:ascii="Consolas" w:hAnsi="Consolas"/>
          <w:sz w:val="14"/>
          <w:lang w:val="fr-FR"/>
        </w:rPr>
        <w:t xml:space="preserve">&gt;Fournisseur de </w:t>
      </w:r>
      <w:proofErr w:type="spellStart"/>
      <w:r w:rsidRPr="00B75B87">
        <w:rPr>
          <w:rFonts w:ascii="Consolas" w:hAnsi="Consolas"/>
          <w:sz w:val="14"/>
          <w:lang w:val="fr-FR"/>
        </w:rPr>
        <w:t>donnees</w:t>
      </w:r>
      <w:proofErr w:type="spellEnd"/>
      <w:r w:rsidRPr="00B75B87">
        <w:rPr>
          <w:rFonts w:ascii="Consolas" w:hAnsi="Consolas"/>
          <w:sz w:val="14"/>
          <w:lang w:val="fr-FR"/>
        </w:rPr>
        <w:t xml:space="preserve"> </w:t>
      </w:r>
      <w:proofErr w:type="spellStart"/>
      <w:r w:rsidRPr="00B75B87">
        <w:rPr>
          <w:rFonts w:ascii="Consolas" w:hAnsi="Consolas"/>
          <w:sz w:val="14"/>
          <w:lang w:val="fr-FR"/>
        </w:rPr>
        <w:t>legales</w:t>
      </w:r>
      <w:proofErr w:type="spellEnd"/>
      <w:r w:rsidRPr="00B75B87">
        <w:rPr>
          <w:rFonts w:ascii="Consolas" w:hAnsi="Consolas"/>
          <w:sz w:val="14"/>
          <w:lang w:val="fr-FR"/>
        </w:rPr>
        <w:t xml:space="preserve"> (registre national) non disponible&lt;/</w:t>
      </w:r>
      <w:proofErr w:type="spellStart"/>
      <w:r w:rsidRPr="00B75B87">
        <w:rPr>
          <w:rFonts w:ascii="Consolas" w:hAnsi="Consolas"/>
          <w:sz w:val="14"/>
          <w:lang w:val="fr-FR"/>
        </w:rPr>
        <w:t>fieldValue</w:t>
      </w:r>
      <w:proofErr w:type="spellEnd"/>
      <w:r w:rsidRPr="00B75B87">
        <w:rPr>
          <w:rFonts w:ascii="Consolas" w:hAnsi="Consolas"/>
          <w:sz w:val="14"/>
          <w:lang w:val="fr-FR"/>
        </w:rPr>
        <w:t>&gt;</w:t>
      </w:r>
    </w:p>
    <w:p w14:paraId="0E722D4A"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fr-FR"/>
        </w:rPr>
        <w:t xml:space="preserve">                  </w:t>
      </w:r>
      <w:r w:rsidRPr="00B75B87">
        <w:rPr>
          <w:rFonts w:ascii="Consolas" w:hAnsi="Consolas"/>
          <w:sz w:val="14"/>
          <w:lang w:val="en-US"/>
        </w:rPr>
        <w:t>&lt;/information&gt;</w:t>
      </w:r>
    </w:p>
    <w:p w14:paraId="4D402B4D"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&lt;/detail&gt;</w:t>
      </w:r>
    </w:p>
    <w:p w14:paraId="31CA0463"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ns:notifyModifiedDataFault</w:t>
      </w:r>
      <w:proofErr w:type="spellEnd"/>
      <w:r w:rsidRPr="00B75B87">
        <w:rPr>
          <w:rFonts w:ascii="Consolas" w:hAnsi="Consolas"/>
          <w:sz w:val="14"/>
          <w:lang w:val="en-US"/>
        </w:rPr>
        <w:t>&gt;</w:t>
      </w:r>
    </w:p>
    <w:p w14:paraId="2E171485"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&lt;/detail&gt;</w:t>
      </w:r>
    </w:p>
    <w:p w14:paraId="467B01E4"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soapenv:Fault</w:t>
      </w:r>
      <w:proofErr w:type="spellEnd"/>
      <w:r w:rsidRPr="00B75B87">
        <w:rPr>
          <w:rFonts w:ascii="Consolas" w:hAnsi="Consolas"/>
          <w:sz w:val="14"/>
          <w:lang w:val="en-US"/>
        </w:rPr>
        <w:t>&gt;</w:t>
      </w:r>
    </w:p>
    <w:p w14:paraId="78045DEB"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 xml:space="preserve">   &lt;/</w:t>
      </w:r>
      <w:proofErr w:type="spellStart"/>
      <w:r w:rsidRPr="00B75B87">
        <w:rPr>
          <w:rFonts w:ascii="Consolas" w:hAnsi="Consolas"/>
          <w:sz w:val="14"/>
          <w:lang w:val="en-US"/>
        </w:rPr>
        <w:t>soapenv:Body</w:t>
      </w:r>
      <w:proofErr w:type="spellEnd"/>
      <w:r w:rsidRPr="00B75B87">
        <w:rPr>
          <w:rFonts w:ascii="Consolas" w:hAnsi="Consolas"/>
          <w:sz w:val="14"/>
          <w:lang w:val="en-US"/>
        </w:rPr>
        <w:t>&gt;</w:t>
      </w:r>
    </w:p>
    <w:p w14:paraId="5A93F542" w14:textId="77777777" w:rsidR="00A71D6B" w:rsidRPr="00B75B87" w:rsidRDefault="00A71D6B" w:rsidP="00501246">
      <w:pPr>
        <w:pBdr>
          <w:top w:val="single" w:sz="4" w:space="1" w:color="auto"/>
          <w:left w:val="single" w:sz="4" w:space="4" w:color="auto"/>
          <w:bottom w:val="single" w:sz="4" w:space="1" w:color="auto"/>
          <w:right w:val="single" w:sz="4" w:space="4" w:color="auto"/>
        </w:pBdr>
        <w:spacing w:after="0"/>
        <w:rPr>
          <w:rFonts w:ascii="Consolas" w:hAnsi="Consolas"/>
          <w:sz w:val="14"/>
          <w:lang w:val="en-US"/>
        </w:rPr>
      </w:pPr>
      <w:r w:rsidRPr="00B75B87">
        <w:rPr>
          <w:rFonts w:ascii="Consolas" w:hAnsi="Consolas"/>
          <w:sz w:val="14"/>
          <w:lang w:val="en-US"/>
        </w:rPr>
        <w:t>&lt;/</w:t>
      </w:r>
      <w:proofErr w:type="spellStart"/>
      <w:r w:rsidRPr="00B75B87">
        <w:rPr>
          <w:rFonts w:ascii="Consolas" w:hAnsi="Consolas"/>
          <w:sz w:val="14"/>
          <w:lang w:val="en-US"/>
        </w:rPr>
        <w:t>soapenv:Envelope</w:t>
      </w:r>
      <w:proofErr w:type="spellEnd"/>
      <w:r w:rsidRPr="00B75B87">
        <w:rPr>
          <w:rFonts w:ascii="Consolas" w:hAnsi="Consolas"/>
          <w:sz w:val="14"/>
          <w:lang w:val="en-US"/>
        </w:rPr>
        <w:t>&gt;</w:t>
      </w:r>
    </w:p>
    <w:p w14:paraId="7934CC99" w14:textId="77777777" w:rsidR="00074288" w:rsidRPr="004A7DB0" w:rsidRDefault="00074288" w:rsidP="00074288">
      <w:pPr>
        <w:pStyle w:val="Heading1"/>
      </w:pPr>
      <w:bookmarkStart w:id="65" w:name="_Toc168565965"/>
      <w:r w:rsidRPr="004A7DB0">
        <w:t xml:space="preserve">Beschikbaarheid en </w:t>
      </w:r>
      <w:proofErr w:type="spellStart"/>
      <w:r w:rsidRPr="004A7DB0">
        <w:t>performantie</w:t>
      </w:r>
      <w:bookmarkEnd w:id="62"/>
      <w:bookmarkEnd w:id="65"/>
      <w:proofErr w:type="spellEnd"/>
    </w:p>
    <w:p w14:paraId="799A11CC" w14:textId="77777777" w:rsidR="007E2B30" w:rsidRPr="004A7DB0" w:rsidRDefault="007E2B30" w:rsidP="00910913">
      <w:r w:rsidRPr="004A7DB0">
        <w:t xml:space="preserve">De KSZ geeft geen SLA over de antwoordtijden en de beschikbaarheid van </w:t>
      </w:r>
      <w:proofErr w:type="spellStart"/>
      <w:r w:rsidRPr="004A7DB0">
        <w:t>webservices</w:t>
      </w:r>
      <w:proofErr w:type="spellEnd"/>
      <w:r w:rsidRPr="004A7DB0">
        <w:t>, omdat ze afhankelijk zijn van de authentieke bron waarover de KSZ geen bevoegdheid noch verantwoordelijkheid heeft.</w:t>
      </w:r>
    </w:p>
    <w:p w14:paraId="26A9C801" w14:textId="77777777" w:rsidR="007E2B30" w:rsidRPr="004A7DB0" w:rsidRDefault="007E2B30" w:rsidP="00362C34">
      <w:r w:rsidRPr="004A7DB0">
        <w:t xml:space="preserve">Voor het deel van de verwerking dat intern bij de KSZ plaatsvindt, garandeert de KSZ een beschikbaarheid van 98% en de volgende verwerkingstijden: </w:t>
      </w:r>
    </w:p>
    <w:p w14:paraId="5A6AA2CE" w14:textId="77777777" w:rsidR="00074288" w:rsidRPr="004A7DB0" w:rsidRDefault="003C5278">
      <w:r w:rsidRPr="004A7DB0">
        <w:t>90% &lt; 1 seconde en 95% &lt; 2 seconden</w:t>
      </w:r>
    </w:p>
    <w:p w14:paraId="47F4ADE0" w14:textId="77777777" w:rsidR="00B3140A" w:rsidRPr="004A7DB0" w:rsidRDefault="00B3140A" w:rsidP="00EA5DA5">
      <w:pPr>
        <w:pStyle w:val="Heading2"/>
      </w:pPr>
      <w:bookmarkStart w:id="66" w:name="_Toc168565966"/>
      <w:bookmarkStart w:id="67" w:name="_Toc484083012"/>
      <w:bookmarkEnd w:id="60"/>
      <w:r w:rsidRPr="004A7DB0">
        <w:t>Volumes en frequentie</w:t>
      </w:r>
      <w:bookmarkEnd w:id="66"/>
    </w:p>
    <w:p w14:paraId="10BF3994" w14:textId="77777777" w:rsidR="00B3140A" w:rsidRPr="004A7DB0" w:rsidRDefault="00B3140A" w:rsidP="00B3140A">
      <w:r w:rsidRPr="004A7DB0">
        <w:t>Het volume aan nieuwe berichten wordt geraamd op 40 000 per maand.</w:t>
      </w:r>
    </w:p>
    <w:p w14:paraId="13109605" w14:textId="77777777" w:rsidR="006E0886" w:rsidRPr="004A7DB0" w:rsidRDefault="00074288" w:rsidP="00EA5DA5">
      <w:pPr>
        <w:pStyle w:val="Heading2"/>
      </w:pPr>
      <w:bookmarkStart w:id="68" w:name="_Toc168565967"/>
      <w:bookmarkEnd w:id="67"/>
      <w:r w:rsidRPr="004A7DB0">
        <w:t>Bij problemen</w:t>
      </w:r>
      <w:bookmarkEnd w:id="68"/>
    </w:p>
    <w:p w14:paraId="7E57FA94" w14:textId="77777777" w:rsidR="0072176D" w:rsidRPr="004A7DB0" w:rsidRDefault="00D85BA4" w:rsidP="0072176D">
      <w:bookmarkStart w:id="69" w:name="_Toc413917234"/>
      <w:r w:rsidRPr="004A7DB0">
        <w:t>Neem contact op met de service desk</w:t>
      </w:r>
    </w:p>
    <w:p w14:paraId="10350BE3" w14:textId="77777777" w:rsidR="0072176D" w:rsidRPr="004A7DB0" w:rsidRDefault="0072176D" w:rsidP="0072176D">
      <w:pPr>
        <w:numPr>
          <w:ilvl w:val="0"/>
          <w:numId w:val="43"/>
        </w:numPr>
        <w:spacing w:before="100" w:beforeAutospacing="1" w:after="100" w:afterAutospacing="1" w:line="240" w:lineRule="auto"/>
        <w:jc w:val="left"/>
      </w:pPr>
      <w:r w:rsidRPr="004A7DB0">
        <w:t>telefonisch op het nummer 02-741 84 00 tussen 8u en 16u30 op werkdagen,</w:t>
      </w:r>
    </w:p>
    <w:p w14:paraId="5E15AA5A" w14:textId="1F7CBD42" w:rsidR="0072176D" w:rsidRPr="004A7DB0" w:rsidRDefault="0072176D" w:rsidP="0072176D">
      <w:pPr>
        <w:numPr>
          <w:ilvl w:val="0"/>
          <w:numId w:val="43"/>
        </w:numPr>
        <w:spacing w:before="100" w:beforeAutospacing="1" w:after="100" w:afterAutospacing="1" w:line="240" w:lineRule="auto"/>
        <w:jc w:val="left"/>
      </w:pPr>
      <w:r w:rsidRPr="004A7DB0">
        <w:t xml:space="preserve">via mail aan: </w:t>
      </w:r>
      <w:hyperlink r:id="rId42" w:history="1">
        <w:r w:rsidRPr="004A7DB0">
          <w:rPr>
            <w:rStyle w:val="Hyperlink"/>
          </w:rPr>
          <w:t>servicedesk@ksz-bcss.fgov.be</w:t>
        </w:r>
      </w:hyperlink>
      <w:r w:rsidRPr="004A7DB0">
        <w:t>.</w:t>
      </w:r>
    </w:p>
    <w:p w14:paraId="003522F4" w14:textId="77777777" w:rsidR="0072176D" w:rsidRPr="004A7DB0" w:rsidRDefault="00D7266E" w:rsidP="0072176D">
      <w:r w:rsidRPr="004A7DB0">
        <w:t>en vermeld daarbij de volgende informatie:</w:t>
      </w:r>
    </w:p>
    <w:p w14:paraId="118A9F78" w14:textId="77777777" w:rsidR="00D7266E" w:rsidRPr="004A7DB0" w:rsidRDefault="0072176D" w:rsidP="00A03BCE">
      <w:pPr>
        <w:pStyle w:val="ListParagraph"/>
        <w:numPr>
          <w:ilvl w:val="0"/>
          <w:numId w:val="44"/>
        </w:numPr>
        <w:spacing w:after="0" w:line="240" w:lineRule="auto"/>
      </w:pPr>
      <w:r w:rsidRPr="004A7DB0">
        <w:lastRenderedPageBreak/>
        <w:t>soap-berichten (</w:t>
      </w:r>
      <w:proofErr w:type="spellStart"/>
      <w:r w:rsidRPr="004A7DB0">
        <w:t>request</w:t>
      </w:r>
      <w:proofErr w:type="spellEnd"/>
      <w:r w:rsidRPr="004A7DB0">
        <w:t xml:space="preserve"> en antwoord) </w:t>
      </w:r>
    </w:p>
    <w:p w14:paraId="0E14743F" w14:textId="77777777" w:rsidR="0072176D" w:rsidRPr="004A7DB0" w:rsidRDefault="0072176D" w:rsidP="00A03BCE">
      <w:pPr>
        <w:pStyle w:val="ListParagraph"/>
        <w:numPr>
          <w:ilvl w:val="0"/>
          <w:numId w:val="44"/>
        </w:numPr>
        <w:spacing w:after="0" w:line="240" w:lineRule="auto"/>
      </w:pPr>
      <w:r w:rsidRPr="004A7DB0">
        <w:t>ticketnummer : het betreft het KSZ-ticket (bij voorkeur) of de referentie van het bericht die door de klant zelf werd toegevoegd.</w:t>
      </w:r>
    </w:p>
    <w:p w14:paraId="41BC58D4" w14:textId="77777777" w:rsidR="0072176D" w:rsidRPr="004A7DB0" w:rsidRDefault="0072176D" w:rsidP="00A03BCE">
      <w:pPr>
        <w:pStyle w:val="ListParagraph"/>
        <w:numPr>
          <w:ilvl w:val="0"/>
          <w:numId w:val="44"/>
        </w:numPr>
        <w:spacing w:after="0" w:line="240" w:lineRule="auto"/>
      </w:pPr>
      <w:r w:rsidRPr="004A7DB0">
        <w:t>datum en uur van de raadpleging</w:t>
      </w:r>
    </w:p>
    <w:p w14:paraId="71A89509" w14:textId="77777777" w:rsidR="009B63CC" w:rsidRPr="004A7DB0" w:rsidRDefault="00DA741C" w:rsidP="00A03BCE">
      <w:pPr>
        <w:pStyle w:val="ListParagraph"/>
        <w:numPr>
          <w:ilvl w:val="0"/>
          <w:numId w:val="44"/>
        </w:numPr>
        <w:spacing w:after="0" w:line="240" w:lineRule="auto"/>
      </w:pPr>
      <w:r w:rsidRPr="004A7DB0">
        <w:t>URL of naam van de dienst alsook omgeving.</w:t>
      </w:r>
    </w:p>
    <w:p w14:paraId="6B6A6C62" w14:textId="77777777" w:rsidR="0072176D" w:rsidRPr="004A7DB0" w:rsidRDefault="0072176D" w:rsidP="00D33CA0">
      <w:pPr>
        <w:pStyle w:val="ListParagraph"/>
        <w:numPr>
          <w:ilvl w:val="0"/>
          <w:numId w:val="44"/>
        </w:numPr>
        <w:spacing w:after="0" w:line="240" w:lineRule="auto"/>
        <w:rPr>
          <w:rFonts w:asciiTheme="majorHAnsi" w:eastAsiaTheme="majorEastAsia" w:hAnsiTheme="majorHAnsi" w:cstheme="majorBidi"/>
          <w:b/>
          <w:bCs/>
          <w:color w:val="585858"/>
          <w:sz w:val="28"/>
          <w:szCs w:val="28"/>
        </w:rPr>
      </w:pPr>
      <w:r w:rsidRPr="004A7DB0">
        <w:t>De omgeving waarin het probleem zich voordoet (acceptatie of productie)</w:t>
      </w:r>
    </w:p>
    <w:p w14:paraId="6CCCDE04" w14:textId="77777777" w:rsidR="000F5326" w:rsidRPr="004A7DB0" w:rsidRDefault="0072176D" w:rsidP="00D12773">
      <w:pPr>
        <w:rPr>
          <w:rFonts w:asciiTheme="majorHAnsi" w:eastAsiaTheme="majorEastAsia" w:hAnsiTheme="majorHAnsi" w:cstheme="majorBidi"/>
          <w:b/>
          <w:bCs/>
          <w:color w:val="585858"/>
          <w:sz w:val="28"/>
          <w:szCs w:val="28"/>
        </w:rPr>
      </w:pPr>
      <w:r w:rsidRPr="004A7DB0">
        <w:t>Meer informatie over de service desk vindt u op onze website.</w:t>
      </w:r>
    </w:p>
    <w:p w14:paraId="0A6E2762" w14:textId="77777777" w:rsidR="00832995" w:rsidRPr="004A7DB0" w:rsidRDefault="00A32D28" w:rsidP="006E0886">
      <w:pPr>
        <w:pStyle w:val="Heading1"/>
        <w:spacing w:after="240"/>
        <w:ind w:left="357" w:hanging="357"/>
      </w:pPr>
      <w:bookmarkStart w:id="70" w:name="_Toc168565968"/>
      <w:r w:rsidRPr="004A7DB0">
        <w:t>Openstaande vragen</w:t>
      </w:r>
      <w:bookmarkEnd w:id="70"/>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408"/>
        <w:gridCol w:w="2835"/>
      </w:tblGrid>
      <w:tr w:rsidR="00A32D28" w:rsidRPr="004A7DB0" w14:paraId="4538A213" w14:textId="77777777" w:rsidTr="00EA5DA5">
        <w:tc>
          <w:tcPr>
            <w:tcW w:w="6408" w:type="dxa"/>
            <w:tcBorders>
              <w:top w:val="single" w:sz="4" w:space="0" w:color="018AC0"/>
              <w:left w:val="single" w:sz="4" w:space="0" w:color="018AC0"/>
              <w:bottom w:val="single" w:sz="4" w:space="0" w:color="018AC0"/>
              <w:right w:val="single" w:sz="4" w:space="0" w:color="FFFFFF"/>
            </w:tcBorders>
            <w:shd w:val="clear" w:color="auto" w:fill="018AC0"/>
          </w:tcPr>
          <w:p w14:paraId="3EE98BAE" w14:textId="77777777" w:rsidR="00A32D28" w:rsidRPr="004A7DB0" w:rsidRDefault="00A32D28" w:rsidP="007163DE">
            <w:pPr>
              <w:spacing w:after="0" w:line="240" w:lineRule="auto"/>
              <w:rPr>
                <w:b/>
                <w:color w:val="FFFFFF"/>
              </w:rPr>
            </w:pPr>
            <w:r w:rsidRPr="004A7DB0">
              <w:rPr>
                <w:b/>
                <w:color w:val="FFFFFF"/>
              </w:rPr>
              <w:t>Beschrijving</w:t>
            </w:r>
          </w:p>
        </w:tc>
        <w:tc>
          <w:tcPr>
            <w:tcW w:w="2835" w:type="dxa"/>
            <w:tcBorders>
              <w:top w:val="single" w:sz="4" w:space="0" w:color="018AC0"/>
              <w:left w:val="single" w:sz="4" w:space="0" w:color="FFFFFF"/>
              <w:bottom w:val="single" w:sz="4" w:space="0" w:color="018AC0"/>
              <w:right w:val="single" w:sz="4" w:space="0" w:color="018AC0"/>
            </w:tcBorders>
            <w:shd w:val="clear" w:color="auto" w:fill="018AC0"/>
          </w:tcPr>
          <w:p w14:paraId="20A06B14" w14:textId="77777777" w:rsidR="00A32D28" w:rsidRPr="004A7DB0" w:rsidRDefault="00A32D28" w:rsidP="00A32D28">
            <w:pPr>
              <w:spacing w:after="0" w:line="240" w:lineRule="auto"/>
              <w:rPr>
                <w:b/>
                <w:color w:val="FFFFFF"/>
              </w:rPr>
            </w:pPr>
            <w:r w:rsidRPr="004A7DB0">
              <w:rPr>
                <w:b/>
                <w:color w:val="FFFFFF"/>
              </w:rPr>
              <w:t>Toegewezen aan</w:t>
            </w:r>
          </w:p>
        </w:tc>
      </w:tr>
      <w:tr w:rsidR="00A32D28" w:rsidRPr="004A7DB0" w14:paraId="38BAD084" w14:textId="77777777" w:rsidTr="00EA5DA5">
        <w:tc>
          <w:tcPr>
            <w:tcW w:w="6408" w:type="dxa"/>
            <w:shd w:val="clear" w:color="auto" w:fill="FFFFFF"/>
          </w:tcPr>
          <w:p w14:paraId="28AE9B81" w14:textId="77777777" w:rsidR="00A32D28" w:rsidRPr="004A7DB0" w:rsidRDefault="00A32D28" w:rsidP="007163DE">
            <w:pPr>
              <w:spacing w:after="0" w:line="240" w:lineRule="auto"/>
              <w:rPr>
                <w:rFonts w:ascii="Courier New" w:hAnsi="Courier New" w:cs="Courier New"/>
                <w:color w:val="333333"/>
              </w:rPr>
            </w:pPr>
          </w:p>
        </w:tc>
        <w:tc>
          <w:tcPr>
            <w:tcW w:w="2835" w:type="dxa"/>
            <w:shd w:val="clear" w:color="auto" w:fill="FFFFFF"/>
          </w:tcPr>
          <w:p w14:paraId="4D906D38" w14:textId="77777777" w:rsidR="00A32D28" w:rsidRPr="004A7DB0" w:rsidRDefault="00A32D28" w:rsidP="007163DE">
            <w:pPr>
              <w:spacing w:after="0" w:line="240" w:lineRule="auto"/>
              <w:rPr>
                <w:rFonts w:cs="Courier New"/>
                <w:color w:val="333333"/>
              </w:rPr>
            </w:pPr>
          </w:p>
        </w:tc>
      </w:tr>
      <w:tr w:rsidR="00A32D28" w:rsidRPr="004A7DB0" w14:paraId="54254579" w14:textId="77777777" w:rsidTr="00EA5DA5">
        <w:tc>
          <w:tcPr>
            <w:tcW w:w="6408" w:type="dxa"/>
            <w:shd w:val="clear" w:color="auto" w:fill="FFFFFF"/>
          </w:tcPr>
          <w:p w14:paraId="71DE2341" w14:textId="77777777" w:rsidR="00A32D28" w:rsidRPr="004A7DB0" w:rsidRDefault="00A32D28" w:rsidP="007163DE">
            <w:pPr>
              <w:spacing w:after="0" w:line="240" w:lineRule="auto"/>
              <w:rPr>
                <w:rFonts w:ascii="Courier New" w:hAnsi="Courier New" w:cs="Courier New"/>
                <w:color w:val="333333"/>
              </w:rPr>
            </w:pPr>
          </w:p>
        </w:tc>
        <w:tc>
          <w:tcPr>
            <w:tcW w:w="2835" w:type="dxa"/>
            <w:shd w:val="clear" w:color="auto" w:fill="FFFFFF"/>
          </w:tcPr>
          <w:p w14:paraId="71FB6381" w14:textId="77777777" w:rsidR="00A32D28" w:rsidRPr="004A7DB0" w:rsidRDefault="00A32D28" w:rsidP="007163DE">
            <w:pPr>
              <w:spacing w:after="0" w:line="240" w:lineRule="auto"/>
              <w:rPr>
                <w:rFonts w:cs="Courier New"/>
                <w:i/>
                <w:color w:val="92D050"/>
              </w:rPr>
            </w:pPr>
          </w:p>
        </w:tc>
      </w:tr>
    </w:tbl>
    <w:p w14:paraId="34E7054E" w14:textId="77777777" w:rsidR="00070EA8" w:rsidRPr="004A7DB0" w:rsidRDefault="00070EA8" w:rsidP="00CF2D22">
      <w:bookmarkStart w:id="71" w:name="_Toc490037331"/>
    </w:p>
    <w:p w14:paraId="1DC34CB7" w14:textId="77777777" w:rsidR="00070EA8" w:rsidRPr="004A7DB0" w:rsidRDefault="00070EA8" w:rsidP="00DB565C">
      <w:pPr>
        <w:rPr>
          <w:rFonts w:asciiTheme="majorHAnsi" w:eastAsiaTheme="majorEastAsia" w:hAnsiTheme="majorHAnsi" w:cstheme="majorBidi"/>
          <w:color w:val="585858"/>
          <w:sz w:val="28"/>
          <w:szCs w:val="28"/>
        </w:rPr>
      </w:pPr>
      <w:r w:rsidRPr="004A7DB0">
        <w:br w:type="page"/>
      </w:r>
    </w:p>
    <w:p w14:paraId="6862D7FA" w14:textId="77777777" w:rsidR="00A32D28" w:rsidRPr="004A7DB0" w:rsidRDefault="00A32D28" w:rsidP="00A32D28">
      <w:pPr>
        <w:pStyle w:val="Heading1"/>
      </w:pPr>
      <w:bookmarkStart w:id="72" w:name="_Toc168565969"/>
      <w:r w:rsidRPr="004A7DB0">
        <w:lastRenderedPageBreak/>
        <w:t xml:space="preserve">Best </w:t>
      </w:r>
      <w:proofErr w:type="spellStart"/>
      <w:r w:rsidRPr="004A7DB0">
        <w:t>practices</w:t>
      </w:r>
      <w:bookmarkEnd w:id="71"/>
      <w:bookmarkEnd w:id="72"/>
      <w:proofErr w:type="spellEnd"/>
    </w:p>
    <w:p w14:paraId="3304874F" w14:textId="77777777" w:rsidR="00A32D28" w:rsidRPr="004A7DB0" w:rsidRDefault="00A32D28" w:rsidP="00EA5DA5">
      <w:pPr>
        <w:pStyle w:val="Heading2"/>
      </w:pPr>
      <w:bookmarkStart w:id="73" w:name="_Toc490037332"/>
      <w:bookmarkStart w:id="74" w:name="_Toc168565970"/>
      <w:r w:rsidRPr="004A7DB0">
        <w:t>Validatie aan de hand van een WSDL/XSD</w:t>
      </w:r>
      <w:bookmarkEnd w:id="73"/>
      <w:bookmarkEnd w:id="74"/>
      <w:r w:rsidRPr="004A7DB0">
        <w:t xml:space="preserve"> </w:t>
      </w:r>
    </w:p>
    <w:p w14:paraId="4FC7B458" w14:textId="77777777" w:rsidR="00A32D28" w:rsidRPr="004A7DB0" w:rsidRDefault="00A32D28" w:rsidP="002B7ED2">
      <w:r w:rsidRPr="004A7DB0">
        <w:t xml:space="preserve">Wij raden onze partners aan om een validatie te verrichten aan de hand van het WSDL-bestand van de </w:t>
      </w:r>
      <w:proofErr w:type="spellStart"/>
      <w:r w:rsidRPr="004A7DB0">
        <w:t>requests</w:t>
      </w:r>
      <w:proofErr w:type="spellEnd"/>
      <w:r w:rsidRPr="004A7DB0">
        <w:t xml:space="preserve"> die zij ons doorsturen. Als de </w:t>
      </w:r>
      <w:proofErr w:type="spellStart"/>
      <w:r w:rsidRPr="004A7DB0">
        <w:t>request</w:t>
      </w:r>
      <w:proofErr w:type="spellEnd"/>
      <w:r w:rsidRPr="004A7DB0">
        <w:t xml:space="preserve"> immers niet geldig is, zal ze worden geweigerd.</w:t>
      </w:r>
    </w:p>
    <w:p w14:paraId="3B5E7B38" w14:textId="77777777" w:rsidR="001C0FAB" w:rsidRPr="004A7DB0" w:rsidRDefault="001C0FAB" w:rsidP="00EA5DA5">
      <w:pPr>
        <w:pStyle w:val="Heading2"/>
      </w:pPr>
      <w:bookmarkStart w:id="75" w:name="_Toc497828789"/>
      <w:bookmarkStart w:id="76" w:name="_Toc168565971"/>
      <w:r w:rsidRPr="004A7DB0">
        <w:t>Formaat van de datums</w:t>
      </w:r>
      <w:bookmarkEnd w:id="75"/>
      <w:bookmarkEnd w:id="76"/>
    </w:p>
    <w:p w14:paraId="32A9F8B9" w14:textId="77777777" w:rsidR="001C0FAB" w:rsidRPr="004A7DB0" w:rsidRDefault="001C0FAB" w:rsidP="002B7ED2">
      <w:r w:rsidRPr="004A7DB0">
        <w:t>In de velden van het type "</w:t>
      </w:r>
      <w:proofErr w:type="spellStart"/>
      <w:r w:rsidRPr="004A7DB0">
        <w:t>xs</w:t>
      </w:r>
      <w:proofErr w:type="spellEnd"/>
      <w:r w:rsidRPr="004A7DB0">
        <w:t>: date", gebruik van een datum zonder tijdzone (of "Z") aanbevolen. In sommige contexten/programma’s kan de tijdzone worden geïnterpreteerd met als gevolg dat de datum verschillend kan zijn van de verwachte datum.</w:t>
      </w:r>
    </w:p>
    <w:p w14:paraId="3DB7A1D5" w14:textId="77777777" w:rsidR="006E0886" w:rsidRPr="004A7DB0" w:rsidRDefault="006E0886" w:rsidP="006E0886">
      <w:pPr>
        <w:pStyle w:val="Heading1"/>
        <w:spacing w:after="240"/>
        <w:ind w:left="357" w:hanging="357"/>
      </w:pPr>
      <w:bookmarkStart w:id="77" w:name="_Toc168565972"/>
      <w:r w:rsidRPr="004A7DB0">
        <w:t>Bijlage</w:t>
      </w:r>
      <w:bookmarkEnd w:id="69"/>
      <w:r w:rsidRPr="004A7DB0">
        <w:t>n</w:t>
      </w:r>
      <w:bookmarkEnd w:id="77"/>
    </w:p>
    <w:p w14:paraId="48C82CF0" w14:textId="77777777" w:rsidR="00325506" w:rsidRPr="004A7DB0" w:rsidRDefault="007F7A39" w:rsidP="00EA5DA5">
      <w:pPr>
        <w:pStyle w:val="Heading2"/>
      </w:pPr>
      <w:bookmarkStart w:id="78" w:name="_Codes_du_statut"/>
      <w:bookmarkStart w:id="79" w:name="_Toc479335360"/>
      <w:bookmarkStart w:id="80" w:name="_Toc479342974"/>
      <w:bookmarkStart w:id="81" w:name="_Toc479335361"/>
      <w:bookmarkStart w:id="82" w:name="_Toc479342975"/>
      <w:bookmarkStart w:id="83" w:name="_Toc479335378"/>
      <w:bookmarkStart w:id="84" w:name="_Toc479342992"/>
      <w:bookmarkStart w:id="85" w:name="_Toc168565973"/>
      <w:bookmarkEnd w:id="78"/>
      <w:bookmarkEnd w:id="79"/>
      <w:bookmarkEnd w:id="80"/>
      <w:bookmarkEnd w:id="81"/>
      <w:bookmarkEnd w:id="82"/>
      <w:bookmarkEnd w:id="83"/>
      <w:bookmarkEnd w:id="84"/>
      <w:r w:rsidRPr="004A7DB0">
        <w:t>RCA-codes</w:t>
      </w:r>
      <w:bookmarkEnd w:id="85"/>
    </w:p>
    <w:tbl>
      <w:tblPr>
        <w:tblStyle w:val="BCSSTable2"/>
        <w:tblW w:w="0" w:type="auto"/>
        <w:tblLook w:val="04A0" w:firstRow="1" w:lastRow="0" w:firstColumn="1" w:lastColumn="0" w:noHBand="0" w:noVBand="1"/>
      </w:tblPr>
      <w:tblGrid>
        <w:gridCol w:w="1691"/>
        <w:gridCol w:w="7649"/>
      </w:tblGrid>
      <w:tr w:rsidR="00670DF2" w:rsidRPr="004A7DB0" w14:paraId="41514D1C" w14:textId="77777777" w:rsidTr="005A7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4270D4BF" w14:textId="77777777" w:rsidR="00670DF2" w:rsidRPr="004A7DB0" w:rsidRDefault="00670DF2" w:rsidP="005A78D9">
            <w:pPr>
              <w:pStyle w:val="Default"/>
              <w:rPr>
                <w:color w:val="FFFFFF" w:themeColor="background1"/>
                <w:sz w:val="20"/>
                <w:szCs w:val="20"/>
              </w:rPr>
            </w:pPr>
            <w:r w:rsidRPr="004A7DB0">
              <w:rPr>
                <w:color w:val="FFFFFF" w:themeColor="background1"/>
                <w:sz w:val="20"/>
              </w:rPr>
              <w:t>Code</w:t>
            </w:r>
          </w:p>
        </w:tc>
        <w:tc>
          <w:tcPr>
            <w:tcW w:w="7649" w:type="dxa"/>
          </w:tcPr>
          <w:p w14:paraId="7D9E69E4" w14:textId="77777777" w:rsidR="00670DF2" w:rsidRPr="004A7DB0" w:rsidRDefault="00670DF2" w:rsidP="00670DF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proofErr w:type="spellStart"/>
            <w:r w:rsidRPr="004A7DB0">
              <w:rPr>
                <w:color w:val="FFFFFF" w:themeColor="background1"/>
                <w:sz w:val="20"/>
              </w:rPr>
              <w:t>Signification</w:t>
            </w:r>
            <w:proofErr w:type="spellEnd"/>
            <w:r w:rsidRPr="004A7DB0">
              <w:rPr>
                <w:color w:val="FFFFFF" w:themeColor="background1"/>
                <w:sz w:val="20"/>
              </w:rPr>
              <w:t xml:space="preserve"> </w:t>
            </w:r>
          </w:p>
        </w:tc>
      </w:tr>
      <w:tr w:rsidR="00670DF2" w:rsidRPr="004A7DB0" w14:paraId="7941D3D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707F99F" w14:textId="77777777" w:rsidR="00670DF2" w:rsidRPr="004A7DB0" w:rsidRDefault="00670DF2" w:rsidP="005A78D9">
            <w:pPr>
              <w:pStyle w:val="Default"/>
              <w:jc w:val="center"/>
              <w:rPr>
                <w:sz w:val="20"/>
                <w:szCs w:val="20"/>
              </w:rPr>
            </w:pPr>
            <w:r w:rsidRPr="004A7DB0">
              <w:rPr>
                <w:sz w:val="20"/>
              </w:rPr>
              <w:t>700101</w:t>
            </w:r>
          </w:p>
        </w:tc>
        <w:tc>
          <w:tcPr>
            <w:tcW w:w="7649" w:type="dxa"/>
          </w:tcPr>
          <w:p w14:paraId="3800296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het nummer bestaat niet :</w:t>
            </w:r>
            <w:proofErr w:type="spellStart"/>
            <w:r w:rsidRPr="004A7DB0">
              <w:rPr>
                <w:sz w:val="20"/>
              </w:rPr>
              <w:t>ssin</w:t>
            </w:r>
            <w:proofErr w:type="spellEnd"/>
            <w:r w:rsidRPr="004A7DB0">
              <w:rPr>
                <w:sz w:val="20"/>
              </w:rPr>
              <w:t xml:space="preserve"> bij annulering </w:t>
            </w:r>
          </w:p>
        </w:tc>
      </w:tr>
      <w:tr w:rsidR="00670DF2" w:rsidRPr="004A7DB0" w14:paraId="51C9131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D690DD6" w14:textId="77777777" w:rsidR="00670DF2" w:rsidRPr="004A7DB0" w:rsidRDefault="00670DF2" w:rsidP="005A78D9">
            <w:pPr>
              <w:pStyle w:val="Default"/>
              <w:jc w:val="center"/>
              <w:rPr>
                <w:sz w:val="20"/>
                <w:szCs w:val="20"/>
              </w:rPr>
            </w:pPr>
            <w:r w:rsidRPr="004A7DB0">
              <w:rPr>
                <w:sz w:val="20"/>
              </w:rPr>
              <w:t>700102</w:t>
            </w:r>
          </w:p>
        </w:tc>
        <w:tc>
          <w:tcPr>
            <w:tcW w:w="7649" w:type="dxa"/>
          </w:tcPr>
          <w:p w14:paraId="7244BB0F" w14:textId="57F6A555" w:rsidR="00670DF2" w:rsidRPr="004A7DB0"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is syntactisch niet correct  :card </w:t>
            </w:r>
            <w:proofErr w:type="spellStart"/>
            <w:r w:rsidRPr="004A7DB0">
              <w:rPr>
                <w:sz w:val="20"/>
              </w:rPr>
              <w:t>number</w:t>
            </w:r>
            <w:proofErr w:type="spellEnd"/>
            <w:r w:rsidRPr="004A7DB0">
              <w:rPr>
                <w:sz w:val="20"/>
              </w:rPr>
              <w:t xml:space="preserve"> ISI </w:t>
            </w:r>
          </w:p>
        </w:tc>
      </w:tr>
      <w:tr w:rsidR="00670DF2" w:rsidRPr="004A7DB0" w14:paraId="13C5BC2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9EDBE02" w14:textId="77777777" w:rsidR="00670DF2" w:rsidRPr="004A7DB0" w:rsidRDefault="00670DF2" w:rsidP="005A78D9">
            <w:pPr>
              <w:pStyle w:val="Default"/>
              <w:jc w:val="center"/>
              <w:rPr>
                <w:sz w:val="20"/>
                <w:szCs w:val="20"/>
              </w:rPr>
            </w:pPr>
            <w:r w:rsidRPr="004A7DB0">
              <w:rPr>
                <w:sz w:val="20"/>
              </w:rPr>
              <w:t>700103</w:t>
            </w:r>
          </w:p>
        </w:tc>
        <w:tc>
          <w:tcPr>
            <w:tcW w:w="7649" w:type="dxa"/>
          </w:tcPr>
          <w:p w14:paraId="209F211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 die van annulering </w:t>
            </w:r>
          </w:p>
        </w:tc>
      </w:tr>
      <w:tr w:rsidR="00670DF2" w:rsidRPr="004A7DB0" w14:paraId="49B5509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CF4E74" w14:textId="77777777" w:rsidR="00670DF2" w:rsidRPr="004A7DB0" w:rsidRDefault="00670DF2" w:rsidP="005A78D9">
            <w:pPr>
              <w:pStyle w:val="Default"/>
              <w:jc w:val="center"/>
              <w:rPr>
                <w:sz w:val="20"/>
                <w:szCs w:val="20"/>
              </w:rPr>
            </w:pPr>
            <w:r w:rsidRPr="004A7DB0">
              <w:rPr>
                <w:sz w:val="20"/>
              </w:rPr>
              <w:t>700104</w:t>
            </w:r>
          </w:p>
        </w:tc>
        <w:tc>
          <w:tcPr>
            <w:tcW w:w="7649" w:type="dxa"/>
          </w:tcPr>
          <w:p w14:paraId="63017368"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zou niet later mogen zijn: die van annulering en de huidige datum </w:t>
            </w:r>
          </w:p>
        </w:tc>
      </w:tr>
      <w:tr w:rsidR="00670DF2" w:rsidRPr="004A7DB0" w14:paraId="4AE13B1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BE2B68F" w14:textId="77777777" w:rsidR="00670DF2" w:rsidRPr="004A7DB0" w:rsidRDefault="00670DF2" w:rsidP="005A78D9">
            <w:pPr>
              <w:pStyle w:val="Default"/>
              <w:jc w:val="center"/>
              <w:rPr>
                <w:sz w:val="20"/>
                <w:szCs w:val="20"/>
              </w:rPr>
            </w:pPr>
            <w:r w:rsidRPr="004A7DB0">
              <w:rPr>
                <w:sz w:val="20"/>
              </w:rPr>
              <w:t>700105</w:t>
            </w:r>
          </w:p>
        </w:tc>
        <w:tc>
          <w:tcPr>
            <w:tcW w:w="7649" w:type="dxa"/>
          </w:tcPr>
          <w:p w14:paraId="53825AC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niet voorziene waarde: de reden van de annulering </w:t>
            </w:r>
          </w:p>
        </w:tc>
      </w:tr>
      <w:tr w:rsidR="00670DF2" w:rsidRPr="004A7DB0" w14:paraId="04A2036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DA3CC8C" w14:textId="77777777" w:rsidR="00670DF2" w:rsidRPr="004A7DB0" w:rsidRDefault="00670DF2" w:rsidP="005A78D9">
            <w:pPr>
              <w:pStyle w:val="Default"/>
              <w:jc w:val="center"/>
              <w:rPr>
                <w:sz w:val="20"/>
                <w:szCs w:val="20"/>
              </w:rPr>
            </w:pPr>
            <w:r w:rsidRPr="004A7DB0">
              <w:rPr>
                <w:sz w:val="20"/>
              </w:rPr>
              <w:t>700106</w:t>
            </w:r>
          </w:p>
        </w:tc>
        <w:tc>
          <w:tcPr>
            <w:tcW w:w="7649" w:type="dxa"/>
          </w:tcPr>
          <w:p w14:paraId="4FEAFABD"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niet voorziene waarde: de status van recuperatie </w:t>
            </w:r>
          </w:p>
        </w:tc>
      </w:tr>
      <w:tr w:rsidR="00670DF2" w:rsidRPr="004A7DB0" w14:paraId="160B914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6681DC4" w14:textId="77777777" w:rsidR="00670DF2" w:rsidRPr="004A7DB0" w:rsidRDefault="00670DF2" w:rsidP="005A78D9">
            <w:pPr>
              <w:pStyle w:val="Default"/>
              <w:jc w:val="center"/>
              <w:rPr>
                <w:sz w:val="20"/>
                <w:szCs w:val="20"/>
              </w:rPr>
            </w:pPr>
            <w:r w:rsidRPr="004A7DB0">
              <w:rPr>
                <w:sz w:val="20"/>
              </w:rPr>
              <w:t>700107</w:t>
            </w:r>
          </w:p>
        </w:tc>
        <w:tc>
          <w:tcPr>
            <w:tcW w:w="7649" w:type="dxa"/>
          </w:tcPr>
          <w:p w14:paraId="734AC244"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die van recuperatie </w:t>
            </w:r>
          </w:p>
        </w:tc>
      </w:tr>
      <w:tr w:rsidR="00670DF2" w:rsidRPr="004A7DB0" w14:paraId="257816AE"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4D14442" w14:textId="77777777" w:rsidR="00670DF2" w:rsidRPr="004A7DB0" w:rsidRDefault="00670DF2" w:rsidP="005A78D9">
            <w:pPr>
              <w:pStyle w:val="Default"/>
              <w:jc w:val="center"/>
              <w:rPr>
                <w:sz w:val="20"/>
                <w:szCs w:val="20"/>
              </w:rPr>
            </w:pPr>
            <w:r w:rsidRPr="004A7DB0">
              <w:rPr>
                <w:sz w:val="20"/>
              </w:rPr>
              <w:t>700108</w:t>
            </w:r>
          </w:p>
        </w:tc>
        <w:tc>
          <w:tcPr>
            <w:tcW w:w="7649" w:type="dxa"/>
          </w:tcPr>
          <w:p w14:paraId="7B346E4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zou niet later mogen zijn: die van recuperatie en de huidige datum </w:t>
            </w:r>
          </w:p>
        </w:tc>
      </w:tr>
      <w:tr w:rsidR="00670DF2" w:rsidRPr="004A7DB0" w14:paraId="414F30E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B0AC630" w14:textId="77777777" w:rsidR="00670DF2" w:rsidRPr="004A7DB0" w:rsidRDefault="00670DF2" w:rsidP="005A78D9">
            <w:pPr>
              <w:pStyle w:val="Default"/>
              <w:jc w:val="center"/>
              <w:rPr>
                <w:sz w:val="20"/>
                <w:szCs w:val="20"/>
              </w:rPr>
            </w:pPr>
            <w:r w:rsidRPr="004A7DB0">
              <w:rPr>
                <w:sz w:val="20"/>
              </w:rPr>
              <w:t>700109</w:t>
            </w:r>
          </w:p>
        </w:tc>
        <w:tc>
          <w:tcPr>
            <w:tcW w:w="7649" w:type="dxa"/>
          </w:tcPr>
          <w:p w14:paraId="3761E30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nummers verschillen van elkaar: </w:t>
            </w:r>
            <w:proofErr w:type="spellStart"/>
            <w:r w:rsidRPr="004A7DB0">
              <w:rPr>
                <w:sz w:val="20"/>
              </w:rPr>
              <w:t>ssin</w:t>
            </w:r>
            <w:proofErr w:type="spellEnd"/>
            <w:r w:rsidRPr="004A7DB0">
              <w:rPr>
                <w:sz w:val="20"/>
              </w:rPr>
              <w:t xml:space="preserve"> in de gegevens I700 (deel creatie en annulering) </w:t>
            </w:r>
          </w:p>
        </w:tc>
      </w:tr>
      <w:tr w:rsidR="00670DF2" w:rsidRPr="004A7DB0" w14:paraId="0662861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612D719" w14:textId="77777777" w:rsidR="00670DF2" w:rsidRPr="004A7DB0" w:rsidRDefault="00670DF2" w:rsidP="005A78D9">
            <w:pPr>
              <w:pStyle w:val="Default"/>
              <w:jc w:val="center"/>
              <w:rPr>
                <w:sz w:val="20"/>
                <w:szCs w:val="20"/>
              </w:rPr>
            </w:pPr>
            <w:r w:rsidRPr="004A7DB0">
              <w:rPr>
                <w:sz w:val="20"/>
              </w:rPr>
              <w:t>700111</w:t>
            </w:r>
          </w:p>
        </w:tc>
        <w:tc>
          <w:tcPr>
            <w:tcW w:w="7649" w:type="dxa"/>
          </w:tcPr>
          <w:p w14:paraId="6BD285C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nummers verschillen van elkaar: </w:t>
            </w:r>
            <w:proofErr w:type="spellStart"/>
            <w:r w:rsidRPr="004A7DB0">
              <w:rPr>
                <w:sz w:val="20"/>
              </w:rPr>
              <w:t>ssin</w:t>
            </w:r>
            <w:proofErr w:type="spellEnd"/>
            <w:r w:rsidRPr="004A7DB0">
              <w:rPr>
                <w:sz w:val="20"/>
              </w:rPr>
              <w:t xml:space="preserve"> in prefix en in gegevens I700 </w:t>
            </w:r>
          </w:p>
        </w:tc>
      </w:tr>
      <w:tr w:rsidR="00670DF2" w:rsidRPr="004A7DB0" w14:paraId="6AC3BED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CBE40AD" w14:textId="77777777" w:rsidR="00670DF2" w:rsidRPr="004A7DB0" w:rsidRDefault="00670DF2" w:rsidP="005A78D9">
            <w:pPr>
              <w:pStyle w:val="Default"/>
              <w:jc w:val="center"/>
              <w:rPr>
                <w:sz w:val="20"/>
                <w:szCs w:val="20"/>
              </w:rPr>
            </w:pPr>
            <w:r w:rsidRPr="004A7DB0">
              <w:rPr>
                <w:sz w:val="20"/>
              </w:rPr>
              <w:t>700112</w:t>
            </w:r>
          </w:p>
        </w:tc>
        <w:tc>
          <w:tcPr>
            <w:tcW w:w="7649" w:type="dxa"/>
          </w:tcPr>
          <w:p w14:paraId="79C3E20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w:t>
            </w:r>
            <w:proofErr w:type="spellStart"/>
            <w:r w:rsidRPr="004A7DB0">
              <w:rPr>
                <w:sz w:val="20"/>
              </w:rPr>
              <w:t>ssin</w:t>
            </w:r>
            <w:proofErr w:type="spellEnd"/>
            <w:r w:rsidRPr="004A7DB0">
              <w:rPr>
                <w:sz w:val="20"/>
              </w:rPr>
              <w:t xml:space="preserve"> bij uitgifte  </w:t>
            </w:r>
          </w:p>
        </w:tc>
      </w:tr>
      <w:tr w:rsidR="00670DF2" w:rsidRPr="004A7DB0" w14:paraId="5B199AD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27D7899" w14:textId="77777777" w:rsidR="00670DF2" w:rsidRPr="004A7DB0" w:rsidRDefault="00670DF2" w:rsidP="005A78D9">
            <w:pPr>
              <w:pStyle w:val="Default"/>
              <w:jc w:val="center"/>
              <w:rPr>
                <w:sz w:val="20"/>
                <w:szCs w:val="20"/>
              </w:rPr>
            </w:pPr>
            <w:r w:rsidRPr="004A7DB0">
              <w:rPr>
                <w:sz w:val="20"/>
              </w:rPr>
              <w:t>700113</w:t>
            </w:r>
          </w:p>
        </w:tc>
        <w:tc>
          <w:tcPr>
            <w:tcW w:w="7649" w:type="dxa"/>
          </w:tcPr>
          <w:p w14:paraId="528889C1"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de begindatum van de periode </w:t>
            </w:r>
          </w:p>
        </w:tc>
      </w:tr>
      <w:tr w:rsidR="00670DF2" w:rsidRPr="004A7DB0" w14:paraId="4489FD5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055E8E6" w14:textId="77777777" w:rsidR="00670DF2" w:rsidRPr="004A7DB0" w:rsidRDefault="00670DF2" w:rsidP="005A78D9">
            <w:pPr>
              <w:pStyle w:val="Default"/>
              <w:jc w:val="center"/>
              <w:rPr>
                <w:sz w:val="20"/>
                <w:szCs w:val="20"/>
              </w:rPr>
            </w:pPr>
            <w:r w:rsidRPr="004A7DB0">
              <w:rPr>
                <w:sz w:val="20"/>
              </w:rPr>
              <w:t>700114</w:t>
            </w:r>
          </w:p>
        </w:tc>
        <w:tc>
          <w:tcPr>
            <w:tcW w:w="7649" w:type="dxa"/>
          </w:tcPr>
          <w:p w14:paraId="7AD47B45"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de einddatum van de periode </w:t>
            </w:r>
          </w:p>
        </w:tc>
      </w:tr>
      <w:tr w:rsidR="00670DF2" w:rsidRPr="004A7DB0" w14:paraId="14FA65F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CC95483" w14:textId="77777777" w:rsidR="00670DF2" w:rsidRPr="004A7DB0" w:rsidRDefault="00670DF2" w:rsidP="005A78D9">
            <w:pPr>
              <w:pStyle w:val="Default"/>
              <w:jc w:val="center"/>
              <w:rPr>
                <w:sz w:val="20"/>
                <w:szCs w:val="20"/>
              </w:rPr>
            </w:pPr>
            <w:r w:rsidRPr="004A7DB0">
              <w:rPr>
                <w:sz w:val="20"/>
              </w:rPr>
              <w:t>700115</w:t>
            </w:r>
          </w:p>
        </w:tc>
        <w:tc>
          <w:tcPr>
            <w:tcW w:w="7649" w:type="dxa"/>
          </w:tcPr>
          <w:p w14:paraId="52BC183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zou niet later mogen zijn: begin geldigheid en einddatum </w:t>
            </w:r>
          </w:p>
        </w:tc>
      </w:tr>
      <w:tr w:rsidR="00670DF2" w:rsidRPr="004A7DB0" w14:paraId="5CE4310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526F9CA" w14:textId="77777777" w:rsidR="00670DF2" w:rsidRPr="004A7DB0" w:rsidRDefault="00670DF2" w:rsidP="005A78D9">
            <w:pPr>
              <w:pStyle w:val="Default"/>
              <w:jc w:val="center"/>
              <w:rPr>
                <w:sz w:val="20"/>
                <w:szCs w:val="20"/>
              </w:rPr>
            </w:pPr>
            <w:r w:rsidRPr="004A7DB0">
              <w:rPr>
                <w:sz w:val="20"/>
              </w:rPr>
              <w:t>700116</w:t>
            </w:r>
          </w:p>
        </w:tc>
        <w:tc>
          <w:tcPr>
            <w:tcW w:w="7649" w:type="dxa"/>
          </w:tcPr>
          <w:p w14:paraId="2349AFA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vroeger zijn: begindatum en 1/01/2014 </w:t>
            </w:r>
          </w:p>
        </w:tc>
      </w:tr>
      <w:tr w:rsidR="00670DF2" w:rsidRPr="004A7DB0" w14:paraId="7F9D294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93A669C" w14:textId="77777777" w:rsidR="00670DF2" w:rsidRPr="004A7DB0" w:rsidRDefault="00670DF2" w:rsidP="005A78D9">
            <w:pPr>
              <w:pStyle w:val="Default"/>
              <w:jc w:val="center"/>
              <w:rPr>
                <w:sz w:val="20"/>
                <w:szCs w:val="20"/>
              </w:rPr>
            </w:pPr>
            <w:r w:rsidRPr="004A7DB0">
              <w:rPr>
                <w:sz w:val="20"/>
              </w:rPr>
              <w:t>700117</w:t>
            </w:r>
          </w:p>
        </w:tc>
        <w:tc>
          <w:tcPr>
            <w:tcW w:w="7649" w:type="dxa"/>
          </w:tcPr>
          <w:p w14:paraId="107F52EE" w14:textId="2C317FC7" w:rsidR="00670DF2" w:rsidRPr="004A7DB0"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nummerpaar niet correct: </w:t>
            </w:r>
            <w:proofErr w:type="spellStart"/>
            <w:r w:rsidRPr="004A7DB0">
              <w:rPr>
                <w:sz w:val="20"/>
              </w:rPr>
              <w:t>ssin</w:t>
            </w:r>
            <w:proofErr w:type="spellEnd"/>
            <w:r w:rsidRPr="004A7DB0">
              <w:rPr>
                <w:sz w:val="20"/>
              </w:rPr>
              <w:t xml:space="preserve"> en kaartnummer </w:t>
            </w:r>
            <w:proofErr w:type="spellStart"/>
            <w:r w:rsidRPr="004A7DB0">
              <w:rPr>
                <w:sz w:val="20"/>
              </w:rPr>
              <w:t>isi</w:t>
            </w:r>
            <w:proofErr w:type="spellEnd"/>
            <w:r w:rsidRPr="004A7DB0">
              <w:rPr>
                <w:sz w:val="20"/>
              </w:rPr>
              <w:t xml:space="preserve"> </w:t>
            </w:r>
          </w:p>
        </w:tc>
      </w:tr>
      <w:tr w:rsidR="00670DF2" w:rsidRPr="004A7DB0" w14:paraId="01A026F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B45B188" w14:textId="77777777" w:rsidR="00670DF2" w:rsidRPr="004A7DB0" w:rsidRDefault="00670DF2" w:rsidP="005A78D9">
            <w:pPr>
              <w:pStyle w:val="Default"/>
              <w:jc w:val="center"/>
              <w:rPr>
                <w:sz w:val="20"/>
                <w:szCs w:val="20"/>
              </w:rPr>
            </w:pPr>
            <w:r w:rsidRPr="004A7DB0">
              <w:rPr>
                <w:sz w:val="20"/>
              </w:rPr>
              <w:t>700118</w:t>
            </w:r>
          </w:p>
        </w:tc>
        <w:tc>
          <w:tcPr>
            <w:tcW w:w="7649" w:type="dxa"/>
          </w:tcPr>
          <w:p w14:paraId="4BB88A58"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dossier behoort niet toe aan een VI (geen enkele hoedanigheidscode) </w:t>
            </w:r>
          </w:p>
        </w:tc>
      </w:tr>
      <w:tr w:rsidR="00670DF2" w:rsidRPr="004A7DB0" w14:paraId="79C47D0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8029E46" w14:textId="77777777" w:rsidR="00670DF2" w:rsidRPr="004A7DB0" w:rsidRDefault="00670DF2" w:rsidP="005A78D9">
            <w:pPr>
              <w:pStyle w:val="Default"/>
              <w:jc w:val="center"/>
              <w:rPr>
                <w:sz w:val="20"/>
                <w:szCs w:val="20"/>
              </w:rPr>
            </w:pPr>
            <w:r w:rsidRPr="004A7DB0">
              <w:rPr>
                <w:sz w:val="20"/>
              </w:rPr>
              <w:t>700119</w:t>
            </w:r>
          </w:p>
        </w:tc>
        <w:tc>
          <w:tcPr>
            <w:tcW w:w="7649" w:type="dxa"/>
          </w:tcPr>
          <w:p w14:paraId="177EE283" w14:textId="01FFBD3A" w:rsidR="00670DF2" w:rsidRPr="004A7DB0"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dit </w:t>
            </w:r>
            <w:proofErr w:type="spellStart"/>
            <w:r w:rsidRPr="004A7DB0">
              <w:rPr>
                <w:sz w:val="20"/>
              </w:rPr>
              <w:t>ssin</w:t>
            </w:r>
            <w:proofErr w:type="spellEnd"/>
            <w:r w:rsidRPr="004A7DB0">
              <w:rPr>
                <w:sz w:val="20"/>
              </w:rPr>
              <w:t xml:space="preserve"> heeft een actieve </w:t>
            </w:r>
            <w:proofErr w:type="spellStart"/>
            <w:r w:rsidRPr="004A7DB0">
              <w:rPr>
                <w:sz w:val="20"/>
              </w:rPr>
              <w:t>isi</w:t>
            </w:r>
            <w:proofErr w:type="spellEnd"/>
            <w:r w:rsidRPr="004A7DB0">
              <w:rPr>
                <w:sz w:val="20"/>
                <w:vertAlign w:val="superscript"/>
              </w:rPr>
              <w:t>+</w:t>
            </w:r>
            <w:r w:rsidRPr="004A7DB0">
              <w:rPr>
                <w:sz w:val="20"/>
              </w:rPr>
              <w:t xml:space="preserve">-kaart </w:t>
            </w:r>
          </w:p>
        </w:tc>
      </w:tr>
      <w:tr w:rsidR="00670DF2" w:rsidRPr="004A7DB0" w14:paraId="6A3DF4A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1FC58CC" w14:textId="77777777" w:rsidR="00670DF2" w:rsidRPr="004A7DB0" w:rsidRDefault="00670DF2" w:rsidP="005A78D9">
            <w:pPr>
              <w:pStyle w:val="Default"/>
              <w:jc w:val="center"/>
              <w:rPr>
                <w:sz w:val="20"/>
                <w:szCs w:val="20"/>
              </w:rPr>
            </w:pPr>
            <w:r w:rsidRPr="004A7DB0">
              <w:rPr>
                <w:sz w:val="20"/>
              </w:rPr>
              <w:t>700120</w:t>
            </w:r>
          </w:p>
        </w:tc>
        <w:tc>
          <w:tcPr>
            <w:tcW w:w="7649" w:type="dxa"/>
          </w:tcPr>
          <w:p w14:paraId="48E73DE2"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gegevens niet gevonden: identificatie in KSZ-register </w:t>
            </w:r>
          </w:p>
        </w:tc>
      </w:tr>
      <w:tr w:rsidR="00670DF2" w:rsidRPr="004A7DB0" w14:paraId="15994A12"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5DF6436" w14:textId="77777777" w:rsidR="00670DF2" w:rsidRPr="004A7DB0" w:rsidRDefault="00670DF2" w:rsidP="005A78D9">
            <w:pPr>
              <w:pStyle w:val="Default"/>
              <w:jc w:val="center"/>
              <w:rPr>
                <w:sz w:val="20"/>
                <w:szCs w:val="20"/>
              </w:rPr>
            </w:pPr>
            <w:r w:rsidRPr="004A7DB0">
              <w:rPr>
                <w:sz w:val="20"/>
              </w:rPr>
              <w:t>700121</w:t>
            </w:r>
          </w:p>
        </w:tc>
        <w:tc>
          <w:tcPr>
            <w:tcW w:w="7649" w:type="dxa"/>
          </w:tcPr>
          <w:p w14:paraId="461458A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gegevens niet gevonden: identificatie in rijksregister </w:t>
            </w:r>
          </w:p>
        </w:tc>
      </w:tr>
      <w:tr w:rsidR="00670DF2" w:rsidRPr="004A7DB0" w14:paraId="00CA74A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4BB5ABF" w14:textId="77777777" w:rsidR="00670DF2" w:rsidRPr="004A7DB0" w:rsidRDefault="00670DF2" w:rsidP="005A78D9">
            <w:pPr>
              <w:pStyle w:val="Default"/>
              <w:jc w:val="center"/>
              <w:rPr>
                <w:sz w:val="20"/>
                <w:szCs w:val="20"/>
              </w:rPr>
            </w:pPr>
            <w:r w:rsidRPr="004A7DB0">
              <w:rPr>
                <w:sz w:val="20"/>
              </w:rPr>
              <w:t>700123</w:t>
            </w:r>
          </w:p>
        </w:tc>
        <w:tc>
          <w:tcPr>
            <w:tcW w:w="7649" w:type="dxa"/>
          </w:tcPr>
          <w:p w14:paraId="129532C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persoon overleden </w:t>
            </w:r>
          </w:p>
        </w:tc>
      </w:tr>
      <w:tr w:rsidR="00670DF2" w:rsidRPr="004A7DB0" w14:paraId="6235F2EE"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1EB165E" w14:textId="77777777" w:rsidR="00670DF2" w:rsidRPr="004A7DB0" w:rsidRDefault="00670DF2" w:rsidP="005A78D9">
            <w:pPr>
              <w:pStyle w:val="Default"/>
              <w:jc w:val="center"/>
              <w:rPr>
                <w:sz w:val="20"/>
                <w:szCs w:val="20"/>
              </w:rPr>
            </w:pPr>
            <w:r w:rsidRPr="004A7DB0">
              <w:rPr>
                <w:sz w:val="20"/>
              </w:rPr>
              <w:t>700124</w:t>
            </w:r>
          </w:p>
        </w:tc>
        <w:tc>
          <w:tcPr>
            <w:tcW w:w="7649" w:type="dxa"/>
          </w:tcPr>
          <w:p w14:paraId="62C6083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gegevens niet gevonden: geen MID </w:t>
            </w:r>
          </w:p>
        </w:tc>
      </w:tr>
      <w:tr w:rsidR="00670DF2" w:rsidRPr="004A7DB0" w14:paraId="6BE767D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AB58334" w14:textId="77777777" w:rsidR="00670DF2" w:rsidRPr="004A7DB0" w:rsidRDefault="00670DF2" w:rsidP="005A78D9">
            <w:pPr>
              <w:pStyle w:val="Default"/>
              <w:jc w:val="center"/>
              <w:rPr>
                <w:sz w:val="20"/>
                <w:szCs w:val="20"/>
              </w:rPr>
            </w:pPr>
            <w:r w:rsidRPr="004A7DB0">
              <w:rPr>
                <w:sz w:val="20"/>
              </w:rPr>
              <w:t>700125</w:t>
            </w:r>
          </w:p>
        </w:tc>
        <w:tc>
          <w:tcPr>
            <w:tcW w:w="7649" w:type="dxa"/>
          </w:tcPr>
          <w:p w14:paraId="30774D90"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gegevens niet gevonden: geslacht </w:t>
            </w:r>
          </w:p>
        </w:tc>
      </w:tr>
      <w:tr w:rsidR="00387724" w:rsidRPr="004A7DB0" w14:paraId="311F690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786F3AD" w14:textId="77777777" w:rsidR="00387724" w:rsidRPr="004A7DB0" w:rsidRDefault="00387724" w:rsidP="005A78D9">
            <w:pPr>
              <w:pStyle w:val="Default"/>
              <w:jc w:val="center"/>
              <w:rPr>
                <w:sz w:val="20"/>
                <w:szCs w:val="20"/>
              </w:rPr>
            </w:pPr>
            <w:r w:rsidRPr="004A7DB0">
              <w:rPr>
                <w:sz w:val="20"/>
              </w:rPr>
              <w:t>700126</w:t>
            </w:r>
          </w:p>
        </w:tc>
        <w:tc>
          <w:tcPr>
            <w:tcW w:w="7649" w:type="dxa"/>
          </w:tcPr>
          <w:p w14:paraId="7F3F0E95" w14:textId="77777777" w:rsidR="00387724" w:rsidRPr="004A7DB0" w:rsidRDefault="00387724" w:rsidP="00387724">
            <w:pPr>
              <w:pStyle w:val="HTMLPreformatted"/>
              <w:shd w:val="clear" w:color="auto" w:fill="FFFFFF"/>
              <w:cnfStyle w:val="000000000000" w:firstRow="0" w:lastRow="0" w:firstColumn="0" w:lastColumn="0" w:oddVBand="0" w:evenVBand="0" w:oddHBand="0" w:evenHBand="0" w:firstRowFirstColumn="0" w:firstRowLastColumn="0" w:lastRowFirstColumn="0" w:lastRowLastColumn="0"/>
              <w:rPr>
                <w:color w:val="080808"/>
              </w:rPr>
            </w:pPr>
            <w:r w:rsidRPr="004A7DB0">
              <w:rPr>
                <w:rFonts w:ascii="Calibri" w:hAnsi="Calibri"/>
                <w:color w:val="000000"/>
              </w:rPr>
              <w:t>leverancier wettelijke gegevens (rijksregister) niet beschikbaar</w:t>
            </w:r>
          </w:p>
        </w:tc>
      </w:tr>
      <w:tr w:rsidR="00670DF2" w:rsidRPr="004A7DB0" w14:paraId="1B67379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D0E32E7" w14:textId="77777777" w:rsidR="00670DF2" w:rsidRPr="004A7DB0" w:rsidRDefault="00670DF2" w:rsidP="005A78D9">
            <w:pPr>
              <w:pStyle w:val="Default"/>
              <w:jc w:val="center"/>
              <w:rPr>
                <w:sz w:val="20"/>
                <w:szCs w:val="20"/>
              </w:rPr>
            </w:pPr>
            <w:r w:rsidRPr="004A7DB0">
              <w:rPr>
                <w:sz w:val="20"/>
              </w:rPr>
              <w:t>700131</w:t>
            </w:r>
          </w:p>
        </w:tc>
        <w:tc>
          <w:tcPr>
            <w:tcW w:w="7649" w:type="dxa"/>
          </w:tcPr>
          <w:p w14:paraId="44C3823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niet voorziene waarde: directories #'10' /'20' </w:t>
            </w:r>
          </w:p>
        </w:tc>
      </w:tr>
      <w:tr w:rsidR="00670DF2" w:rsidRPr="004A7DB0" w14:paraId="5CDE3DB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1CCA439" w14:textId="77777777" w:rsidR="00670DF2" w:rsidRPr="004A7DB0" w:rsidRDefault="00670DF2" w:rsidP="005A78D9">
            <w:pPr>
              <w:pStyle w:val="Default"/>
              <w:jc w:val="center"/>
              <w:rPr>
                <w:sz w:val="20"/>
                <w:szCs w:val="20"/>
              </w:rPr>
            </w:pPr>
            <w:r w:rsidRPr="004A7DB0">
              <w:rPr>
                <w:sz w:val="20"/>
              </w:rPr>
              <w:t>700132</w:t>
            </w:r>
          </w:p>
        </w:tc>
        <w:tc>
          <w:tcPr>
            <w:tcW w:w="7649" w:type="dxa"/>
          </w:tcPr>
          <w:p w14:paraId="02C50F07"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niet voorziene waarde: indicator annulering #0/#1 </w:t>
            </w:r>
          </w:p>
        </w:tc>
      </w:tr>
      <w:tr w:rsidR="00670DF2" w:rsidRPr="004A7DB0" w14:paraId="629267F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4F325FF" w14:textId="77777777" w:rsidR="00670DF2" w:rsidRPr="004A7DB0" w:rsidRDefault="00670DF2" w:rsidP="005A78D9">
            <w:pPr>
              <w:pStyle w:val="Default"/>
              <w:jc w:val="center"/>
              <w:rPr>
                <w:sz w:val="20"/>
                <w:szCs w:val="20"/>
              </w:rPr>
            </w:pPr>
            <w:r w:rsidRPr="004A7DB0">
              <w:rPr>
                <w:sz w:val="20"/>
              </w:rPr>
              <w:t>700133</w:t>
            </w:r>
          </w:p>
        </w:tc>
        <w:tc>
          <w:tcPr>
            <w:tcW w:w="7649" w:type="dxa"/>
          </w:tcPr>
          <w:p w14:paraId="0F058A2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w:t>
            </w:r>
            <w:proofErr w:type="spellStart"/>
            <w:r w:rsidRPr="004A7DB0">
              <w:rPr>
                <w:sz w:val="20"/>
              </w:rPr>
              <w:t>ssin</w:t>
            </w:r>
            <w:proofErr w:type="spellEnd"/>
            <w:r w:rsidRPr="004A7DB0">
              <w:rPr>
                <w:sz w:val="20"/>
              </w:rPr>
              <w:t xml:space="preserve"> bij recuperatie </w:t>
            </w:r>
          </w:p>
        </w:tc>
      </w:tr>
      <w:tr w:rsidR="00670DF2" w:rsidRPr="004A7DB0" w14:paraId="780CB01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5AC42FB" w14:textId="77777777" w:rsidR="00670DF2" w:rsidRPr="004A7DB0" w:rsidRDefault="00670DF2" w:rsidP="005A78D9">
            <w:pPr>
              <w:pStyle w:val="Default"/>
              <w:jc w:val="center"/>
              <w:rPr>
                <w:sz w:val="20"/>
                <w:szCs w:val="20"/>
              </w:rPr>
            </w:pPr>
            <w:r w:rsidRPr="004A7DB0">
              <w:rPr>
                <w:sz w:val="20"/>
              </w:rPr>
              <w:t>700134</w:t>
            </w:r>
          </w:p>
        </w:tc>
        <w:tc>
          <w:tcPr>
            <w:tcW w:w="7649" w:type="dxa"/>
          </w:tcPr>
          <w:p w14:paraId="5C926A81" w14:textId="4B0B1BEF" w:rsidR="00670DF2" w:rsidRPr="004A7DB0"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w:t>
            </w:r>
            <w:proofErr w:type="spellStart"/>
            <w:r w:rsidRPr="004A7DB0">
              <w:rPr>
                <w:sz w:val="20"/>
              </w:rPr>
              <w:t>isi</w:t>
            </w:r>
            <w:proofErr w:type="spellEnd"/>
            <w:r w:rsidRPr="004A7DB0">
              <w:rPr>
                <w:sz w:val="20"/>
                <w:vertAlign w:val="superscript"/>
              </w:rPr>
              <w:t>+</w:t>
            </w:r>
            <w:r w:rsidRPr="004A7DB0">
              <w:rPr>
                <w:sz w:val="20"/>
              </w:rPr>
              <w:t xml:space="preserve">-kaart bij annulering </w:t>
            </w:r>
          </w:p>
        </w:tc>
      </w:tr>
      <w:tr w:rsidR="00670DF2" w:rsidRPr="004A7DB0" w14:paraId="12788D3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9CCBC1A" w14:textId="77777777" w:rsidR="00670DF2" w:rsidRPr="004A7DB0" w:rsidRDefault="00670DF2" w:rsidP="005A78D9">
            <w:pPr>
              <w:pStyle w:val="Default"/>
              <w:jc w:val="center"/>
              <w:rPr>
                <w:sz w:val="20"/>
                <w:szCs w:val="20"/>
              </w:rPr>
            </w:pPr>
            <w:r w:rsidRPr="004A7DB0">
              <w:rPr>
                <w:sz w:val="20"/>
              </w:rPr>
              <w:lastRenderedPageBreak/>
              <w:t>700135</w:t>
            </w:r>
          </w:p>
        </w:tc>
        <w:tc>
          <w:tcPr>
            <w:tcW w:w="7649" w:type="dxa"/>
          </w:tcPr>
          <w:p w14:paraId="5E58DF3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later zijn: begindatum nieuwe kaart en einddatum geannuleerde oude kaart  </w:t>
            </w:r>
          </w:p>
        </w:tc>
      </w:tr>
      <w:tr w:rsidR="00670DF2" w:rsidRPr="004A7DB0" w14:paraId="26C2375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5CF167B" w14:textId="77777777" w:rsidR="00670DF2" w:rsidRPr="004A7DB0" w:rsidRDefault="00670DF2" w:rsidP="005A78D9">
            <w:pPr>
              <w:pStyle w:val="Default"/>
              <w:jc w:val="center"/>
              <w:rPr>
                <w:sz w:val="20"/>
                <w:szCs w:val="20"/>
              </w:rPr>
            </w:pPr>
            <w:r w:rsidRPr="004A7DB0">
              <w:rPr>
                <w:sz w:val="20"/>
              </w:rPr>
              <w:t>700136</w:t>
            </w:r>
          </w:p>
        </w:tc>
        <w:tc>
          <w:tcPr>
            <w:tcW w:w="7649" w:type="dxa"/>
          </w:tcPr>
          <w:p w14:paraId="649E44CC" w14:textId="043B6CB5" w:rsidR="00670DF2" w:rsidRPr="004A7DB0"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de </w:t>
            </w:r>
            <w:proofErr w:type="spellStart"/>
            <w:r w:rsidRPr="004A7DB0">
              <w:rPr>
                <w:sz w:val="20"/>
              </w:rPr>
              <w:t>isi</w:t>
            </w:r>
            <w:proofErr w:type="spellEnd"/>
            <w:r w:rsidRPr="004A7DB0">
              <w:rPr>
                <w:sz w:val="20"/>
                <w:vertAlign w:val="superscript"/>
              </w:rPr>
              <w:t>+</w:t>
            </w:r>
            <w:r w:rsidRPr="004A7DB0">
              <w:rPr>
                <w:sz w:val="20"/>
              </w:rPr>
              <w:t xml:space="preserve">-kaart is niet actief </w:t>
            </w:r>
          </w:p>
        </w:tc>
      </w:tr>
      <w:tr w:rsidR="00670DF2" w:rsidRPr="004A7DB0" w14:paraId="7F38729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3D1569A" w14:textId="77777777" w:rsidR="00670DF2" w:rsidRPr="004A7DB0" w:rsidRDefault="00670DF2" w:rsidP="005A78D9">
            <w:pPr>
              <w:pStyle w:val="Default"/>
              <w:jc w:val="center"/>
              <w:rPr>
                <w:sz w:val="20"/>
                <w:szCs w:val="20"/>
              </w:rPr>
            </w:pPr>
            <w:r w:rsidRPr="004A7DB0">
              <w:rPr>
                <w:sz w:val="20"/>
              </w:rPr>
              <w:t>700140</w:t>
            </w:r>
          </w:p>
        </w:tc>
        <w:tc>
          <w:tcPr>
            <w:tcW w:w="7649" w:type="dxa"/>
          </w:tcPr>
          <w:p w14:paraId="10F4178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de kaart is reeds geannuleerd </w:t>
            </w:r>
          </w:p>
        </w:tc>
      </w:tr>
      <w:tr w:rsidR="00670DF2" w:rsidRPr="004A7DB0" w14:paraId="6D49A70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391A436" w14:textId="77777777" w:rsidR="00670DF2" w:rsidRPr="004A7DB0" w:rsidRDefault="00670DF2" w:rsidP="005A78D9">
            <w:pPr>
              <w:pStyle w:val="Default"/>
              <w:jc w:val="center"/>
              <w:rPr>
                <w:sz w:val="20"/>
                <w:szCs w:val="20"/>
              </w:rPr>
            </w:pPr>
            <w:r w:rsidRPr="004A7DB0">
              <w:rPr>
                <w:sz w:val="20"/>
              </w:rPr>
              <w:t>700141</w:t>
            </w:r>
          </w:p>
        </w:tc>
        <w:tc>
          <w:tcPr>
            <w:tcW w:w="7649" w:type="dxa"/>
          </w:tcPr>
          <w:p w14:paraId="755587D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de kaart is niet geannuleerd </w:t>
            </w:r>
          </w:p>
        </w:tc>
      </w:tr>
      <w:tr w:rsidR="00670DF2" w:rsidRPr="004A7DB0" w14:paraId="65A2F5A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D99F363" w14:textId="77777777" w:rsidR="00670DF2" w:rsidRPr="004A7DB0" w:rsidRDefault="00670DF2" w:rsidP="005A78D9">
            <w:pPr>
              <w:pStyle w:val="Default"/>
              <w:jc w:val="center"/>
              <w:rPr>
                <w:sz w:val="20"/>
                <w:szCs w:val="20"/>
              </w:rPr>
            </w:pPr>
            <w:r w:rsidRPr="004A7DB0">
              <w:rPr>
                <w:sz w:val="20"/>
              </w:rPr>
              <w:t>700142</w:t>
            </w:r>
          </w:p>
        </w:tc>
        <w:tc>
          <w:tcPr>
            <w:tcW w:w="7649" w:type="dxa"/>
          </w:tcPr>
          <w:p w14:paraId="561B0530"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cyclus is niet correct voor de verrichting: de kaart werd reeds teruggevonden</w:t>
            </w:r>
          </w:p>
        </w:tc>
      </w:tr>
      <w:tr w:rsidR="00670DF2" w:rsidRPr="004A7DB0" w14:paraId="4F0635B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7B7D5A0" w14:textId="77777777" w:rsidR="00670DF2" w:rsidRPr="004A7DB0" w:rsidRDefault="00670DF2" w:rsidP="005A78D9">
            <w:pPr>
              <w:pStyle w:val="Default"/>
              <w:jc w:val="center"/>
              <w:rPr>
                <w:sz w:val="20"/>
                <w:szCs w:val="20"/>
              </w:rPr>
            </w:pPr>
            <w:r w:rsidRPr="004A7DB0">
              <w:rPr>
                <w:sz w:val="20"/>
              </w:rPr>
              <w:t>700143</w:t>
            </w:r>
          </w:p>
        </w:tc>
        <w:tc>
          <w:tcPr>
            <w:tcW w:w="7649" w:type="dxa"/>
          </w:tcPr>
          <w:p w14:paraId="228B248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de kaart is niet gepersonaliseerd </w:t>
            </w:r>
          </w:p>
        </w:tc>
      </w:tr>
      <w:tr w:rsidR="00670DF2" w:rsidRPr="004A7DB0" w14:paraId="6D11AF8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C47E7C1" w14:textId="77777777" w:rsidR="00670DF2" w:rsidRPr="004A7DB0" w:rsidRDefault="00670DF2" w:rsidP="005A78D9">
            <w:pPr>
              <w:pStyle w:val="Default"/>
              <w:jc w:val="center"/>
              <w:rPr>
                <w:sz w:val="20"/>
                <w:szCs w:val="20"/>
              </w:rPr>
            </w:pPr>
            <w:r w:rsidRPr="004A7DB0">
              <w:rPr>
                <w:sz w:val="20"/>
              </w:rPr>
              <w:t>700144</w:t>
            </w:r>
          </w:p>
        </w:tc>
        <w:tc>
          <w:tcPr>
            <w:tcW w:w="7649" w:type="dxa"/>
          </w:tcPr>
          <w:p w14:paraId="2D92A005"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niet voorziene waarde: de status met betrekking tot het in omloop brengen </w:t>
            </w:r>
          </w:p>
        </w:tc>
      </w:tr>
      <w:tr w:rsidR="00670DF2" w:rsidRPr="004A7DB0" w14:paraId="78CDB06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A882529" w14:textId="77777777" w:rsidR="00670DF2" w:rsidRPr="004A7DB0" w:rsidRDefault="00670DF2" w:rsidP="005A78D9">
            <w:pPr>
              <w:pStyle w:val="Default"/>
              <w:jc w:val="center"/>
              <w:rPr>
                <w:sz w:val="20"/>
                <w:szCs w:val="20"/>
              </w:rPr>
            </w:pPr>
            <w:r w:rsidRPr="004A7DB0">
              <w:rPr>
                <w:sz w:val="20"/>
              </w:rPr>
              <w:t>700145</w:t>
            </w:r>
          </w:p>
        </w:tc>
        <w:tc>
          <w:tcPr>
            <w:tcW w:w="7649" w:type="dxa"/>
          </w:tcPr>
          <w:p w14:paraId="3406829E"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de status met betrekking tot het in omloop brengen is reeds gekend </w:t>
            </w:r>
          </w:p>
        </w:tc>
      </w:tr>
      <w:tr w:rsidR="00670DF2" w:rsidRPr="004A7DB0" w14:paraId="2C610C0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5F44FEF" w14:textId="77777777" w:rsidR="00670DF2" w:rsidRPr="004A7DB0" w:rsidRDefault="00670DF2" w:rsidP="005A78D9">
            <w:pPr>
              <w:pStyle w:val="Default"/>
              <w:jc w:val="center"/>
              <w:rPr>
                <w:sz w:val="20"/>
                <w:szCs w:val="20"/>
              </w:rPr>
            </w:pPr>
            <w:r w:rsidRPr="004A7DB0">
              <w:rPr>
                <w:sz w:val="20"/>
              </w:rPr>
              <w:t>700146</w:t>
            </w:r>
          </w:p>
        </w:tc>
        <w:tc>
          <w:tcPr>
            <w:tcW w:w="7649" w:type="dxa"/>
          </w:tcPr>
          <w:p w14:paraId="08AB3D7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de einddatum van de periode  (yyyy1231) </w:t>
            </w:r>
          </w:p>
        </w:tc>
      </w:tr>
      <w:tr w:rsidR="00670DF2" w:rsidRPr="004A7DB0" w14:paraId="7F016BD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217BC5E" w14:textId="77777777" w:rsidR="00670DF2" w:rsidRPr="004A7DB0" w:rsidRDefault="00670DF2" w:rsidP="005A78D9">
            <w:pPr>
              <w:pStyle w:val="Default"/>
              <w:jc w:val="center"/>
              <w:rPr>
                <w:sz w:val="20"/>
                <w:szCs w:val="20"/>
              </w:rPr>
            </w:pPr>
            <w:r w:rsidRPr="004A7DB0">
              <w:rPr>
                <w:sz w:val="20"/>
              </w:rPr>
              <w:t>700147</w:t>
            </w:r>
          </w:p>
        </w:tc>
        <w:tc>
          <w:tcPr>
            <w:tcW w:w="7649" w:type="dxa"/>
          </w:tcPr>
          <w:p w14:paraId="03A228B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later zijn: de datum van in omloop brengen en huidige datum </w:t>
            </w:r>
          </w:p>
        </w:tc>
      </w:tr>
      <w:tr w:rsidR="00670DF2" w:rsidRPr="004A7DB0" w14:paraId="6C91DD7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492219D" w14:textId="77777777" w:rsidR="00670DF2" w:rsidRPr="004A7DB0" w:rsidRDefault="00670DF2" w:rsidP="005A78D9">
            <w:pPr>
              <w:pStyle w:val="Default"/>
              <w:jc w:val="center"/>
              <w:rPr>
                <w:sz w:val="20"/>
                <w:szCs w:val="20"/>
              </w:rPr>
            </w:pPr>
            <w:r w:rsidRPr="004A7DB0">
              <w:rPr>
                <w:sz w:val="20"/>
              </w:rPr>
              <w:t>700148</w:t>
            </w:r>
          </w:p>
        </w:tc>
        <w:tc>
          <w:tcPr>
            <w:tcW w:w="7649" w:type="dxa"/>
          </w:tcPr>
          <w:p w14:paraId="25208B6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de begindatum van de periode </w:t>
            </w:r>
          </w:p>
        </w:tc>
      </w:tr>
      <w:tr w:rsidR="00670DF2" w:rsidRPr="004A7DB0" w14:paraId="62D7A2D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2EAFF25" w14:textId="77777777" w:rsidR="00670DF2" w:rsidRPr="004A7DB0" w:rsidRDefault="00670DF2" w:rsidP="005A78D9">
            <w:pPr>
              <w:pStyle w:val="Default"/>
              <w:jc w:val="center"/>
              <w:rPr>
                <w:sz w:val="20"/>
                <w:szCs w:val="20"/>
              </w:rPr>
            </w:pPr>
            <w:r w:rsidRPr="004A7DB0">
              <w:rPr>
                <w:sz w:val="20"/>
              </w:rPr>
              <w:t>700149</w:t>
            </w:r>
          </w:p>
        </w:tc>
        <w:tc>
          <w:tcPr>
            <w:tcW w:w="7649" w:type="dxa"/>
          </w:tcPr>
          <w:p w14:paraId="7C4AF64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is syntactisch niet correct: de einddatum van de periode </w:t>
            </w:r>
          </w:p>
        </w:tc>
      </w:tr>
      <w:tr w:rsidR="00670DF2" w:rsidRPr="004A7DB0" w14:paraId="5CADF4B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58FEFCD" w14:textId="77777777" w:rsidR="00670DF2" w:rsidRPr="004A7DB0" w:rsidRDefault="00670DF2" w:rsidP="005A78D9">
            <w:pPr>
              <w:pStyle w:val="Default"/>
              <w:jc w:val="center"/>
              <w:rPr>
                <w:sz w:val="20"/>
                <w:szCs w:val="20"/>
              </w:rPr>
            </w:pPr>
            <w:r w:rsidRPr="004A7DB0">
              <w:rPr>
                <w:sz w:val="20"/>
              </w:rPr>
              <w:t>700150</w:t>
            </w:r>
          </w:p>
        </w:tc>
        <w:tc>
          <w:tcPr>
            <w:tcW w:w="7649" w:type="dxa"/>
          </w:tcPr>
          <w:p w14:paraId="7DEF3415"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zou niet later mogen zijn: begin geldigheid en einddatum </w:t>
            </w:r>
          </w:p>
        </w:tc>
      </w:tr>
      <w:tr w:rsidR="00670DF2" w:rsidRPr="004A7DB0" w14:paraId="0006E57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8916699" w14:textId="77777777" w:rsidR="00670DF2" w:rsidRPr="004A7DB0" w:rsidRDefault="00670DF2" w:rsidP="005A78D9">
            <w:pPr>
              <w:pStyle w:val="Default"/>
              <w:jc w:val="center"/>
              <w:rPr>
                <w:sz w:val="20"/>
                <w:szCs w:val="20"/>
              </w:rPr>
            </w:pPr>
            <w:r w:rsidRPr="004A7DB0">
              <w:rPr>
                <w:sz w:val="20"/>
              </w:rPr>
              <w:t>700151</w:t>
            </w:r>
          </w:p>
        </w:tc>
        <w:tc>
          <w:tcPr>
            <w:tcW w:w="7649" w:type="dxa"/>
          </w:tcPr>
          <w:p w14:paraId="1D19C0D1" w14:textId="76C60DCE" w:rsidR="00670DF2" w:rsidRPr="004A7DB0" w:rsidRDefault="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geen </w:t>
            </w:r>
            <w:proofErr w:type="spellStart"/>
            <w:r w:rsidRPr="004A7DB0">
              <w:rPr>
                <w:sz w:val="20"/>
              </w:rPr>
              <w:t>isi</w:t>
            </w:r>
            <w:proofErr w:type="spellEnd"/>
            <w:r w:rsidRPr="004A7DB0">
              <w:rPr>
                <w:sz w:val="20"/>
                <w:vertAlign w:val="superscript"/>
              </w:rPr>
              <w:t>+</w:t>
            </w:r>
            <w:r w:rsidRPr="004A7DB0">
              <w:rPr>
                <w:sz w:val="20"/>
              </w:rPr>
              <w:t xml:space="preserve">-kaartnummer voor dit </w:t>
            </w:r>
            <w:proofErr w:type="spellStart"/>
            <w:r w:rsidRPr="004A7DB0">
              <w:rPr>
                <w:sz w:val="20"/>
              </w:rPr>
              <w:t>ssin</w:t>
            </w:r>
            <w:proofErr w:type="spellEnd"/>
            <w:r w:rsidRPr="004A7DB0">
              <w:rPr>
                <w:sz w:val="20"/>
              </w:rPr>
              <w:t xml:space="preserve">  </w:t>
            </w:r>
          </w:p>
        </w:tc>
      </w:tr>
      <w:tr w:rsidR="00670DF2" w:rsidRPr="004A7DB0" w14:paraId="2C02B30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9E1ABE" w14:textId="77777777" w:rsidR="00670DF2" w:rsidRPr="004A7DB0" w:rsidRDefault="00670DF2" w:rsidP="005A78D9">
            <w:pPr>
              <w:pStyle w:val="Default"/>
              <w:jc w:val="center"/>
              <w:rPr>
                <w:sz w:val="20"/>
                <w:szCs w:val="20"/>
              </w:rPr>
            </w:pPr>
            <w:r w:rsidRPr="004A7DB0">
              <w:rPr>
                <w:sz w:val="20"/>
              </w:rPr>
              <w:t>700155</w:t>
            </w:r>
          </w:p>
        </w:tc>
        <w:tc>
          <w:tcPr>
            <w:tcW w:w="7649" w:type="dxa"/>
          </w:tcPr>
          <w:p w14:paraId="03749EF4"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is syntactisch niet correct: </w:t>
            </w:r>
            <w:proofErr w:type="spellStart"/>
            <w:r w:rsidRPr="004A7DB0">
              <w:rPr>
                <w:sz w:val="20"/>
              </w:rPr>
              <w:t>ssin</w:t>
            </w:r>
            <w:proofErr w:type="spellEnd"/>
            <w:r w:rsidRPr="004A7DB0">
              <w:rPr>
                <w:sz w:val="20"/>
              </w:rPr>
              <w:t xml:space="preserve"> </w:t>
            </w:r>
          </w:p>
        </w:tc>
      </w:tr>
      <w:tr w:rsidR="00670DF2" w:rsidRPr="004A7DB0" w14:paraId="6E55465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E9B232D" w14:textId="77777777" w:rsidR="00670DF2" w:rsidRPr="004A7DB0" w:rsidRDefault="00670DF2" w:rsidP="005A78D9">
            <w:pPr>
              <w:pStyle w:val="Default"/>
              <w:jc w:val="center"/>
              <w:rPr>
                <w:sz w:val="20"/>
                <w:szCs w:val="20"/>
              </w:rPr>
            </w:pPr>
            <w:r w:rsidRPr="004A7DB0">
              <w:rPr>
                <w:sz w:val="20"/>
              </w:rPr>
              <w:t>700156</w:t>
            </w:r>
          </w:p>
        </w:tc>
        <w:tc>
          <w:tcPr>
            <w:tcW w:w="7649" w:type="dxa"/>
          </w:tcPr>
          <w:p w14:paraId="20A17D6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gegevens niet gevonden: geboortedatum in KSZ-register </w:t>
            </w:r>
          </w:p>
        </w:tc>
      </w:tr>
      <w:tr w:rsidR="00670DF2" w:rsidRPr="004A7DB0" w14:paraId="228F174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8776019" w14:textId="77777777" w:rsidR="00670DF2" w:rsidRPr="004A7DB0" w:rsidRDefault="00670DF2" w:rsidP="005A78D9">
            <w:pPr>
              <w:pStyle w:val="Default"/>
              <w:jc w:val="center"/>
              <w:rPr>
                <w:sz w:val="20"/>
                <w:szCs w:val="20"/>
              </w:rPr>
            </w:pPr>
            <w:r w:rsidRPr="004A7DB0">
              <w:rPr>
                <w:sz w:val="20"/>
              </w:rPr>
              <w:t>700157</w:t>
            </w:r>
          </w:p>
        </w:tc>
        <w:tc>
          <w:tcPr>
            <w:tcW w:w="7649" w:type="dxa"/>
          </w:tcPr>
          <w:p w14:paraId="76AE94C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gegevens niet gevonden: geboorte-eeuw in KSZ-register </w:t>
            </w:r>
          </w:p>
        </w:tc>
      </w:tr>
      <w:tr w:rsidR="00670DF2" w:rsidRPr="004A7DB0" w14:paraId="6931C46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67D99A5" w14:textId="77777777" w:rsidR="00670DF2" w:rsidRPr="004A7DB0" w:rsidRDefault="00670DF2" w:rsidP="005A78D9">
            <w:pPr>
              <w:pStyle w:val="Default"/>
              <w:jc w:val="center"/>
              <w:rPr>
                <w:sz w:val="20"/>
                <w:szCs w:val="20"/>
              </w:rPr>
            </w:pPr>
            <w:r w:rsidRPr="004A7DB0">
              <w:rPr>
                <w:sz w:val="20"/>
              </w:rPr>
              <w:t>700158</w:t>
            </w:r>
          </w:p>
        </w:tc>
        <w:tc>
          <w:tcPr>
            <w:tcW w:w="7649" w:type="dxa"/>
          </w:tcPr>
          <w:p w14:paraId="7B7C4360"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w:t>
            </w:r>
            <w:proofErr w:type="spellStart"/>
            <w:r w:rsidRPr="004A7DB0">
              <w:rPr>
                <w:sz w:val="20"/>
              </w:rPr>
              <w:t>ssin</w:t>
            </w:r>
            <w:proofErr w:type="spellEnd"/>
            <w:r w:rsidRPr="004A7DB0">
              <w:rPr>
                <w:sz w:val="20"/>
              </w:rPr>
              <w:t xml:space="preserve"> werd vervangen </w:t>
            </w:r>
          </w:p>
        </w:tc>
      </w:tr>
      <w:tr w:rsidR="00670DF2" w:rsidRPr="004A7DB0" w14:paraId="416B23D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549112B" w14:textId="77777777" w:rsidR="00670DF2" w:rsidRPr="004A7DB0" w:rsidRDefault="00670DF2" w:rsidP="005A78D9">
            <w:pPr>
              <w:pStyle w:val="Default"/>
              <w:jc w:val="center"/>
              <w:rPr>
                <w:sz w:val="20"/>
                <w:szCs w:val="20"/>
              </w:rPr>
            </w:pPr>
            <w:r w:rsidRPr="004A7DB0">
              <w:rPr>
                <w:sz w:val="20"/>
              </w:rPr>
              <w:t>700159</w:t>
            </w:r>
          </w:p>
        </w:tc>
        <w:tc>
          <w:tcPr>
            <w:tcW w:w="7649" w:type="dxa"/>
          </w:tcPr>
          <w:p w14:paraId="4F245F5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later zijn: de datum van aanmaak en de datum van annulering </w:t>
            </w:r>
          </w:p>
        </w:tc>
      </w:tr>
      <w:tr w:rsidR="00670DF2" w:rsidRPr="004A7DB0" w14:paraId="16D84C6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64BAE26" w14:textId="77777777" w:rsidR="00670DF2" w:rsidRPr="004A7DB0" w:rsidRDefault="00670DF2" w:rsidP="005A78D9">
            <w:pPr>
              <w:pStyle w:val="Default"/>
              <w:jc w:val="center"/>
              <w:rPr>
                <w:sz w:val="20"/>
                <w:szCs w:val="20"/>
              </w:rPr>
            </w:pPr>
            <w:r w:rsidRPr="004A7DB0">
              <w:rPr>
                <w:sz w:val="20"/>
              </w:rPr>
              <w:t>700160</w:t>
            </w:r>
          </w:p>
        </w:tc>
        <w:tc>
          <w:tcPr>
            <w:tcW w:w="7649" w:type="dxa"/>
          </w:tcPr>
          <w:p w14:paraId="6064D1F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vroeger zijn: datum van het in omloop brengen en datum van personalisatie </w:t>
            </w:r>
          </w:p>
        </w:tc>
      </w:tr>
      <w:tr w:rsidR="00670DF2" w:rsidRPr="004A7DB0" w14:paraId="00972FD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2F89498" w14:textId="77777777" w:rsidR="00670DF2" w:rsidRPr="004A7DB0" w:rsidRDefault="00670DF2" w:rsidP="005A78D9">
            <w:pPr>
              <w:pStyle w:val="Default"/>
              <w:jc w:val="center"/>
              <w:rPr>
                <w:sz w:val="20"/>
                <w:szCs w:val="20"/>
              </w:rPr>
            </w:pPr>
            <w:r w:rsidRPr="004A7DB0">
              <w:rPr>
                <w:sz w:val="20"/>
              </w:rPr>
              <w:t>700161</w:t>
            </w:r>
          </w:p>
        </w:tc>
        <w:tc>
          <w:tcPr>
            <w:tcW w:w="7649" w:type="dxa"/>
          </w:tcPr>
          <w:p w14:paraId="15693807"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cyclus is niet correct voor de verrichting: de kaart is in afwachting van productie </w:t>
            </w:r>
          </w:p>
        </w:tc>
      </w:tr>
      <w:tr w:rsidR="00670DF2" w:rsidRPr="004A7DB0" w14:paraId="4340441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313775E" w14:textId="77777777" w:rsidR="00670DF2" w:rsidRPr="004A7DB0" w:rsidRDefault="00670DF2" w:rsidP="005A78D9">
            <w:pPr>
              <w:pStyle w:val="Default"/>
              <w:jc w:val="center"/>
              <w:rPr>
                <w:sz w:val="20"/>
                <w:szCs w:val="20"/>
              </w:rPr>
            </w:pPr>
            <w:r w:rsidRPr="004A7DB0">
              <w:rPr>
                <w:sz w:val="20"/>
              </w:rPr>
              <w:t>700162</w:t>
            </w:r>
          </w:p>
        </w:tc>
        <w:tc>
          <w:tcPr>
            <w:tcW w:w="7649" w:type="dxa"/>
          </w:tcPr>
          <w:p w14:paraId="5CD71B54"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vroeger zijn: de datum waarop de kaart werd teruggevonden is vroeger dan de datum  van productie van de kaart </w:t>
            </w:r>
          </w:p>
        </w:tc>
      </w:tr>
      <w:tr w:rsidR="00670DF2" w:rsidRPr="004A7DB0" w14:paraId="23B64D27"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3806F96" w14:textId="77777777" w:rsidR="00670DF2" w:rsidRPr="004A7DB0" w:rsidRDefault="00670DF2" w:rsidP="005A78D9">
            <w:pPr>
              <w:pStyle w:val="Default"/>
              <w:jc w:val="center"/>
              <w:rPr>
                <w:sz w:val="20"/>
                <w:szCs w:val="20"/>
              </w:rPr>
            </w:pPr>
            <w:r w:rsidRPr="004A7DB0">
              <w:rPr>
                <w:sz w:val="20"/>
              </w:rPr>
              <w:t>700163</w:t>
            </w:r>
          </w:p>
        </w:tc>
        <w:tc>
          <w:tcPr>
            <w:tcW w:w="7649" w:type="dxa"/>
          </w:tcPr>
          <w:p w14:paraId="4145896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datum mag niet vroeger zijn: de datum van terugzending met de post of van het in omloop brengen en de datum van de DB </w:t>
            </w:r>
          </w:p>
        </w:tc>
      </w:tr>
      <w:tr w:rsidR="00670DF2" w:rsidRPr="004A7DB0" w14:paraId="28F571D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BAA53D" w14:textId="77777777" w:rsidR="00670DF2" w:rsidRPr="004A7DB0" w:rsidRDefault="00670DF2" w:rsidP="005A78D9">
            <w:pPr>
              <w:pStyle w:val="Default"/>
              <w:jc w:val="center"/>
              <w:rPr>
                <w:sz w:val="20"/>
                <w:szCs w:val="20"/>
              </w:rPr>
            </w:pPr>
            <w:r w:rsidRPr="004A7DB0">
              <w:rPr>
                <w:sz w:val="20"/>
              </w:rPr>
              <w:t>700164</w:t>
            </w:r>
          </w:p>
        </w:tc>
        <w:tc>
          <w:tcPr>
            <w:tcW w:w="7649" w:type="dxa"/>
          </w:tcPr>
          <w:p w14:paraId="4A61E75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niet voorziene waarde: reden annulering ISI </w:t>
            </w:r>
          </w:p>
        </w:tc>
      </w:tr>
      <w:tr w:rsidR="00670DF2" w:rsidRPr="004A7DB0" w14:paraId="7D5B9E35"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B1E0306" w14:textId="77777777" w:rsidR="00670DF2" w:rsidRPr="004A7DB0" w:rsidRDefault="00670DF2" w:rsidP="005A78D9">
            <w:pPr>
              <w:pStyle w:val="Default"/>
              <w:jc w:val="center"/>
              <w:rPr>
                <w:sz w:val="20"/>
                <w:szCs w:val="20"/>
              </w:rPr>
            </w:pPr>
            <w:r w:rsidRPr="004A7DB0">
              <w:rPr>
                <w:sz w:val="20"/>
              </w:rPr>
              <w:t>700200</w:t>
            </w:r>
          </w:p>
        </w:tc>
        <w:tc>
          <w:tcPr>
            <w:tcW w:w="7649" w:type="dxa"/>
          </w:tcPr>
          <w:p w14:paraId="7966F1E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de periode is niet conform: 12 jaar voor volwassenen, max 12 jaar voor kinderen </w:t>
            </w:r>
          </w:p>
        </w:tc>
      </w:tr>
      <w:tr w:rsidR="00670DF2" w:rsidRPr="004A7DB0" w14:paraId="395CCC6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ED14F5D" w14:textId="77777777" w:rsidR="00670DF2" w:rsidRPr="004A7DB0" w:rsidRDefault="00670DF2" w:rsidP="005A78D9">
            <w:pPr>
              <w:pStyle w:val="Default"/>
              <w:jc w:val="center"/>
              <w:rPr>
                <w:sz w:val="20"/>
                <w:szCs w:val="20"/>
              </w:rPr>
            </w:pPr>
            <w:r w:rsidRPr="004A7DB0">
              <w:rPr>
                <w:sz w:val="20"/>
              </w:rPr>
              <w:t>700201</w:t>
            </w:r>
          </w:p>
        </w:tc>
        <w:tc>
          <w:tcPr>
            <w:tcW w:w="7649" w:type="dxa"/>
          </w:tcPr>
          <w:p w14:paraId="7EDE8337"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kaartnummer valt niet binnen reeks gedefinieerd voor omgeving </w:t>
            </w:r>
          </w:p>
        </w:tc>
      </w:tr>
      <w:tr w:rsidR="00670DF2" w:rsidRPr="004A7DB0" w14:paraId="3FF3499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81AED07" w14:textId="77777777" w:rsidR="00670DF2" w:rsidRPr="004A7DB0" w:rsidRDefault="00670DF2" w:rsidP="005A78D9">
            <w:pPr>
              <w:pStyle w:val="Default"/>
              <w:jc w:val="center"/>
              <w:rPr>
                <w:sz w:val="20"/>
                <w:szCs w:val="20"/>
              </w:rPr>
            </w:pPr>
            <w:r w:rsidRPr="004A7DB0">
              <w:rPr>
                <w:sz w:val="20"/>
              </w:rPr>
              <w:t>700202</w:t>
            </w:r>
          </w:p>
        </w:tc>
        <w:tc>
          <w:tcPr>
            <w:tcW w:w="7649" w:type="dxa"/>
          </w:tcPr>
          <w:p w14:paraId="7C03FC4E"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het nummer bestaat niet: kaartnummer niet toegekend </w:t>
            </w:r>
          </w:p>
        </w:tc>
      </w:tr>
      <w:tr w:rsidR="00670DF2" w:rsidRPr="004A7DB0" w14:paraId="271C277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35A7560" w14:textId="77777777" w:rsidR="00670DF2" w:rsidRPr="004A7DB0" w:rsidRDefault="00670DF2" w:rsidP="005A78D9">
            <w:pPr>
              <w:pStyle w:val="Default"/>
              <w:jc w:val="center"/>
              <w:rPr>
                <w:sz w:val="20"/>
                <w:szCs w:val="20"/>
              </w:rPr>
            </w:pPr>
            <w:r w:rsidRPr="004A7DB0">
              <w:rPr>
                <w:sz w:val="20"/>
              </w:rPr>
              <w:t>700300</w:t>
            </w:r>
          </w:p>
        </w:tc>
        <w:tc>
          <w:tcPr>
            <w:tcW w:w="7649" w:type="dxa"/>
          </w:tcPr>
          <w:p w14:paraId="7055D012"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w:t>
            </w:r>
            <w:proofErr w:type="spellStart"/>
            <w:r w:rsidRPr="004A7DB0">
              <w:rPr>
                <w:sz w:val="20"/>
              </w:rPr>
              <w:t>eID</w:t>
            </w:r>
            <w:proofErr w:type="spellEnd"/>
            <w:r w:rsidRPr="004A7DB0">
              <w:rPr>
                <w:sz w:val="20"/>
              </w:rPr>
              <w:t xml:space="preserve">/…  bestaat en is geldig </w:t>
            </w:r>
          </w:p>
        </w:tc>
      </w:tr>
      <w:tr w:rsidR="00670DF2" w:rsidRPr="004A7DB0" w14:paraId="563D598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E22F3D7" w14:textId="77777777" w:rsidR="00670DF2" w:rsidRPr="004A7DB0" w:rsidRDefault="00670DF2" w:rsidP="005A78D9">
            <w:pPr>
              <w:pStyle w:val="Default"/>
              <w:jc w:val="center"/>
              <w:rPr>
                <w:sz w:val="20"/>
                <w:szCs w:val="20"/>
              </w:rPr>
            </w:pPr>
            <w:r w:rsidRPr="004A7DB0">
              <w:rPr>
                <w:sz w:val="20"/>
              </w:rPr>
              <w:t>700301</w:t>
            </w:r>
          </w:p>
        </w:tc>
        <w:tc>
          <w:tcPr>
            <w:tcW w:w="7649" w:type="dxa"/>
          </w:tcPr>
          <w:p w14:paraId="1DF189B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personeel NAVO/ SHAPE </w:t>
            </w:r>
          </w:p>
        </w:tc>
      </w:tr>
      <w:tr w:rsidR="00670DF2" w:rsidRPr="004A7DB0" w14:paraId="560397E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AA11373" w14:textId="77777777" w:rsidR="00670DF2" w:rsidRPr="004A7DB0" w:rsidRDefault="00670DF2" w:rsidP="005A78D9">
            <w:pPr>
              <w:pStyle w:val="Default"/>
              <w:jc w:val="center"/>
              <w:rPr>
                <w:sz w:val="20"/>
                <w:szCs w:val="20"/>
              </w:rPr>
            </w:pPr>
            <w:r w:rsidRPr="004A7DB0">
              <w:rPr>
                <w:sz w:val="20"/>
              </w:rPr>
              <w:t>700302</w:t>
            </w:r>
          </w:p>
        </w:tc>
        <w:tc>
          <w:tcPr>
            <w:tcW w:w="7649" w:type="dxa"/>
          </w:tcPr>
          <w:p w14:paraId="6073D01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vrijstelling van inschrijving </w:t>
            </w:r>
          </w:p>
        </w:tc>
      </w:tr>
      <w:tr w:rsidR="00670DF2" w:rsidRPr="004A7DB0" w14:paraId="5B35648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2E6D7DF" w14:textId="77777777" w:rsidR="00670DF2" w:rsidRPr="004A7DB0" w:rsidRDefault="00670DF2" w:rsidP="005A78D9">
            <w:pPr>
              <w:pStyle w:val="Default"/>
              <w:jc w:val="center"/>
              <w:rPr>
                <w:sz w:val="20"/>
                <w:szCs w:val="20"/>
              </w:rPr>
            </w:pPr>
            <w:r w:rsidRPr="004A7DB0">
              <w:rPr>
                <w:sz w:val="20"/>
              </w:rPr>
              <w:t>700303</w:t>
            </w:r>
          </w:p>
        </w:tc>
        <w:tc>
          <w:tcPr>
            <w:tcW w:w="7649" w:type="dxa"/>
          </w:tcPr>
          <w:p w14:paraId="4CF4823E"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Belg kan </w:t>
            </w:r>
            <w:proofErr w:type="spellStart"/>
            <w:r w:rsidRPr="004A7DB0">
              <w:rPr>
                <w:sz w:val="20"/>
              </w:rPr>
              <w:t>eID</w:t>
            </w:r>
            <w:proofErr w:type="spellEnd"/>
            <w:r w:rsidRPr="004A7DB0">
              <w:rPr>
                <w:sz w:val="20"/>
              </w:rPr>
              <w:t xml:space="preserve">/... krijgen </w:t>
            </w:r>
          </w:p>
        </w:tc>
      </w:tr>
      <w:tr w:rsidR="00670DF2" w:rsidRPr="004A7DB0" w14:paraId="01096C0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A5D9CDB" w14:textId="77777777" w:rsidR="00670DF2" w:rsidRPr="004A7DB0" w:rsidRDefault="00670DF2" w:rsidP="005A78D9">
            <w:pPr>
              <w:pStyle w:val="Default"/>
              <w:jc w:val="center"/>
              <w:rPr>
                <w:sz w:val="20"/>
                <w:szCs w:val="20"/>
              </w:rPr>
            </w:pPr>
            <w:r w:rsidRPr="004A7DB0">
              <w:rPr>
                <w:sz w:val="20"/>
              </w:rPr>
              <w:t>700304</w:t>
            </w:r>
          </w:p>
        </w:tc>
        <w:tc>
          <w:tcPr>
            <w:tcW w:w="7649" w:type="dxa"/>
          </w:tcPr>
          <w:p w14:paraId="645737ED" w14:textId="1B9C21AB"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diplomatiek personeel </w:t>
            </w:r>
          </w:p>
        </w:tc>
      </w:tr>
      <w:tr w:rsidR="00670DF2" w:rsidRPr="004A7DB0" w14:paraId="7FAB677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182BFE1" w14:textId="77777777" w:rsidR="00670DF2" w:rsidRPr="004A7DB0" w:rsidRDefault="00670DF2" w:rsidP="005A78D9">
            <w:pPr>
              <w:pStyle w:val="Default"/>
              <w:jc w:val="center"/>
              <w:rPr>
                <w:sz w:val="20"/>
                <w:szCs w:val="20"/>
              </w:rPr>
            </w:pPr>
            <w:r w:rsidRPr="004A7DB0">
              <w:rPr>
                <w:sz w:val="20"/>
              </w:rPr>
              <w:t>700305</w:t>
            </w:r>
          </w:p>
        </w:tc>
        <w:tc>
          <w:tcPr>
            <w:tcW w:w="7649" w:type="dxa"/>
          </w:tcPr>
          <w:p w14:paraId="70080B6E"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Belg, geschrapt in België </w:t>
            </w:r>
          </w:p>
        </w:tc>
      </w:tr>
      <w:tr w:rsidR="00670DF2" w:rsidRPr="004A7DB0" w14:paraId="64F9EE0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DACCDF1" w14:textId="77777777" w:rsidR="00670DF2" w:rsidRPr="004A7DB0" w:rsidRDefault="00670DF2" w:rsidP="005A78D9">
            <w:pPr>
              <w:pStyle w:val="Default"/>
              <w:jc w:val="center"/>
              <w:rPr>
                <w:sz w:val="20"/>
                <w:szCs w:val="20"/>
              </w:rPr>
            </w:pPr>
            <w:r w:rsidRPr="004A7DB0">
              <w:rPr>
                <w:sz w:val="20"/>
              </w:rPr>
              <w:t>700306</w:t>
            </w:r>
          </w:p>
        </w:tc>
        <w:tc>
          <w:tcPr>
            <w:tcW w:w="7649" w:type="dxa"/>
          </w:tcPr>
          <w:p w14:paraId="196579A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Belg, geschrapt voor het buitenland </w:t>
            </w:r>
          </w:p>
        </w:tc>
      </w:tr>
      <w:tr w:rsidR="00670DF2" w:rsidRPr="004A7DB0" w14:paraId="0411EE4D"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32DC9B3" w14:textId="77777777" w:rsidR="00670DF2" w:rsidRPr="004A7DB0" w:rsidRDefault="00670DF2" w:rsidP="005A78D9">
            <w:pPr>
              <w:pStyle w:val="Default"/>
              <w:jc w:val="center"/>
              <w:rPr>
                <w:sz w:val="20"/>
                <w:szCs w:val="20"/>
              </w:rPr>
            </w:pPr>
            <w:r w:rsidRPr="004A7DB0">
              <w:rPr>
                <w:sz w:val="20"/>
              </w:rPr>
              <w:t>700307</w:t>
            </w:r>
          </w:p>
        </w:tc>
        <w:tc>
          <w:tcPr>
            <w:tcW w:w="7649" w:type="dxa"/>
          </w:tcPr>
          <w:p w14:paraId="6E9FD09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als afwezig aangegeven </w:t>
            </w:r>
          </w:p>
        </w:tc>
      </w:tr>
      <w:tr w:rsidR="00670DF2" w:rsidRPr="004A7DB0" w14:paraId="499DC43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EEFB15A" w14:textId="77777777" w:rsidR="00670DF2" w:rsidRPr="004A7DB0" w:rsidRDefault="00670DF2" w:rsidP="005A78D9">
            <w:pPr>
              <w:pStyle w:val="Default"/>
              <w:jc w:val="center"/>
              <w:rPr>
                <w:sz w:val="20"/>
                <w:szCs w:val="20"/>
              </w:rPr>
            </w:pPr>
            <w:r w:rsidRPr="004A7DB0">
              <w:rPr>
                <w:sz w:val="20"/>
              </w:rPr>
              <w:t>700308</w:t>
            </w:r>
          </w:p>
        </w:tc>
        <w:tc>
          <w:tcPr>
            <w:tcW w:w="7649" w:type="dxa"/>
          </w:tcPr>
          <w:p w14:paraId="0C73981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op zee </w:t>
            </w:r>
          </w:p>
        </w:tc>
      </w:tr>
      <w:tr w:rsidR="00670DF2" w:rsidRPr="004A7DB0" w14:paraId="6908391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47DCF2B" w14:textId="77777777" w:rsidR="00670DF2" w:rsidRPr="004A7DB0" w:rsidRDefault="00670DF2" w:rsidP="005A78D9">
            <w:pPr>
              <w:pStyle w:val="Default"/>
              <w:jc w:val="center"/>
              <w:rPr>
                <w:sz w:val="20"/>
                <w:szCs w:val="20"/>
              </w:rPr>
            </w:pPr>
            <w:r w:rsidRPr="004A7DB0">
              <w:rPr>
                <w:sz w:val="20"/>
              </w:rPr>
              <w:t>700309</w:t>
            </w:r>
          </w:p>
        </w:tc>
        <w:tc>
          <w:tcPr>
            <w:tcW w:w="7649" w:type="dxa"/>
          </w:tcPr>
          <w:p w14:paraId="29818641"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niet-Belg, stappen ondernemen </w:t>
            </w:r>
          </w:p>
        </w:tc>
      </w:tr>
      <w:tr w:rsidR="00670DF2" w:rsidRPr="004A7DB0" w14:paraId="6805856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B82FA26" w14:textId="77777777" w:rsidR="00670DF2" w:rsidRPr="004A7DB0" w:rsidRDefault="00670DF2" w:rsidP="005A78D9">
            <w:pPr>
              <w:pStyle w:val="Default"/>
              <w:jc w:val="center"/>
              <w:rPr>
                <w:sz w:val="20"/>
                <w:szCs w:val="20"/>
              </w:rPr>
            </w:pPr>
            <w:r w:rsidRPr="004A7DB0">
              <w:rPr>
                <w:sz w:val="20"/>
              </w:rPr>
              <w:t>700310</w:t>
            </w:r>
          </w:p>
        </w:tc>
        <w:tc>
          <w:tcPr>
            <w:tcW w:w="7649" w:type="dxa"/>
          </w:tcPr>
          <w:p w14:paraId="6AC378FE"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Belg, stappen ondernemen in diplomatieke post </w:t>
            </w:r>
          </w:p>
        </w:tc>
      </w:tr>
      <w:tr w:rsidR="00670DF2" w:rsidRPr="004A7DB0" w14:paraId="56F4371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6DBDE84" w14:textId="77777777" w:rsidR="00670DF2" w:rsidRPr="004A7DB0" w:rsidRDefault="00670DF2" w:rsidP="005A78D9">
            <w:pPr>
              <w:pStyle w:val="Default"/>
              <w:jc w:val="center"/>
              <w:rPr>
                <w:sz w:val="20"/>
                <w:szCs w:val="20"/>
              </w:rPr>
            </w:pPr>
            <w:r w:rsidRPr="004A7DB0">
              <w:rPr>
                <w:sz w:val="20"/>
              </w:rPr>
              <w:t>700311</w:t>
            </w:r>
          </w:p>
        </w:tc>
        <w:tc>
          <w:tcPr>
            <w:tcW w:w="7649" w:type="dxa"/>
          </w:tcPr>
          <w:p w14:paraId="2BF451D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dossier niet gevonden in het RR </w:t>
            </w:r>
          </w:p>
        </w:tc>
      </w:tr>
      <w:tr w:rsidR="00670DF2" w:rsidRPr="004A7DB0" w14:paraId="2AB6540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1F2379B" w14:textId="77777777" w:rsidR="00670DF2" w:rsidRPr="004A7DB0" w:rsidRDefault="00670DF2" w:rsidP="005A78D9">
            <w:pPr>
              <w:pStyle w:val="Default"/>
              <w:jc w:val="center"/>
              <w:rPr>
                <w:sz w:val="20"/>
                <w:szCs w:val="20"/>
              </w:rPr>
            </w:pPr>
            <w:r w:rsidRPr="004A7DB0">
              <w:rPr>
                <w:sz w:val="20"/>
              </w:rPr>
              <w:t>700312</w:t>
            </w:r>
          </w:p>
        </w:tc>
        <w:tc>
          <w:tcPr>
            <w:tcW w:w="7649" w:type="dxa"/>
          </w:tcPr>
          <w:p w14:paraId="744C35B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einde van diplomatieke missie </w:t>
            </w:r>
          </w:p>
        </w:tc>
      </w:tr>
      <w:tr w:rsidR="00670DF2" w:rsidRPr="004A7DB0" w14:paraId="7EB5440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FC24538" w14:textId="77777777" w:rsidR="00670DF2" w:rsidRPr="004A7DB0" w:rsidRDefault="00670DF2" w:rsidP="005A78D9">
            <w:pPr>
              <w:pStyle w:val="Default"/>
              <w:jc w:val="center"/>
              <w:rPr>
                <w:sz w:val="20"/>
                <w:szCs w:val="20"/>
              </w:rPr>
            </w:pPr>
            <w:r w:rsidRPr="004A7DB0">
              <w:rPr>
                <w:sz w:val="20"/>
              </w:rPr>
              <w:t>700313</w:t>
            </w:r>
          </w:p>
        </w:tc>
        <w:tc>
          <w:tcPr>
            <w:tcW w:w="7649" w:type="dxa"/>
          </w:tcPr>
          <w:p w14:paraId="4AE6436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geweigerd:(</w:t>
            </w:r>
            <w:proofErr w:type="spellStart"/>
            <w:r w:rsidRPr="004A7DB0">
              <w:rPr>
                <w:sz w:val="20"/>
              </w:rPr>
              <w:t>reservec</w:t>
            </w:r>
            <w:proofErr w:type="spellEnd"/>
            <w:r w:rsidRPr="004A7DB0">
              <w:rPr>
                <w:sz w:val="20"/>
              </w:rPr>
              <w:t xml:space="preserve">) </w:t>
            </w:r>
          </w:p>
        </w:tc>
      </w:tr>
      <w:tr w:rsidR="00670DF2" w:rsidRPr="004A7DB0" w14:paraId="44F2C82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B007AF2" w14:textId="77777777" w:rsidR="00670DF2" w:rsidRPr="004A7DB0" w:rsidRDefault="00670DF2" w:rsidP="005A78D9">
            <w:pPr>
              <w:pStyle w:val="Default"/>
              <w:jc w:val="center"/>
              <w:rPr>
                <w:sz w:val="20"/>
                <w:szCs w:val="20"/>
              </w:rPr>
            </w:pPr>
            <w:r w:rsidRPr="004A7DB0">
              <w:rPr>
                <w:sz w:val="20"/>
              </w:rPr>
              <w:t>700314</w:t>
            </w:r>
          </w:p>
        </w:tc>
        <w:tc>
          <w:tcPr>
            <w:tcW w:w="7649" w:type="dxa"/>
          </w:tcPr>
          <w:p w14:paraId="2C794FA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geweigerd:(</w:t>
            </w:r>
            <w:proofErr w:type="spellStart"/>
            <w:r w:rsidRPr="004A7DB0">
              <w:rPr>
                <w:sz w:val="20"/>
              </w:rPr>
              <w:t>reservec</w:t>
            </w:r>
            <w:proofErr w:type="spellEnd"/>
            <w:r w:rsidRPr="004A7DB0">
              <w:rPr>
                <w:sz w:val="20"/>
              </w:rPr>
              <w:t xml:space="preserve">) </w:t>
            </w:r>
          </w:p>
        </w:tc>
      </w:tr>
      <w:tr w:rsidR="0071077B" w:rsidRPr="004A7DB0" w14:paraId="62B67C25"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9892136" w14:textId="783F3DE5" w:rsidR="0071077B" w:rsidRPr="004A7DB0" w:rsidRDefault="0071077B" w:rsidP="005A78D9">
            <w:pPr>
              <w:pStyle w:val="Default"/>
              <w:jc w:val="center"/>
              <w:rPr>
                <w:sz w:val="20"/>
                <w:szCs w:val="20"/>
              </w:rPr>
            </w:pPr>
            <w:r w:rsidRPr="004A7DB0">
              <w:rPr>
                <w:sz w:val="20"/>
              </w:rPr>
              <w:t>700315</w:t>
            </w:r>
          </w:p>
        </w:tc>
        <w:tc>
          <w:tcPr>
            <w:tcW w:w="7649" w:type="dxa"/>
          </w:tcPr>
          <w:p w14:paraId="6CCBD4FA" w14:textId="57EAF1CA" w:rsidR="0071077B" w:rsidRPr="004A7DB0" w:rsidRDefault="0071077B" w:rsidP="0071077B">
            <w:pPr>
              <w:pStyle w:val="Default"/>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080808"/>
                <w:sz w:val="20"/>
                <w:szCs w:val="20"/>
              </w:rPr>
            </w:pPr>
            <w:r w:rsidRPr="004A7DB0">
              <w:rPr>
                <w:sz w:val="20"/>
              </w:rPr>
              <w:t>uitgifte ISI geweigerd: aanvragen verwijdering adres bij diplomatieke post</w:t>
            </w:r>
          </w:p>
        </w:tc>
      </w:tr>
      <w:tr w:rsidR="00670DF2" w:rsidRPr="004A7DB0" w14:paraId="2727205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0F4BF35" w14:textId="77777777" w:rsidR="00670DF2" w:rsidRPr="004A7DB0" w:rsidRDefault="00670DF2" w:rsidP="005A78D9">
            <w:pPr>
              <w:pStyle w:val="Default"/>
              <w:jc w:val="center"/>
              <w:rPr>
                <w:sz w:val="20"/>
                <w:szCs w:val="20"/>
              </w:rPr>
            </w:pPr>
            <w:r w:rsidRPr="004A7DB0">
              <w:rPr>
                <w:sz w:val="20"/>
              </w:rPr>
              <w:t>700398</w:t>
            </w:r>
          </w:p>
        </w:tc>
        <w:tc>
          <w:tcPr>
            <w:tcW w:w="7649" w:type="dxa"/>
          </w:tcPr>
          <w:p w14:paraId="38581B96"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geweigerd: dienst controle support niet beschikbaar </w:t>
            </w:r>
          </w:p>
        </w:tc>
      </w:tr>
      <w:tr w:rsidR="00670DF2" w:rsidRPr="004A7DB0" w14:paraId="44ADCC2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3104ABA" w14:textId="77777777" w:rsidR="00670DF2" w:rsidRPr="004A7DB0" w:rsidRDefault="00670DF2" w:rsidP="005A78D9">
            <w:pPr>
              <w:pStyle w:val="Default"/>
              <w:jc w:val="center"/>
              <w:rPr>
                <w:sz w:val="20"/>
                <w:szCs w:val="20"/>
              </w:rPr>
            </w:pPr>
            <w:r w:rsidRPr="004A7DB0">
              <w:rPr>
                <w:sz w:val="20"/>
              </w:rPr>
              <w:lastRenderedPageBreak/>
              <w:t>700399</w:t>
            </w:r>
          </w:p>
        </w:tc>
        <w:tc>
          <w:tcPr>
            <w:tcW w:w="7649" w:type="dxa"/>
          </w:tcPr>
          <w:p w14:paraId="430F7FF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geweigerd: geval te onderzoeken</w:t>
            </w:r>
          </w:p>
        </w:tc>
      </w:tr>
      <w:tr w:rsidR="00670DF2" w:rsidRPr="004A7DB0" w14:paraId="2745855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A7DB355" w14:textId="77777777" w:rsidR="00670DF2" w:rsidRPr="004A7DB0" w:rsidRDefault="00670DF2" w:rsidP="005A78D9">
            <w:pPr>
              <w:pStyle w:val="Default"/>
              <w:jc w:val="center"/>
              <w:rPr>
                <w:sz w:val="20"/>
                <w:szCs w:val="20"/>
              </w:rPr>
            </w:pPr>
            <w:r w:rsidRPr="004A7DB0">
              <w:rPr>
                <w:sz w:val="20"/>
              </w:rPr>
              <w:t>700400</w:t>
            </w:r>
          </w:p>
        </w:tc>
        <w:tc>
          <w:tcPr>
            <w:tcW w:w="7649" w:type="dxa"/>
          </w:tcPr>
          <w:p w14:paraId="2355A271"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Belgisch kind </w:t>
            </w:r>
          </w:p>
        </w:tc>
      </w:tr>
      <w:tr w:rsidR="00670DF2" w:rsidRPr="004A7DB0" w14:paraId="60441A29"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11A4975" w14:textId="77777777" w:rsidR="00670DF2" w:rsidRPr="004A7DB0" w:rsidRDefault="00670DF2" w:rsidP="005A78D9">
            <w:pPr>
              <w:pStyle w:val="Default"/>
              <w:jc w:val="center"/>
              <w:rPr>
                <w:sz w:val="20"/>
                <w:szCs w:val="20"/>
              </w:rPr>
            </w:pPr>
            <w:r w:rsidRPr="004A7DB0">
              <w:rPr>
                <w:sz w:val="20"/>
              </w:rPr>
              <w:t>700401</w:t>
            </w:r>
          </w:p>
        </w:tc>
        <w:tc>
          <w:tcPr>
            <w:tcW w:w="7649" w:type="dxa"/>
          </w:tcPr>
          <w:p w14:paraId="5880CCF8"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niet-Belgisch kind dat in België woont </w:t>
            </w:r>
          </w:p>
        </w:tc>
      </w:tr>
      <w:tr w:rsidR="00670DF2" w:rsidRPr="004A7DB0" w14:paraId="787D73A7"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FAC8F75" w14:textId="77777777" w:rsidR="00670DF2" w:rsidRPr="004A7DB0" w:rsidRDefault="00670DF2" w:rsidP="005A78D9">
            <w:pPr>
              <w:pStyle w:val="Default"/>
              <w:jc w:val="center"/>
              <w:rPr>
                <w:sz w:val="20"/>
                <w:szCs w:val="20"/>
              </w:rPr>
            </w:pPr>
            <w:r w:rsidRPr="004A7DB0">
              <w:rPr>
                <w:sz w:val="20"/>
              </w:rPr>
              <w:t>700402</w:t>
            </w:r>
          </w:p>
        </w:tc>
        <w:tc>
          <w:tcPr>
            <w:tcW w:w="7649" w:type="dxa"/>
          </w:tcPr>
          <w:p w14:paraId="0A0838F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vreemdeling die in het buitenland verblijft </w:t>
            </w:r>
          </w:p>
        </w:tc>
      </w:tr>
      <w:tr w:rsidR="00670DF2" w:rsidRPr="004A7DB0" w14:paraId="725F4A8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FCAC267" w14:textId="77777777" w:rsidR="00670DF2" w:rsidRPr="004A7DB0" w:rsidRDefault="00670DF2" w:rsidP="005A78D9">
            <w:pPr>
              <w:pStyle w:val="Default"/>
              <w:jc w:val="center"/>
              <w:rPr>
                <w:sz w:val="20"/>
                <w:szCs w:val="20"/>
              </w:rPr>
            </w:pPr>
            <w:r w:rsidRPr="004A7DB0">
              <w:rPr>
                <w:sz w:val="20"/>
              </w:rPr>
              <w:t>700403</w:t>
            </w:r>
          </w:p>
        </w:tc>
        <w:tc>
          <w:tcPr>
            <w:tcW w:w="7649" w:type="dxa"/>
          </w:tcPr>
          <w:p w14:paraId="2090E99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verlies van verblijf of geschrapt uit het wachtregister </w:t>
            </w:r>
          </w:p>
        </w:tc>
      </w:tr>
      <w:tr w:rsidR="00670DF2" w:rsidRPr="004A7DB0" w14:paraId="7354127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CBA3D95" w14:textId="77777777" w:rsidR="00670DF2" w:rsidRPr="004A7DB0" w:rsidRDefault="00670DF2" w:rsidP="005A78D9">
            <w:pPr>
              <w:pStyle w:val="Default"/>
              <w:jc w:val="center"/>
              <w:rPr>
                <w:sz w:val="20"/>
                <w:szCs w:val="20"/>
              </w:rPr>
            </w:pPr>
            <w:r w:rsidRPr="004A7DB0">
              <w:rPr>
                <w:sz w:val="20"/>
              </w:rPr>
              <w:t>700404</w:t>
            </w:r>
          </w:p>
        </w:tc>
        <w:tc>
          <w:tcPr>
            <w:tcW w:w="7649" w:type="dxa"/>
          </w:tcPr>
          <w:p w14:paraId="1FD96DC0"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IDOC-kaart zonder rijksregisternummer </w:t>
            </w:r>
          </w:p>
        </w:tc>
      </w:tr>
      <w:tr w:rsidR="00670DF2" w:rsidRPr="004A7DB0" w14:paraId="0CC4B74A"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B54AC5A" w14:textId="77777777" w:rsidR="00670DF2" w:rsidRPr="004A7DB0" w:rsidRDefault="00670DF2" w:rsidP="005A78D9">
            <w:pPr>
              <w:pStyle w:val="Default"/>
              <w:jc w:val="center"/>
              <w:rPr>
                <w:sz w:val="20"/>
                <w:szCs w:val="20"/>
              </w:rPr>
            </w:pPr>
            <w:r w:rsidRPr="004A7DB0">
              <w:rPr>
                <w:sz w:val="20"/>
              </w:rPr>
              <w:t>700405</w:t>
            </w:r>
          </w:p>
        </w:tc>
        <w:tc>
          <w:tcPr>
            <w:tcW w:w="7649" w:type="dxa"/>
          </w:tcPr>
          <w:p w14:paraId="7A64EC28"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w:t>
            </w:r>
            <w:proofErr w:type="spellStart"/>
            <w:r w:rsidRPr="004A7DB0">
              <w:rPr>
                <w:sz w:val="20"/>
              </w:rPr>
              <w:t>ssin</w:t>
            </w:r>
            <w:proofErr w:type="spellEnd"/>
            <w:r w:rsidRPr="004A7DB0">
              <w:rPr>
                <w:sz w:val="20"/>
              </w:rPr>
              <w:t xml:space="preserve"> = KSZ-nummer </w:t>
            </w:r>
          </w:p>
        </w:tc>
      </w:tr>
      <w:tr w:rsidR="00670DF2" w:rsidRPr="004A7DB0" w14:paraId="576BC1D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1B855FD" w14:textId="77777777" w:rsidR="00670DF2" w:rsidRPr="004A7DB0" w:rsidRDefault="00670DF2" w:rsidP="005A78D9">
            <w:pPr>
              <w:pStyle w:val="Default"/>
              <w:jc w:val="center"/>
              <w:rPr>
                <w:sz w:val="20"/>
                <w:szCs w:val="20"/>
              </w:rPr>
            </w:pPr>
            <w:r w:rsidRPr="004A7DB0">
              <w:rPr>
                <w:sz w:val="20"/>
              </w:rPr>
              <w:t>700406</w:t>
            </w:r>
          </w:p>
        </w:tc>
        <w:tc>
          <w:tcPr>
            <w:tcW w:w="7649" w:type="dxa"/>
          </w:tcPr>
          <w:p w14:paraId="47C7CF62"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w:t>
            </w:r>
            <w:proofErr w:type="spellStart"/>
            <w:r w:rsidRPr="004A7DB0">
              <w:rPr>
                <w:sz w:val="20"/>
              </w:rPr>
              <w:t>rrn</w:t>
            </w:r>
            <w:proofErr w:type="spellEnd"/>
            <w:r w:rsidRPr="004A7DB0">
              <w:rPr>
                <w:sz w:val="20"/>
              </w:rPr>
              <w:t xml:space="preserve"> komt niet in aanmerking voor een bewijs </w:t>
            </w:r>
          </w:p>
        </w:tc>
      </w:tr>
      <w:tr w:rsidR="00670DF2" w:rsidRPr="004A7DB0" w14:paraId="4119C068"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BF80369" w14:textId="77777777" w:rsidR="00670DF2" w:rsidRPr="004A7DB0" w:rsidRDefault="00670DF2" w:rsidP="005A78D9">
            <w:pPr>
              <w:pStyle w:val="Default"/>
              <w:jc w:val="center"/>
              <w:rPr>
                <w:sz w:val="20"/>
                <w:szCs w:val="20"/>
              </w:rPr>
            </w:pPr>
            <w:r w:rsidRPr="004A7DB0">
              <w:rPr>
                <w:sz w:val="20"/>
              </w:rPr>
              <w:t>700407</w:t>
            </w:r>
          </w:p>
        </w:tc>
        <w:tc>
          <w:tcPr>
            <w:tcW w:w="7649" w:type="dxa"/>
          </w:tcPr>
          <w:p w14:paraId="54A7B6B9"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op zee </w:t>
            </w:r>
          </w:p>
        </w:tc>
      </w:tr>
      <w:tr w:rsidR="00670DF2" w:rsidRPr="004A7DB0" w14:paraId="4EFF4A67"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13F73086" w14:textId="77777777" w:rsidR="00670DF2" w:rsidRPr="004A7DB0" w:rsidRDefault="00670DF2" w:rsidP="005A78D9">
            <w:pPr>
              <w:pStyle w:val="Default"/>
              <w:jc w:val="center"/>
              <w:rPr>
                <w:sz w:val="20"/>
                <w:szCs w:val="20"/>
              </w:rPr>
            </w:pPr>
            <w:r w:rsidRPr="004A7DB0">
              <w:rPr>
                <w:sz w:val="20"/>
              </w:rPr>
              <w:t>700408</w:t>
            </w:r>
          </w:p>
        </w:tc>
        <w:tc>
          <w:tcPr>
            <w:tcW w:w="7649" w:type="dxa"/>
          </w:tcPr>
          <w:p w14:paraId="0D0D36E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ambtenaar van de Europese Unie </w:t>
            </w:r>
          </w:p>
        </w:tc>
      </w:tr>
      <w:tr w:rsidR="00670DF2" w:rsidRPr="004A7DB0" w14:paraId="0208F216"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32D62424" w14:textId="77777777" w:rsidR="00670DF2" w:rsidRPr="004A7DB0" w:rsidRDefault="00670DF2" w:rsidP="005A78D9">
            <w:pPr>
              <w:pStyle w:val="Default"/>
              <w:jc w:val="center"/>
              <w:rPr>
                <w:sz w:val="20"/>
                <w:szCs w:val="20"/>
              </w:rPr>
            </w:pPr>
            <w:r w:rsidRPr="004A7DB0">
              <w:rPr>
                <w:sz w:val="20"/>
              </w:rPr>
              <w:t>700409</w:t>
            </w:r>
          </w:p>
        </w:tc>
        <w:tc>
          <w:tcPr>
            <w:tcW w:w="7649" w:type="dxa"/>
          </w:tcPr>
          <w:p w14:paraId="5C3540EF"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behoort tot het wachtregister </w:t>
            </w:r>
          </w:p>
        </w:tc>
      </w:tr>
      <w:tr w:rsidR="00670DF2" w:rsidRPr="004A7DB0" w14:paraId="004FBC0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2C3BE0A1" w14:textId="77777777" w:rsidR="00670DF2" w:rsidRPr="004A7DB0" w:rsidRDefault="00670DF2" w:rsidP="005A78D9">
            <w:pPr>
              <w:pStyle w:val="Default"/>
              <w:jc w:val="center"/>
              <w:rPr>
                <w:sz w:val="20"/>
                <w:szCs w:val="20"/>
              </w:rPr>
            </w:pPr>
            <w:r w:rsidRPr="004A7DB0">
              <w:rPr>
                <w:sz w:val="20"/>
              </w:rPr>
              <w:t>700410</w:t>
            </w:r>
          </w:p>
        </w:tc>
        <w:tc>
          <w:tcPr>
            <w:tcW w:w="7649" w:type="dxa"/>
          </w:tcPr>
          <w:p w14:paraId="10254188"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vreemdeling geschrapt voor het buitenland </w:t>
            </w:r>
          </w:p>
        </w:tc>
      </w:tr>
      <w:tr w:rsidR="00670DF2" w:rsidRPr="004A7DB0" w14:paraId="0D389EC2"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DEC0B51" w14:textId="77777777" w:rsidR="00670DF2" w:rsidRPr="004A7DB0" w:rsidRDefault="00670DF2" w:rsidP="005A78D9">
            <w:pPr>
              <w:pStyle w:val="Default"/>
              <w:jc w:val="center"/>
              <w:rPr>
                <w:sz w:val="20"/>
                <w:szCs w:val="20"/>
              </w:rPr>
            </w:pPr>
            <w:r w:rsidRPr="004A7DB0">
              <w:rPr>
                <w:sz w:val="20"/>
              </w:rPr>
              <w:t>700411</w:t>
            </w:r>
          </w:p>
        </w:tc>
        <w:tc>
          <w:tcPr>
            <w:tcW w:w="7649" w:type="dxa"/>
          </w:tcPr>
          <w:p w14:paraId="337AE890"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uitgifte ISI aanvaard: diplomatiek personeel </w:t>
            </w:r>
          </w:p>
        </w:tc>
      </w:tr>
      <w:tr w:rsidR="00670DF2" w:rsidRPr="004A7DB0" w14:paraId="52790985"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02F383D" w14:textId="77777777" w:rsidR="00670DF2" w:rsidRPr="004A7DB0" w:rsidRDefault="00670DF2" w:rsidP="005A78D9">
            <w:pPr>
              <w:pStyle w:val="Default"/>
              <w:jc w:val="center"/>
              <w:rPr>
                <w:sz w:val="20"/>
                <w:szCs w:val="20"/>
              </w:rPr>
            </w:pPr>
            <w:r w:rsidRPr="004A7DB0">
              <w:rPr>
                <w:sz w:val="20"/>
              </w:rPr>
              <w:t>700412</w:t>
            </w:r>
          </w:p>
        </w:tc>
        <w:tc>
          <w:tcPr>
            <w:tcW w:w="7649" w:type="dxa"/>
          </w:tcPr>
          <w:p w14:paraId="3E8D6C1A"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aanvaard: (</w:t>
            </w:r>
            <w:proofErr w:type="spellStart"/>
            <w:r w:rsidRPr="004A7DB0">
              <w:rPr>
                <w:sz w:val="20"/>
              </w:rPr>
              <w:t>reserved</w:t>
            </w:r>
            <w:proofErr w:type="spellEnd"/>
            <w:r w:rsidRPr="004A7DB0">
              <w:rPr>
                <w:sz w:val="20"/>
              </w:rPr>
              <w:t xml:space="preserve">) </w:t>
            </w:r>
          </w:p>
        </w:tc>
      </w:tr>
      <w:tr w:rsidR="00670DF2" w:rsidRPr="004A7DB0" w14:paraId="72A9B28C"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86F18A0" w14:textId="77777777" w:rsidR="00670DF2" w:rsidRPr="004A7DB0" w:rsidRDefault="00670DF2" w:rsidP="005A78D9">
            <w:pPr>
              <w:pStyle w:val="Default"/>
              <w:jc w:val="center"/>
              <w:rPr>
                <w:sz w:val="20"/>
                <w:szCs w:val="20"/>
              </w:rPr>
            </w:pPr>
            <w:r w:rsidRPr="004A7DB0">
              <w:rPr>
                <w:sz w:val="20"/>
              </w:rPr>
              <w:t>700413</w:t>
            </w:r>
          </w:p>
        </w:tc>
        <w:tc>
          <w:tcPr>
            <w:tcW w:w="7649" w:type="dxa"/>
          </w:tcPr>
          <w:p w14:paraId="2910556B"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aanvaard: (</w:t>
            </w:r>
            <w:proofErr w:type="spellStart"/>
            <w:r w:rsidRPr="004A7DB0">
              <w:rPr>
                <w:sz w:val="20"/>
              </w:rPr>
              <w:t>reserved</w:t>
            </w:r>
            <w:proofErr w:type="spellEnd"/>
            <w:r w:rsidRPr="004A7DB0">
              <w:rPr>
                <w:sz w:val="20"/>
              </w:rPr>
              <w:t xml:space="preserve">) </w:t>
            </w:r>
          </w:p>
        </w:tc>
      </w:tr>
      <w:tr w:rsidR="00670DF2" w:rsidRPr="004A7DB0" w14:paraId="18255FA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333AC67" w14:textId="77777777" w:rsidR="00670DF2" w:rsidRPr="004A7DB0" w:rsidRDefault="00670DF2" w:rsidP="005A78D9">
            <w:pPr>
              <w:pStyle w:val="Default"/>
              <w:jc w:val="center"/>
              <w:rPr>
                <w:sz w:val="20"/>
                <w:szCs w:val="20"/>
              </w:rPr>
            </w:pPr>
            <w:r w:rsidRPr="004A7DB0">
              <w:rPr>
                <w:sz w:val="20"/>
              </w:rPr>
              <w:t>700414</w:t>
            </w:r>
          </w:p>
        </w:tc>
        <w:tc>
          <w:tcPr>
            <w:tcW w:w="7649" w:type="dxa"/>
          </w:tcPr>
          <w:p w14:paraId="2069DBE3"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aanvaard: (</w:t>
            </w:r>
            <w:proofErr w:type="spellStart"/>
            <w:r w:rsidRPr="004A7DB0">
              <w:rPr>
                <w:sz w:val="20"/>
              </w:rPr>
              <w:t>reserved</w:t>
            </w:r>
            <w:proofErr w:type="spellEnd"/>
            <w:r w:rsidRPr="004A7DB0">
              <w:rPr>
                <w:sz w:val="20"/>
              </w:rPr>
              <w:t xml:space="preserve">) </w:t>
            </w:r>
          </w:p>
        </w:tc>
      </w:tr>
      <w:tr w:rsidR="00670DF2" w:rsidRPr="004A7DB0" w14:paraId="7356494B"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6CD3F28B" w14:textId="77777777" w:rsidR="00670DF2" w:rsidRPr="004A7DB0" w:rsidRDefault="00670DF2" w:rsidP="005A78D9">
            <w:pPr>
              <w:pStyle w:val="Default"/>
              <w:jc w:val="center"/>
              <w:rPr>
                <w:sz w:val="20"/>
                <w:szCs w:val="20"/>
              </w:rPr>
            </w:pPr>
            <w:r w:rsidRPr="004A7DB0">
              <w:rPr>
                <w:sz w:val="20"/>
              </w:rPr>
              <w:t>700415</w:t>
            </w:r>
          </w:p>
        </w:tc>
        <w:tc>
          <w:tcPr>
            <w:tcW w:w="7649" w:type="dxa"/>
          </w:tcPr>
          <w:p w14:paraId="1A0CAD05"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uitgifte ISI aanvaard: (</w:t>
            </w:r>
            <w:proofErr w:type="spellStart"/>
            <w:r w:rsidRPr="004A7DB0">
              <w:rPr>
                <w:sz w:val="20"/>
              </w:rPr>
              <w:t>reserved</w:t>
            </w:r>
            <w:proofErr w:type="spellEnd"/>
            <w:r w:rsidRPr="004A7DB0">
              <w:rPr>
                <w:sz w:val="20"/>
              </w:rPr>
              <w:t xml:space="preserve">) </w:t>
            </w:r>
          </w:p>
        </w:tc>
      </w:tr>
      <w:tr w:rsidR="00670DF2" w:rsidRPr="004A7DB0" w14:paraId="646188B2"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5046B017" w14:textId="77777777" w:rsidR="00670DF2" w:rsidRPr="004A7DB0" w:rsidRDefault="00670DF2" w:rsidP="005A78D9">
            <w:pPr>
              <w:pStyle w:val="Default"/>
              <w:jc w:val="center"/>
              <w:rPr>
                <w:sz w:val="20"/>
                <w:szCs w:val="20"/>
              </w:rPr>
            </w:pPr>
            <w:r w:rsidRPr="004A7DB0">
              <w:rPr>
                <w:sz w:val="20"/>
              </w:rPr>
              <w:t>700800</w:t>
            </w:r>
          </w:p>
        </w:tc>
        <w:tc>
          <w:tcPr>
            <w:tcW w:w="7649" w:type="dxa"/>
          </w:tcPr>
          <w:p w14:paraId="42DE4749"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interne fout, KSZ contacteren </w:t>
            </w:r>
          </w:p>
        </w:tc>
      </w:tr>
      <w:tr w:rsidR="00387724" w:rsidRPr="004A7DB0" w14:paraId="4638142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CC5F1F4" w14:textId="77777777" w:rsidR="00387724" w:rsidRPr="004A7DB0" w:rsidRDefault="00387724" w:rsidP="005A78D9">
            <w:pPr>
              <w:pStyle w:val="Default"/>
              <w:jc w:val="center"/>
              <w:rPr>
                <w:sz w:val="20"/>
                <w:szCs w:val="20"/>
              </w:rPr>
            </w:pPr>
            <w:r w:rsidRPr="004A7DB0">
              <w:rPr>
                <w:sz w:val="20"/>
              </w:rPr>
              <w:t>700801</w:t>
            </w:r>
          </w:p>
        </w:tc>
        <w:tc>
          <w:tcPr>
            <w:tcW w:w="7649" w:type="dxa"/>
          </w:tcPr>
          <w:p w14:paraId="20DFD697" w14:textId="77777777" w:rsidR="00387724" w:rsidRPr="004A7DB0" w:rsidRDefault="00387724" w:rsidP="00387724">
            <w:pPr>
              <w:pStyle w:val="HTMLPreformatted"/>
              <w:shd w:val="clear" w:color="auto" w:fill="FFFFFF"/>
              <w:cnfStyle w:val="000000000000" w:firstRow="0" w:lastRow="0" w:firstColumn="0" w:lastColumn="0" w:oddVBand="0" w:evenVBand="0" w:oddHBand="0" w:evenHBand="0" w:firstRowFirstColumn="0" w:firstRowLastColumn="0" w:lastRowFirstColumn="0" w:lastRowLastColumn="0"/>
              <w:rPr>
                <w:color w:val="080808"/>
              </w:rPr>
            </w:pPr>
            <w:r w:rsidRPr="004A7DB0">
              <w:rPr>
                <w:rFonts w:ascii="Calibri" w:hAnsi="Calibri"/>
                <w:color w:val="000000"/>
              </w:rPr>
              <w:t xml:space="preserve">verwerking KSZ: </w:t>
            </w:r>
            <w:proofErr w:type="spellStart"/>
            <w:r w:rsidRPr="004A7DB0">
              <w:rPr>
                <w:rFonts w:ascii="Calibri" w:hAnsi="Calibri"/>
                <w:color w:val="000000"/>
              </w:rPr>
              <w:t>PersonService</w:t>
            </w:r>
            <w:proofErr w:type="spellEnd"/>
            <w:r w:rsidRPr="004A7DB0">
              <w:rPr>
                <w:rFonts w:ascii="Calibri" w:hAnsi="Calibri"/>
                <w:color w:val="000000"/>
              </w:rPr>
              <w:t>, interne fout bij ophalen wettelijke gegevens</w:t>
            </w:r>
          </w:p>
        </w:tc>
      </w:tr>
      <w:tr w:rsidR="00670DF2" w:rsidRPr="004A7DB0" w14:paraId="6ACE843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70691572" w14:textId="77777777" w:rsidR="00670DF2" w:rsidRPr="004A7DB0" w:rsidRDefault="00670DF2" w:rsidP="005A78D9">
            <w:pPr>
              <w:pStyle w:val="Default"/>
              <w:jc w:val="center"/>
              <w:rPr>
                <w:sz w:val="20"/>
                <w:szCs w:val="20"/>
              </w:rPr>
            </w:pPr>
            <w:r w:rsidRPr="004A7DB0">
              <w:rPr>
                <w:sz w:val="20"/>
              </w:rPr>
              <w:t>700810</w:t>
            </w:r>
          </w:p>
        </w:tc>
        <w:tc>
          <w:tcPr>
            <w:tcW w:w="7649" w:type="dxa"/>
          </w:tcPr>
          <w:p w14:paraId="0A689FFE"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interne fout, SSKM </w:t>
            </w:r>
            <w:proofErr w:type="spellStart"/>
            <w:r w:rsidRPr="004A7DB0">
              <w:rPr>
                <w:sz w:val="20"/>
              </w:rPr>
              <w:t>getDataReceivers</w:t>
            </w:r>
            <w:proofErr w:type="spellEnd"/>
            <w:r w:rsidRPr="004A7DB0">
              <w:rPr>
                <w:sz w:val="20"/>
              </w:rPr>
              <w:t xml:space="preserve"> </w:t>
            </w:r>
          </w:p>
        </w:tc>
      </w:tr>
      <w:tr w:rsidR="00670DF2" w:rsidRPr="004A7DB0" w14:paraId="65993674"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FB289D2" w14:textId="77777777" w:rsidR="00670DF2" w:rsidRPr="004A7DB0" w:rsidRDefault="00670DF2" w:rsidP="005A78D9">
            <w:pPr>
              <w:pStyle w:val="Default"/>
              <w:jc w:val="center"/>
              <w:rPr>
                <w:sz w:val="20"/>
                <w:szCs w:val="20"/>
              </w:rPr>
            </w:pPr>
            <w:r w:rsidRPr="004A7DB0">
              <w:rPr>
                <w:sz w:val="20"/>
              </w:rPr>
              <w:t>700820</w:t>
            </w:r>
          </w:p>
        </w:tc>
        <w:tc>
          <w:tcPr>
            <w:tcW w:w="7649" w:type="dxa"/>
          </w:tcPr>
          <w:p w14:paraId="4F5E0957"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interne fout, antwoord van de WS niet bruikbaar: niet conform aan het schema </w:t>
            </w:r>
          </w:p>
        </w:tc>
      </w:tr>
      <w:tr w:rsidR="00670DF2" w:rsidRPr="004A7DB0" w14:paraId="1078ABBF"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1CAF6E7" w14:textId="77777777" w:rsidR="00670DF2" w:rsidRPr="004A7DB0" w:rsidRDefault="00670DF2" w:rsidP="005A78D9">
            <w:pPr>
              <w:pStyle w:val="Default"/>
              <w:jc w:val="center"/>
              <w:rPr>
                <w:sz w:val="20"/>
                <w:szCs w:val="20"/>
              </w:rPr>
            </w:pPr>
            <w:r w:rsidRPr="004A7DB0">
              <w:rPr>
                <w:sz w:val="20"/>
              </w:rPr>
              <w:t>700821</w:t>
            </w:r>
          </w:p>
        </w:tc>
        <w:tc>
          <w:tcPr>
            <w:tcW w:w="7649" w:type="dxa"/>
          </w:tcPr>
          <w:p w14:paraId="226ED1F0"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afwezigheid van element status </w:t>
            </w:r>
          </w:p>
        </w:tc>
      </w:tr>
      <w:tr w:rsidR="00670DF2" w:rsidRPr="004A7DB0" w14:paraId="4C06F843"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06183C6" w14:textId="77777777" w:rsidR="00670DF2" w:rsidRPr="004A7DB0" w:rsidRDefault="00670DF2" w:rsidP="005A78D9">
            <w:pPr>
              <w:pStyle w:val="Default"/>
              <w:jc w:val="center"/>
              <w:rPr>
                <w:sz w:val="20"/>
                <w:szCs w:val="20"/>
              </w:rPr>
            </w:pPr>
            <w:r w:rsidRPr="004A7DB0">
              <w:rPr>
                <w:sz w:val="20"/>
              </w:rPr>
              <w:t>700910</w:t>
            </w:r>
          </w:p>
        </w:tc>
        <w:tc>
          <w:tcPr>
            <w:tcW w:w="7649" w:type="dxa"/>
          </w:tcPr>
          <w:p w14:paraId="3808FE0D"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tabel </w:t>
            </w:r>
            <w:proofErr w:type="spellStart"/>
            <w:r w:rsidRPr="004A7DB0">
              <w:rPr>
                <w:sz w:val="20"/>
              </w:rPr>
              <w:t>CARD_number</w:t>
            </w:r>
            <w:proofErr w:type="spellEnd"/>
            <w:r w:rsidRPr="004A7DB0">
              <w:rPr>
                <w:sz w:val="20"/>
              </w:rPr>
              <w:t xml:space="preserve"> niet </w:t>
            </w:r>
            <w:proofErr w:type="spellStart"/>
            <w:r w:rsidRPr="004A7DB0">
              <w:rPr>
                <w:sz w:val="20"/>
              </w:rPr>
              <w:t>geïnitaliseerd</w:t>
            </w:r>
            <w:proofErr w:type="spellEnd"/>
            <w:r w:rsidRPr="004A7DB0">
              <w:rPr>
                <w:sz w:val="20"/>
              </w:rPr>
              <w:t xml:space="preserve"> </w:t>
            </w:r>
          </w:p>
        </w:tc>
      </w:tr>
      <w:tr w:rsidR="00670DF2" w:rsidRPr="004A7DB0" w14:paraId="14AE8C40"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426F0BC4" w14:textId="77777777" w:rsidR="00670DF2" w:rsidRPr="004A7DB0" w:rsidRDefault="00670DF2" w:rsidP="005A78D9">
            <w:pPr>
              <w:pStyle w:val="Default"/>
              <w:jc w:val="center"/>
              <w:rPr>
                <w:sz w:val="20"/>
                <w:szCs w:val="20"/>
              </w:rPr>
            </w:pPr>
            <w:r w:rsidRPr="004A7DB0">
              <w:rPr>
                <w:sz w:val="20"/>
              </w:rPr>
              <w:t>700920</w:t>
            </w:r>
          </w:p>
        </w:tc>
        <w:tc>
          <w:tcPr>
            <w:tcW w:w="7649" w:type="dxa"/>
          </w:tcPr>
          <w:p w14:paraId="3923277C"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geen lot in cyclus 'O'(open) </w:t>
            </w:r>
          </w:p>
        </w:tc>
      </w:tr>
      <w:tr w:rsidR="00670DF2" w:rsidRPr="004A7DB0" w14:paraId="47A79021" w14:textId="77777777" w:rsidTr="005A78D9">
        <w:tc>
          <w:tcPr>
            <w:cnfStyle w:val="001000000000" w:firstRow="0" w:lastRow="0" w:firstColumn="1" w:lastColumn="0" w:oddVBand="0" w:evenVBand="0" w:oddHBand="0" w:evenHBand="0" w:firstRowFirstColumn="0" w:firstRowLastColumn="0" w:lastRowFirstColumn="0" w:lastRowLastColumn="0"/>
            <w:tcW w:w="1691" w:type="dxa"/>
          </w:tcPr>
          <w:p w14:paraId="074742AE" w14:textId="77777777" w:rsidR="00670DF2" w:rsidRPr="004A7DB0" w:rsidRDefault="00670DF2" w:rsidP="005A78D9">
            <w:pPr>
              <w:pStyle w:val="Default"/>
              <w:jc w:val="center"/>
              <w:rPr>
                <w:sz w:val="20"/>
                <w:szCs w:val="20"/>
              </w:rPr>
            </w:pPr>
            <w:r w:rsidRPr="004A7DB0">
              <w:rPr>
                <w:sz w:val="20"/>
              </w:rPr>
              <w:t>700930</w:t>
            </w:r>
          </w:p>
        </w:tc>
        <w:tc>
          <w:tcPr>
            <w:tcW w:w="7649" w:type="dxa"/>
          </w:tcPr>
          <w:p w14:paraId="53D5AF01" w14:textId="77777777" w:rsidR="00670DF2" w:rsidRPr="004A7DB0" w:rsidRDefault="00670DF2" w:rsidP="00670DF2">
            <w:pPr>
              <w:pStyle w:val="Default"/>
              <w:cnfStyle w:val="000000000000" w:firstRow="0" w:lastRow="0" w:firstColumn="0" w:lastColumn="0" w:oddVBand="0" w:evenVBand="0" w:oddHBand="0" w:evenHBand="0" w:firstRowFirstColumn="0" w:firstRowLastColumn="0" w:lastRowFirstColumn="0" w:lastRowLastColumn="0"/>
              <w:rPr>
                <w:sz w:val="20"/>
                <w:szCs w:val="20"/>
              </w:rPr>
            </w:pPr>
            <w:r w:rsidRPr="004A7DB0">
              <w:rPr>
                <w:sz w:val="20"/>
              </w:rPr>
              <w:t xml:space="preserve">verwerking KSZ: meerdere loten in cyclus 'O' (open) </w:t>
            </w:r>
          </w:p>
        </w:tc>
      </w:tr>
    </w:tbl>
    <w:p w14:paraId="025128DE" w14:textId="31CBDFD8" w:rsidR="007F7A39" w:rsidRDefault="007F7A39" w:rsidP="00DB565C"/>
    <w:p w14:paraId="622EA701" w14:textId="0B1E364C" w:rsidR="00855D00" w:rsidRDefault="00855D00" w:rsidP="00855D00">
      <w:pPr>
        <w:pStyle w:val="Heading2"/>
      </w:pPr>
      <w:bookmarkStart w:id="86" w:name="_Toc168565974"/>
      <w:r>
        <w:t xml:space="preserve">Redenen van </w:t>
      </w:r>
      <w:proofErr w:type="spellStart"/>
      <w:r>
        <w:t>annulatie</w:t>
      </w:r>
      <w:bookmarkEnd w:id="86"/>
      <w:proofErr w:type="spellEnd"/>
    </w:p>
    <w:tbl>
      <w:tblPr>
        <w:tblStyle w:val="BCSSTable"/>
        <w:tblW w:w="6390" w:type="dxa"/>
        <w:jc w:val="center"/>
        <w:tblLook w:val="04A0" w:firstRow="1" w:lastRow="0" w:firstColumn="1" w:lastColumn="0" w:noHBand="0" w:noVBand="1"/>
      </w:tblPr>
      <w:tblGrid>
        <w:gridCol w:w="3783"/>
        <w:gridCol w:w="1200"/>
        <w:gridCol w:w="1407"/>
      </w:tblGrid>
      <w:tr w:rsidR="00855D00" w14:paraId="66F65A9F" w14:textId="77777777" w:rsidTr="00BD47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32C9B997" w14:textId="77777777" w:rsidR="00855D00" w:rsidRDefault="00855D00" w:rsidP="00BD47D5">
            <w:pPr>
              <w:rPr>
                <w:rFonts w:eastAsia="Times New Roman" w:cs="Arial"/>
                <w:b w:val="0"/>
                <w:bCs/>
                <w:i/>
                <w:iCs/>
                <w:color w:val="000000"/>
              </w:rPr>
            </w:pPr>
            <w:proofErr w:type="spellStart"/>
            <w:r>
              <w:rPr>
                <w:rFonts w:eastAsia="Times New Roman" w:cs="Arial"/>
                <w:bCs/>
                <w:i/>
                <w:iCs/>
              </w:rPr>
              <w:t>Reason</w:t>
            </w:r>
            <w:proofErr w:type="spellEnd"/>
          </w:p>
        </w:tc>
        <w:tc>
          <w:tcPr>
            <w:tcW w:w="0" w:type="dxa"/>
            <w:hideMark/>
          </w:tcPr>
          <w:p w14:paraId="7FE1A2BA" w14:textId="0E78ABFE" w:rsidR="00855D00" w:rsidRDefault="00855D00" w:rsidP="00BD47D5">
            <w:pPr>
              <w:jc w:val="center"/>
              <w:cnfStyle w:val="100000000000" w:firstRow="1" w:lastRow="0" w:firstColumn="0" w:lastColumn="0" w:oddVBand="0" w:evenVBand="0" w:oddHBand="0" w:evenHBand="0" w:firstRowFirstColumn="0" w:firstRowLastColumn="0" w:lastRowFirstColumn="0" w:lastRowLastColumn="0"/>
            </w:pPr>
            <w:r>
              <w:t>Fysiek</w:t>
            </w:r>
          </w:p>
        </w:tc>
        <w:tc>
          <w:tcPr>
            <w:tcW w:w="0" w:type="dxa"/>
            <w:hideMark/>
          </w:tcPr>
          <w:p w14:paraId="0E2CC7B6" w14:textId="47383897" w:rsidR="00855D00" w:rsidRDefault="00855D00" w:rsidP="00BD47D5">
            <w:pPr>
              <w:jc w:val="center"/>
              <w:cnfStyle w:val="100000000000" w:firstRow="1" w:lastRow="0" w:firstColumn="0" w:lastColumn="0" w:oddVBand="0" w:evenVBand="0" w:oddHBand="0" w:evenHBand="0" w:firstRowFirstColumn="0" w:firstRowLastColumn="0" w:lastRowFirstColumn="0" w:lastRowLastColumn="0"/>
            </w:pPr>
            <w:r>
              <w:t>Digitaal</w:t>
            </w:r>
          </w:p>
        </w:tc>
      </w:tr>
      <w:tr w:rsidR="00855D00" w14:paraId="00B2CD48"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13FF66DF"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LOST</w:t>
            </w:r>
          </w:p>
        </w:tc>
        <w:tc>
          <w:tcPr>
            <w:tcW w:w="0" w:type="dxa"/>
            <w:hideMark/>
          </w:tcPr>
          <w:p w14:paraId="481A3C13"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317F6E2F"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rsidRPr="00083FCE" w14:paraId="360BDCDE"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6679EC37" w14:textId="6501B196"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STOLEN</w:t>
            </w:r>
            <w:r w:rsidR="000A070D">
              <w:rPr>
                <w:rFonts w:eastAsia="Times New Roman" w:cs="Arial"/>
                <w:bCs/>
                <w:color w:val="000000"/>
                <w:sz w:val="20"/>
                <w:szCs w:val="20"/>
              </w:rPr>
              <w:t>/FRAUD</w:t>
            </w:r>
          </w:p>
        </w:tc>
        <w:tc>
          <w:tcPr>
            <w:tcW w:w="0" w:type="dxa"/>
            <w:hideMark/>
          </w:tcPr>
          <w:p w14:paraId="6E67E880"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234F58BC" w14:textId="77777777" w:rsidR="00855D00" w:rsidRPr="00083FCE"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sidRPr="00083FCE">
              <w:rPr>
                <w:b/>
              </w:rPr>
              <w:t>√</w:t>
            </w:r>
          </w:p>
        </w:tc>
      </w:tr>
      <w:tr w:rsidR="00855D00" w14:paraId="324964D3"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00250FD0"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EXPIRED</w:t>
            </w:r>
          </w:p>
        </w:tc>
        <w:tc>
          <w:tcPr>
            <w:tcW w:w="0" w:type="dxa"/>
            <w:hideMark/>
          </w:tcPr>
          <w:p w14:paraId="28DC45E7"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25727042"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14:paraId="58B1190C"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44ADCC1E"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DECEASED</w:t>
            </w:r>
          </w:p>
        </w:tc>
        <w:tc>
          <w:tcPr>
            <w:tcW w:w="0" w:type="dxa"/>
            <w:hideMark/>
          </w:tcPr>
          <w:p w14:paraId="5A7C7017"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72E51059"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14:paraId="174AC555"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1D1ABECC"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BROKEN</w:t>
            </w:r>
          </w:p>
        </w:tc>
        <w:tc>
          <w:tcPr>
            <w:tcW w:w="0" w:type="dxa"/>
            <w:hideMark/>
          </w:tcPr>
          <w:p w14:paraId="26165EFE"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434709AB"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14:paraId="5456B1E6"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2A810A0C"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DATA_CHANGED</w:t>
            </w:r>
          </w:p>
        </w:tc>
        <w:tc>
          <w:tcPr>
            <w:tcW w:w="0" w:type="dxa"/>
            <w:hideMark/>
          </w:tcPr>
          <w:p w14:paraId="336B42BB"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34EBC7A4"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14:paraId="698AB9F3"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1CF39DCC"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NOT_RECEIVED</w:t>
            </w:r>
          </w:p>
        </w:tc>
        <w:tc>
          <w:tcPr>
            <w:tcW w:w="0" w:type="dxa"/>
            <w:hideMark/>
          </w:tcPr>
          <w:p w14:paraId="48F95B66"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21342C0D"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14:paraId="6ECFEF4E"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0A0C8735"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 xml:space="preserve">PERSONALIZATION_ERROR </w:t>
            </w:r>
          </w:p>
        </w:tc>
        <w:tc>
          <w:tcPr>
            <w:tcW w:w="0" w:type="dxa"/>
            <w:hideMark/>
          </w:tcPr>
          <w:p w14:paraId="1DABAD42"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5E228EDF"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855D00" w14:paraId="711FC673" w14:textId="77777777" w:rsidTr="00BD47D5">
        <w:trPr>
          <w:jc w:val="center"/>
        </w:trPr>
        <w:tc>
          <w:tcPr>
            <w:cnfStyle w:val="001000000000" w:firstRow="0" w:lastRow="0" w:firstColumn="1" w:lastColumn="0" w:oddVBand="0" w:evenVBand="0" w:oddHBand="0" w:evenHBand="0" w:firstRowFirstColumn="0" w:firstRowLastColumn="0" w:lastRowFirstColumn="0" w:lastRowLastColumn="0"/>
            <w:tcW w:w="0" w:type="dxa"/>
            <w:hideMark/>
          </w:tcPr>
          <w:p w14:paraId="3A1C6B90" w14:textId="77777777" w:rsidR="00855D00" w:rsidRPr="00BD47D5" w:rsidRDefault="00855D00" w:rsidP="00BD47D5">
            <w:pPr>
              <w:rPr>
                <w:rFonts w:eastAsia="Times New Roman" w:cs="Arial"/>
                <w:b w:val="0"/>
                <w:bCs/>
                <w:color w:val="000000"/>
                <w:sz w:val="20"/>
                <w:szCs w:val="20"/>
              </w:rPr>
            </w:pPr>
            <w:r w:rsidRPr="00BD47D5">
              <w:rPr>
                <w:rFonts w:eastAsia="Times New Roman" w:cs="Arial"/>
                <w:bCs/>
                <w:color w:val="000000"/>
                <w:sz w:val="20"/>
                <w:szCs w:val="20"/>
              </w:rPr>
              <w:t>DAMAGED_BY_MEMBER</w:t>
            </w:r>
          </w:p>
        </w:tc>
        <w:tc>
          <w:tcPr>
            <w:tcW w:w="0" w:type="dxa"/>
            <w:hideMark/>
          </w:tcPr>
          <w:p w14:paraId="6F574043"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0" w:type="dxa"/>
            <w:hideMark/>
          </w:tcPr>
          <w:p w14:paraId="01493917" w14:textId="77777777" w:rsidR="00855D00" w:rsidRDefault="00855D00" w:rsidP="00BD47D5">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bl>
    <w:p w14:paraId="755729C6" w14:textId="4E129FDC" w:rsidR="00855D00" w:rsidRPr="00855D00" w:rsidRDefault="00855D00" w:rsidP="00855D00">
      <w:pPr>
        <w:rPr>
          <w:lang w:val="nl-NL"/>
        </w:rPr>
      </w:pPr>
    </w:p>
    <w:sectPr w:rsidR="00855D00" w:rsidRPr="00855D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21DF" w14:textId="77777777" w:rsidR="0010128F" w:rsidRDefault="0010128F" w:rsidP="005563CE">
      <w:pPr>
        <w:spacing w:after="0" w:line="240" w:lineRule="auto"/>
      </w:pPr>
      <w:r>
        <w:separator/>
      </w:r>
    </w:p>
  </w:endnote>
  <w:endnote w:type="continuationSeparator" w:id="0">
    <w:p w14:paraId="4627A309" w14:textId="77777777" w:rsidR="0010128F" w:rsidRDefault="0010128F"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2119D1F9" w14:textId="2E1DE22A" w:rsidR="0050037F" w:rsidRDefault="0050037F">
            <w:pPr>
              <w:pStyle w:val="Footer"/>
              <w:jc w:val="right"/>
            </w:pPr>
            <w:r w:rsidRPr="008963AE">
              <w:rPr>
                <w:sz w:val="24"/>
              </w:rPr>
              <w:fldChar w:fldCharType="begin"/>
            </w:r>
            <w:r w:rsidRPr="008963AE">
              <w:instrText xml:space="preserve"> PAGE </w:instrText>
            </w:r>
            <w:r w:rsidRPr="008963AE">
              <w:rPr>
                <w:sz w:val="24"/>
              </w:rPr>
              <w:fldChar w:fldCharType="separate"/>
            </w:r>
            <w:r w:rsidR="007C7ED2">
              <w:rPr>
                <w:noProof/>
              </w:rPr>
              <w:t>21</w:t>
            </w:r>
            <w:r w:rsidRPr="008963AE">
              <w:rPr>
                <w:sz w:val="24"/>
              </w:rPr>
              <w:fldChar w:fldCharType="end"/>
            </w:r>
            <w:r>
              <w:t xml:space="preserve"> | </w:t>
            </w:r>
            <w:r w:rsidRPr="008963AE">
              <w:rPr>
                <w:b/>
                <w:sz w:val="24"/>
              </w:rPr>
              <w:fldChar w:fldCharType="begin"/>
            </w:r>
            <w:r w:rsidRPr="008963AE">
              <w:rPr>
                <w:b/>
              </w:rPr>
              <w:instrText xml:space="preserve"> NUMPAGES  </w:instrText>
            </w:r>
            <w:r w:rsidRPr="008963AE">
              <w:rPr>
                <w:b/>
                <w:sz w:val="24"/>
              </w:rPr>
              <w:fldChar w:fldCharType="separate"/>
            </w:r>
            <w:r w:rsidR="007C7ED2">
              <w:rPr>
                <w:b/>
                <w:noProof/>
              </w:rPr>
              <w:t>43</w:t>
            </w:r>
            <w:r w:rsidRPr="008963AE">
              <w:rPr>
                <w:b/>
                <w:sz w:val="24"/>
              </w:rPr>
              <w:fldChar w:fldCharType="end"/>
            </w:r>
          </w:p>
        </w:sdtContent>
      </w:sdt>
    </w:sdtContent>
  </w:sdt>
  <w:p w14:paraId="76990CA7" w14:textId="77777777" w:rsidR="0050037F" w:rsidRDefault="0050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D70E" w14:textId="77777777" w:rsidR="0010128F" w:rsidRDefault="0010128F" w:rsidP="005563CE">
      <w:pPr>
        <w:spacing w:after="0" w:line="240" w:lineRule="auto"/>
      </w:pPr>
      <w:r>
        <w:separator/>
      </w:r>
    </w:p>
  </w:footnote>
  <w:footnote w:type="continuationSeparator" w:id="0">
    <w:p w14:paraId="2CCE5214" w14:textId="77777777" w:rsidR="0010128F" w:rsidRDefault="0010128F" w:rsidP="005563CE">
      <w:pPr>
        <w:spacing w:after="0" w:line="240" w:lineRule="auto"/>
      </w:pPr>
      <w:r>
        <w:continuationSeparator/>
      </w:r>
    </w:p>
  </w:footnote>
  <w:footnote w:id="1">
    <w:p w14:paraId="0D7F755D" w14:textId="5D7A7CA3" w:rsidR="00F74421" w:rsidRPr="00B6428A" w:rsidRDefault="00F74421" w:rsidP="00F74421">
      <w:pPr>
        <w:pStyle w:val="FootnoteText"/>
        <w:rPr>
          <w:lang w:val="nl-NL"/>
        </w:rPr>
      </w:pPr>
      <w:r>
        <w:rPr>
          <w:rStyle w:val="FootnoteReference"/>
        </w:rPr>
        <w:footnoteRef/>
      </w:r>
      <w:r w:rsidRPr="00B6428A">
        <w:rPr>
          <w:lang w:val="nl-NL"/>
        </w:rPr>
        <w:t xml:space="preserve"> </w:t>
      </w:r>
      <w:r w:rsidR="00B6428A" w:rsidRPr="00B6428A">
        <w:rPr>
          <w:lang w:val="nl-NL"/>
        </w:rPr>
        <w:t xml:space="preserve">Een wijziging van geslacht of geboortedatum veronderstelt </w:t>
      </w:r>
      <w:r w:rsidR="00B6428A">
        <w:rPr>
          <w:lang w:val="nl-NL"/>
        </w:rPr>
        <w:t>doorgaans</w:t>
      </w:r>
      <w:r w:rsidR="00B6428A" w:rsidRPr="00B6428A">
        <w:rPr>
          <w:lang w:val="nl-NL"/>
        </w:rPr>
        <w:t xml:space="preserve"> een wijziging va</w:t>
      </w:r>
      <w:r w:rsidR="00B6428A">
        <w:rPr>
          <w:lang w:val="nl-NL"/>
        </w:rPr>
        <w:t>n INSZ</w:t>
      </w:r>
      <w:r w:rsidRPr="00B6428A">
        <w:rPr>
          <w:lang w:val="nl-NL"/>
        </w:rPr>
        <w:t>.</w:t>
      </w:r>
    </w:p>
  </w:footnote>
  <w:footnote w:id="2">
    <w:p w14:paraId="60644CD3" w14:textId="77777777" w:rsidR="0050037F" w:rsidRPr="0071077B" w:rsidRDefault="0050037F">
      <w:pPr>
        <w:pStyle w:val="FootnoteText"/>
      </w:pPr>
      <w:r>
        <w:rPr>
          <w:rStyle w:val="FootnoteReference"/>
        </w:rPr>
        <w:footnoteRef/>
      </w:r>
      <w:r>
        <w:t xml:space="preserve"> Als het gebruikte INSZ van het type RR is en niet geradieerd</w:t>
      </w:r>
    </w:p>
  </w:footnote>
  <w:footnote w:id="3">
    <w:p w14:paraId="02E414F2" w14:textId="77777777" w:rsidR="0050037F" w:rsidRPr="0071077B" w:rsidRDefault="0050037F">
      <w:pPr>
        <w:pStyle w:val="FootnoteText"/>
      </w:pPr>
      <w:r>
        <w:rPr>
          <w:rStyle w:val="FootnoteReference"/>
        </w:rPr>
        <w:footnoteRef/>
      </w:r>
      <w:r>
        <w:t xml:space="preserve"> Als het gebruikte INSZ van het type BIS is</w:t>
      </w:r>
    </w:p>
  </w:footnote>
  <w:footnote w:id="4">
    <w:p w14:paraId="469BA86F" w14:textId="712472AF" w:rsidR="00521CEC" w:rsidRPr="00C160F3" w:rsidRDefault="00521CEC" w:rsidP="00521CEC">
      <w:pPr>
        <w:pStyle w:val="FootnoteText"/>
      </w:pPr>
      <w:r w:rsidRPr="00C160F3">
        <w:rPr>
          <w:rStyle w:val="FootnoteReference"/>
        </w:rPr>
        <w:footnoteRef/>
      </w:r>
      <w:r w:rsidR="00C160F3" w:rsidRPr="00C160F3">
        <w:t xml:space="preserve"> Als het gebruikte INSZ van het type RR is en niet geradieerd</w:t>
      </w:r>
    </w:p>
  </w:footnote>
  <w:footnote w:id="5">
    <w:p w14:paraId="5C999219" w14:textId="322D1531" w:rsidR="00521CEC" w:rsidRPr="00C160F3" w:rsidRDefault="00521CEC" w:rsidP="00521CEC">
      <w:pPr>
        <w:pStyle w:val="FootnoteText"/>
      </w:pPr>
      <w:r w:rsidRPr="00C160F3">
        <w:rPr>
          <w:rStyle w:val="FootnoteReference"/>
        </w:rPr>
        <w:footnoteRef/>
      </w:r>
      <w:r w:rsidRPr="00C160F3">
        <w:t xml:space="preserve"> </w:t>
      </w:r>
      <w:r w:rsidR="00C160F3" w:rsidRPr="00C160F3">
        <w:t>Als het gebruikte INSZ van het type BIS is.</w:t>
      </w:r>
    </w:p>
  </w:footnote>
  <w:footnote w:id="6">
    <w:p w14:paraId="055D9CCE" w14:textId="2F5F8FF6" w:rsidR="002913D0" w:rsidRPr="002913D0" w:rsidRDefault="002913D0" w:rsidP="002913D0">
      <w:pPr>
        <w:pStyle w:val="FootnoteText"/>
      </w:pPr>
      <w:r w:rsidRPr="002913D0">
        <w:rPr>
          <w:rStyle w:val="FootnoteReference"/>
        </w:rPr>
        <w:footnoteRef/>
      </w:r>
      <w:r w:rsidRPr="002913D0">
        <w:t xml:space="preserve"> Wij raden onze klanten aan om het element niet te vermelden als de bestelling een digitale kaart betreft. In de toekomst zal de fysieke kaart niet meer ondersteund worden en zal het dus gemakkelijker zijn om het element weg te laten zonder dat dit impact heeft voor de klanten.</w:t>
      </w:r>
    </w:p>
  </w:footnote>
  <w:footnote w:id="7">
    <w:p w14:paraId="73553E62" w14:textId="768DF908" w:rsidR="002913D0" w:rsidRPr="002913D0" w:rsidRDefault="002913D0" w:rsidP="002913D0">
      <w:pPr>
        <w:pStyle w:val="FootnoteText"/>
      </w:pPr>
      <w:r w:rsidRPr="002913D0">
        <w:rPr>
          <w:rStyle w:val="FootnoteReference"/>
        </w:rPr>
        <w:footnoteRef/>
      </w:r>
      <w:r w:rsidRPr="002913D0">
        <w:t xml:space="preserve"> Een configuratie bij de KSZ laat de bestelling van een digitale kaart al dan niet toe. Zolang digitale bestellingen niet toegelaten zijn, zal een code ISI00007 worden teruggestuurd naar de klant.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6559" w14:textId="65F4E145" w:rsidR="0050037F" w:rsidRPr="005152A1" w:rsidRDefault="0050037F" w:rsidP="005563CE">
    <w:pPr>
      <w:pStyle w:val="Header"/>
      <w:rPr>
        <w:sz w:val="20"/>
        <w:szCs w:val="20"/>
      </w:rPr>
    </w:pPr>
    <w:r>
      <w:rPr>
        <w:noProof/>
        <w:sz w:val="20"/>
        <w:lang w:val="fr-BE" w:eastAsia="fr-BE"/>
      </w:rPr>
      <w:drawing>
        <wp:inline distT="0" distB="0" distL="0" distR="0" wp14:anchorId="01FD9F90" wp14:editId="79DF13ED">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z w:val="20"/>
      </w:rPr>
      <w:t xml:space="preserve"> </w:t>
    </w:r>
    <w:sdt>
      <w:sdtPr>
        <w:rPr>
          <w:sz w:val="20"/>
          <w:szCs w:val="20"/>
        </w:rPr>
        <w:alias w:val="Title"/>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20"/>
            <w:szCs w:val="20"/>
            <w:lang w:val="en-US"/>
          </w:rPr>
          <w:t>ISI: Technical Service Specifications</w:t>
        </w:r>
      </w:sdtContent>
    </w:sdt>
    <w:r>
      <w:rPr>
        <w:sz w:val="20"/>
      </w:rPr>
      <w:tab/>
    </w:r>
    <w:r>
      <w:rPr>
        <w:sz w:val="20"/>
      </w:rPr>
      <w:tab/>
    </w:r>
    <w:r w:rsidR="008430C5">
      <w:rPr>
        <w:sz w:val="20"/>
      </w:rPr>
      <w:t>02/10</w:t>
    </w:r>
    <w:r w:rsidR="00A9378E">
      <w:rPr>
        <w:sz w:val="20"/>
      </w:rPr>
      <w:t>/2024</w:t>
    </w:r>
    <w:r>
      <w:rPr>
        <w:sz w:val="20"/>
      </w:rPr>
      <w:t xml:space="preserve"> </w:t>
    </w:r>
    <w:r>
      <w:rPr>
        <w:noProof/>
        <w:lang w:val="fr-BE" w:eastAsia="fr-BE"/>
      </w:rPr>
      <w:drawing>
        <wp:inline distT="0" distB="0" distL="0" distR="0" wp14:anchorId="7E0C6947" wp14:editId="3D2FB537">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E53DC26" w14:textId="77777777" w:rsidR="0050037F" w:rsidRPr="005152A1" w:rsidRDefault="0050037F" w:rsidP="005563CE">
    <w:pPr>
      <w:pStyle w:val="Header"/>
      <w:rPr>
        <w:sz w:val="20"/>
        <w:szCs w:val="20"/>
      </w:rPr>
    </w:pPr>
    <w:r>
      <w:rPr>
        <w:sz w:val="20"/>
      </w:rPr>
      <w:t xml:space="preserve">Auteur(s) : </w:t>
    </w:r>
    <w:sdt>
      <w:sdtPr>
        <w:rPr>
          <w:sz w:val="20"/>
          <w:szCs w:val="20"/>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rPr>
          <w:t>Jorick Flabat</w:t>
        </w:r>
      </w:sdtContent>
    </w:sdt>
  </w:p>
  <w:p w14:paraId="72318F51" w14:textId="77777777" w:rsidR="0050037F" w:rsidRPr="005152A1" w:rsidRDefault="0050037F">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77325"/>
    <w:multiLevelType w:val="hybridMultilevel"/>
    <w:tmpl w:val="A2B22D6E"/>
    <w:lvl w:ilvl="0" w:tplc="1FDA6C8A">
      <w:start w:val="1"/>
      <w:numFmt w:val="decimal"/>
      <w:lvlText w:val="%1."/>
      <w:lvlJc w:val="left"/>
      <w:pPr>
        <w:ind w:left="720" w:hanging="360"/>
      </w:pPr>
      <w:rPr>
        <w:rFonts w:hint="default"/>
        <w:lang w:val="nl-NL"/>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08B5ECF"/>
    <w:multiLevelType w:val="hybridMultilevel"/>
    <w:tmpl w:val="FD96F3FC"/>
    <w:lvl w:ilvl="0" w:tplc="EC866DB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F61FA"/>
    <w:multiLevelType w:val="hybridMultilevel"/>
    <w:tmpl w:val="2136777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B48EB"/>
    <w:multiLevelType w:val="hybridMultilevel"/>
    <w:tmpl w:val="34C6DF32"/>
    <w:lvl w:ilvl="0" w:tplc="9BAEFD8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816A3"/>
    <w:multiLevelType w:val="multilevel"/>
    <w:tmpl w:val="6D6AF66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8906488"/>
    <w:multiLevelType w:val="hybridMultilevel"/>
    <w:tmpl w:val="D8D64022"/>
    <w:lvl w:ilvl="0" w:tplc="BDA86A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0"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21"/>
  </w:num>
  <w:num w:numId="4">
    <w:abstractNumId w:val="32"/>
  </w:num>
  <w:num w:numId="5">
    <w:abstractNumId w:val="2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num>
  <w:num w:numId="9">
    <w:abstractNumId w:val="19"/>
  </w:num>
  <w:num w:numId="10">
    <w:abstractNumId w:val="19"/>
  </w:num>
  <w:num w:numId="11">
    <w:abstractNumId w:val="21"/>
  </w:num>
  <w:num w:numId="12">
    <w:abstractNumId w:val="19"/>
  </w:num>
  <w:num w:numId="13">
    <w:abstractNumId w:val="23"/>
  </w:num>
  <w:num w:numId="14">
    <w:abstractNumId w:val="8"/>
  </w:num>
  <w:num w:numId="15">
    <w:abstractNumId w:val="15"/>
  </w:num>
  <w:num w:numId="16">
    <w:abstractNumId w:val="9"/>
  </w:num>
  <w:num w:numId="17">
    <w:abstractNumId w:val="10"/>
  </w:num>
  <w:num w:numId="18">
    <w:abstractNumId w:val="1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1"/>
  </w:num>
  <w:num w:numId="22">
    <w:abstractNumId w:val="21"/>
  </w:num>
  <w:num w:numId="23">
    <w:abstractNumId w:val="4"/>
  </w:num>
  <w:num w:numId="24">
    <w:abstractNumId w:val="25"/>
  </w:num>
  <w:num w:numId="25">
    <w:abstractNumId w:val="3"/>
  </w:num>
  <w:num w:numId="26">
    <w:abstractNumId w:val="16"/>
  </w:num>
  <w:num w:numId="27">
    <w:abstractNumId w:val="13"/>
  </w:num>
  <w:num w:numId="28">
    <w:abstractNumId w:val="27"/>
  </w:num>
  <w:num w:numId="29">
    <w:abstractNumId w:val="29"/>
  </w:num>
  <w:num w:numId="30">
    <w:abstractNumId w:val="12"/>
  </w:num>
  <w:num w:numId="31">
    <w:abstractNumId w:val="17"/>
  </w:num>
  <w:num w:numId="32">
    <w:abstractNumId w:val="30"/>
  </w:num>
  <w:num w:numId="33">
    <w:abstractNumId w:val="30"/>
    <w:lvlOverride w:ilvl="0">
      <w:startOverride w:val="1"/>
    </w:lvlOverride>
  </w:num>
  <w:num w:numId="34">
    <w:abstractNumId w:val="30"/>
    <w:lvlOverride w:ilvl="0">
      <w:startOverride w:val="1"/>
    </w:lvlOverride>
  </w:num>
  <w:num w:numId="35">
    <w:abstractNumId w:val="14"/>
  </w:num>
  <w:num w:numId="36">
    <w:abstractNumId w:val="20"/>
  </w:num>
  <w:num w:numId="37">
    <w:abstractNumId w:val="0"/>
  </w:num>
  <w:num w:numId="38">
    <w:abstractNumId w:val="24"/>
  </w:num>
  <w:num w:numId="39">
    <w:abstractNumId w:val="22"/>
  </w:num>
  <w:num w:numId="40">
    <w:abstractNumId w:val="33"/>
  </w:num>
  <w:num w:numId="41">
    <w:abstractNumId w:val="17"/>
  </w:num>
  <w:num w:numId="42">
    <w:abstractNumId w:val="1"/>
  </w:num>
  <w:num w:numId="43">
    <w:abstractNumId w:val="18"/>
  </w:num>
  <w:num w:numId="44">
    <w:abstractNumId w:val="6"/>
  </w:num>
  <w:num w:numId="45">
    <w:abstractNumId w:val="7"/>
  </w:num>
  <w:num w:numId="46">
    <w:abstractNumId w:val="5"/>
  </w:num>
  <w:num w:numId="47">
    <w:abstractNumId w:val="11"/>
  </w:num>
  <w:num w:numId="48">
    <w:abstractNumId w:val="17"/>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45"/>
    <w:rsid w:val="00000B86"/>
    <w:rsid w:val="0000173C"/>
    <w:rsid w:val="000037F2"/>
    <w:rsid w:val="000066D5"/>
    <w:rsid w:val="00010A83"/>
    <w:rsid w:val="00015CAB"/>
    <w:rsid w:val="0002226F"/>
    <w:rsid w:val="000306B2"/>
    <w:rsid w:val="00041E80"/>
    <w:rsid w:val="000505B5"/>
    <w:rsid w:val="000511D6"/>
    <w:rsid w:val="00053F6A"/>
    <w:rsid w:val="000562FF"/>
    <w:rsid w:val="000574B6"/>
    <w:rsid w:val="00063444"/>
    <w:rsid w:val="00064877"/>
    <w:rsid w:val="0007055F"/>
    <w:rsid w:val="00070EA8"/>
    <w:rsid w:val="000727D1"/>
    <w:rsid w:val="00074288"/>
    <w:rsid w:val="000908EC"/>
    <w:rsid w:val="0009297D"/>
    <w:rsid w:val="0009441D"/>
    <w:rsid w:val="00096618"/>
    <w:rsid w:val="000972F7"/>
    <w:rsid w:val="0009785C"/>
    <w:rsid w:val="000A070D"/>
    <w:rsid w:val="000A15F0"/>
    <w:rsid w:val="000A5E46"/>
    <w:rsid w:val="000B080E"/>
    <w:rsid w:val="000B428D"/>
    <w:rsid w:val="000B648E"/>
    <w:rsid w:val="000B663C"/>
    <w:rsid w:val="000B7EB7"/>
    <w:rsid w:val="000C42ED"/>
    <w:rsid w:val="000C47FD"/>
    <w:rsid w:val="000C54A3"/>
    <w:rsid w:val="000C7ABF"/>
    <w:rsid w:val="000D3875"/>
    <w:rsid w:val="000D3F81"/>
    <w:rsid w:val="000D6CF2"/>
    <w:rsid w:val="000E32C7"/>
    <w:rsid w:val="000E3DE8"/>
    <w:rsid w:val="000E5AFE"/>
    <w:rsid w:val="000E7F7C"/>
    <w:rsid w:val="000F441F"/>
    <w:rsid w:val="000F5326"/>
    <w:rsid w:val="000F5FDE"/>
    <w:rsid w:val="0010128F"/>
    <w:rsid w:val="00101F8B"/>
    <w:rsid w:val="0012195D"/>
    <w:rsid w:val="001249FB"/>
    <w:rsid w:val="001257E6"/>
    <w:rsid w:val="0013063D"/>
    <w:rsid w:val="0014131A"/>
    <w:rsid w:val="00147CA9"/>
    <w:rsid w:val="00150A90"/>
    <w:rsid w:val="00151415"/>
    <w:rsid w:val="00155A07"/>
    <w:rsid w:val="00155EAB"/>
    <w:rsid w:val="00164470"/>
    <w:rsid w:val="00164CA3"/>
    <w:rsid w:val="00173FD4"/>
    <w:rsid w:val="00177A46"/>
    <w:rsid w:val="00187B46"/>
    <w:rsid w:val="0019586E"/>
    <w:rsid w:val="001A060B"/>
    <w:rsid w:val="001A1ABD"/>
    <w:rsid w:val="001A415D"/>
    <w:rsid w:val="001B2D6C"/>
    <w:rsid w:val="001B3DC7"/>
    <w:rsid w:val="001B68DA"/>
    <w:rsid w:val="001B7030"/>
    <w:rsid w:val="001C0FAB"/>
    <w:rsid w:val="001C6035"/>
    <w:rsid w:val="001D0500"/>
    <w:rsid w:val="001D1936"/>
    <w:rsid w:val="001E1551"/>
    <w:rsid w:val="001E2FFE"/>
    <w:rsid w:val="001E69F1"/>
    <w:rsid w:val="001F0B36"/>
    <w:rsid w:val="001F2C1A"/>
    <w:rsid w:val="001F71A7"/>
    <w:rsid w:val="00200425"/>
    <w:rsid w:val="002016D8"/>
    <w:rsid w:val="00204B10"/>
    <w:rsid w:val="00211063"/>
    <w:rsid w:val="00211D76"/>
    <w:rsid w:val="002219FB"/>
    <w:rsid w:val="00225A7F"/>
    <w:rsid w:val="00231190"/>
    <w:rsid w:val="0023368C"/>
    <w:rsid w:val="002363D5"/>
    <w:rsid w:val="00240B44"/>
    <w:rsid w:val="002430DA"/>
    <w:rsid w:val="0024427A"/>
    <w:rsid w:val="00244F0A"/>
    <w:rsid w:val="00246DB4"/>
    <w:rsid w:val="00247F3F"/>
    <w:rsid w:val="00251430"/>
    <w:rsid w:val="00254C95"/>
    <w:rsid w:val="00255815"/>
    <w:rsid w:val="00255DE0"/>
    <w:rsid w:val="0026426C"/>
    <w:rsid w:val="00272BB6"/>
    <w:rsid w:val="00274840"/>
    <w:rsid w:val="002767D7"/>
    <w:rsid w:val="00277C5E"/>
    <w:rsid w:val="00280AD1"/>
    <w:rsid w:val="00283C38"/>
    <w:rsid w:val="002845BC"/>
    <w:rsid w:val="00284C2E"/>
    <w:rsid w:val="002913D0"/>
    <w:rsid w:val="0029316F"/>
    <w:rsid w:val="002955C5"/>
    <w:rsid w:val="002A53E9"/>
    <w:rsid w:val="002B4A7F"/>
    <w:rsid w:val="002B7ED2"/>
    <w:rsid w:val="002C169F"/>
    <w:rsid w:val="002C28DC"/>
    <w:rsid w:val="002C7C87"/>
    <w:rsid w:val="002D07EE"/>
    <w:rsid w:val="002D0AED"/>
    <w:rsid w:val="002D4549"/>
    <w:rsid w:val="002E2255"/>
    <w:rsid w:val="002E463E"/>
    <w:rsid w:val="002F18ED"/>
    <w:rsid w:val="002F3554"/>
    <w:rsid w:val="002F57EA"/>
    <w:rsid w:val="002F709F"/>
    <w:rsid w:val="0030458A"/>
    <w:rsid w:val="0030467F"/>
    <w:rsid w:val="0030733D"/>
    <w:rsid w:val="00307608"/>
    <w:rsid w:val="00317B2A"/>
    <w:rsid w:val="00321B1A"/>
    <w:rsid w:val="00325400"/>
    <w:rsid w:val="00325506"/>
    <w:rsid w:val="00326E92"/>
    <w:rsid w:val="003276A4"/>
    <w:rsid w:val="00330DE6"/>
    <w:rsid w:val="00331135"/>
    <w:rsid w:val="00335351"/>
    <w:rsid w:val="00336121"/>
    <w:rsid w:val="003378F6"/>
    <w:rsid w:val="00344801"/>
    <w:rsid w:val="00344C1B"/>
    <w:rsid w:val="003502A6"/>
    <w:rsid w:val="00356E5A"/>
    <w:rsid w:val="00357FD5"/>
    <w:rsid w:val="003607FE"/>
    <w:rsid w:val="00361241"/>
    <w:rsid w:val="00362C34"/>
    <w:rsid w:val="00366F48"/>
    <w:rsid w:val="003726AC"/>
    <w:rsid w:val="00373496"/>
    <w:rsid w:val="0037589E"/>
    <w:rsid w:val="00377B42"/>
    <w:rsid w:val="00382985"/>
    <w:rsid w:val="00385C18"/>
    <w:rsid w:val="00386BE1"/>
    <w:rsid w:val="00387415"/>
    <w:rsid w:val="00387724"/>
    <w:rsid w:val="00391C70"/>
    <w:rsid w:val="00392AB7"/>
    <w:rsid w:val="0039690F"/>
    <w:rsid w:val="003A45FB"/>
    <w:rsid w:val="003A5FB4"/>
    <w:rsid w:val="003B1A3B"/>
    <w:rsid w:val="003B2268"/>
    <w:rsid w:val="003B32B6"/>
    <w:rsid w:val="003B4BD7"/>
    <w:rsid w:val="003C31A5"/>
    <w:rsid w:val="003C5278"/>
    <w:rsid w:val="003C7BF1"/>
    <w:rsid w:val="003C7FA9"/>
    <w:rsid w:val="003D7DE3"/>
    <w:rsid w:val="003E3CB1"/>
    <w:rsid w:val="003F0DB0"/>
    <w:rsid w:val="00400AB5"/>
    <w:rsid w:val="0040215D"/>
    <w:rsid w:val="00402DAE"/>
    <w:rsid w:val="004206C4"/>
    <w:rsid w:val="00421090"/>
    <w:rsid w:val="00423AF3"/>
    <w:rsid w:val="0042617F"/>
    <w:rsid w:val="00426E94"/>
    <w:rsid w:val="00427D2A"/>
    <w:rsid w:val="00435739"/>
    <w:rsid w:val="00435B75"/>
    <w:rsid w:val="00437840"/>
    <w:rsid w:val="00443A11"/>
    <w:rsid w:val="00445E80"/>
    <w:rsid w:val="00446258"/>
    <w:rsid w:val="004541D8"/>
    <w:rsid w:val="00467D09"/>
    <w:rsid w:val="004745D4"/>
    <w:rsid w:val="00480AA8"/>
    <w:rsid w:val="00480D1F"/>
    <w:rsid w:val="00486F56"/>
    <w:rsid w:val="004974EA"/>
    <w:rsid w:val="004A01D6"/>
    <w:rsid w:val="004A3271"/>
    <w:rsid w:val="004A7DB0"/>
    <w:rsid w:val="004B033E"/>
    <w:rsid w:val="004B5F4A"/>
    <w:rsid w:val="004C40EF"/>
    <w:rsid w:val="004C437A"/>
    <w:rsid w:val="004C4CDF"/>
    <w:rsid w:val="004D613F"/>
    <w:rsid w:val="004E1629"/>
    <w:rsid w:val="004E2C86"/>
    <w:rsid w:val="004E3681"/>
    <w:rsid w:val="004F2E50"/>
    <w:rsid w:val="004F445C"/>
    <w:rsid w:val="004F6558"/>
    <w:rsid w:val="0050037F"/>
    <w:rsid w:val="00501246"/>
    <w:rsid w:val="00513A55"/>
    <w:rsid w:val="00513F34"/>
    <w:rsid w:val="005152A1"/>
    <w:rsid w:val="00520D3E"/>
    <w:rsid w:val="00521CEC"/>
    <w:rsid w:val="005236EE"/>
    <w:rsid w:val="00523D70"/>
    <w:rsid w:val="0052736F"/>
    <w:rsid w:val="00532860"/>
    <w:rsid w:val="00534B93"/>
    <w:rsid w:val="00535761"/>
    <w:rsid w:val="00537CDC"/>
    <w:rsid w:val="00544EE4"/>
    <w:rsid w:val="00545DA8"/>
    <w:rsid w:val="0055414B"/>
    <w:rsid w:val="005563CE"/>
    <w:rsid w:val="005568A2"/>
    <w:rsid w:val="00557A9B"/>
    <w:rsid w:val="005612B0"/>
    <w:rsid w:val="00562DE9"/>
    <w:rsid w:val="005632B4"/>
    <w:rsid w:val="00566C1F"/>
    <w:rsid w:val="00572A32"/>
    <w:rsid w:val="00572E62"/>
    <w:rsid w:val="00573F21"/>
    <w:rsid w:val="005755F7"/>
    <w:rsid w:val="00576A6A"/>
    <w:rsid w:val="00583C53"/>
    <w:rsid w:val="00596EB4"/>
    <w:rsid w:val="005A0359"/>
    <w:rsid w:val="005A4370"/>
    <w:rsid w:val="005A48BC"/>
    <w:rsid w:val="005A78D9"/>
    <w:rsid w:val="005B024E"/>
    <w:rsid w:val="005B0314"/>
    <w:rsid w:val="005B7E29"/>
    <w:rsid w:val="005C3772"/>
    <w:rsid w:val="005C3F69"/>
    <w:rsid w:val="005C5674"/>
    <w:rsid w:val="005C78EC"/>
    <w:rsid w:val="005C7B8F"/>
    <w:rsid w:val="005D2E55"/>
    <w:rsid w:val="005D5617"/>
    <w:rsid w:val="005D5D42"/>
    <w:rsid w:val="005E2D45"/>
    <w:rsid w:val="005F4B5D"/>
    <w:rsid w:val="00600CA9"/>
    <w:rsid w:val="00601875"/>
    <w:rsid w:val="006022F1"/>
    <w:rsid w:val="0060491A"/>
    <w:rsid w:val="00605310"/>
    <w:rsid w:val="0060595F"/>
    <w:rsid w:val="00611885"/>
    <w:rsid w:val="0061260D"/>
    <w:rsid w:val="006130B8"/>
    <w:rsid w:val="00622566"/>
    <w:rsid w:val="006230C0"/>
    <w:rsid w:val="006248E4"/>
    <w:rsid w:val="0062611D"/>
    <w:rsid w:val="00626BD1"/>
    <w:rsid w:val="00635056"/>
    <w:rsid w:val="00635265"/>
    <w:rsid w:val="0064049C"/>
    <w:rsid w:val="006410E1"/>
    <w:rsid w:val="00660593"/>
    <w:rsid w:val="0066216A"/>
    <w:rsid w:val="00662C0E"/>
    <w:rsid w:val="00662EFE"/>
    <w:rsid w:val="00663C41"/>
    <w:rsid w:val="0067036C"/>
    <w:rsid w:val="00670B1C"/>
    <w:rsid w:val="00670DF2"/>
    <w:rsid w:val="006725F9"/>
    <w:rsid w:val="00681DB4"/>
    <w:rsid w:val="006852C2"/>
    <w:rsid w:val="0068611E"/>
    <w:rsid w:val="00687070"/>
    <w:rsid w:val="006905AB"/>
    <w:rsid w:val="00692B07"/>
    <w:rsid w:val="00694DA8"/>
    <w:rsid w:val="006A3BD4"/>
    <w:rsid w:val="006A724C"/>
    <w:rsid w:val="006A7C2B"/>
    <w:rsid w:val="006B245D"/>
    <w:rsid w:val="006B3A6E"/>
    <w:rsid w:val="006B75F3"/>
    <w:rsid w:val="006B77BF"/>
    <w:rsid w:val="006C301C"/>
    <w:rsid w:val="006C78A0"/>
    <w:rsid w:val="006D4E12"/>
    <w:rsid w:val="006E0886"/>
    <w:rsid w:val="006E1707"/>
    <w:rsid w:val="006E2862"/>
    <w:rsid w:val="006E63FB"/>
    <w:rsid w:val="006F00C0"/>
    <w:rsid w:val="006F2FFD"/>
    <w:rsid w:val="006F5821"/>
    <w:rsid w:val="006F771A"/>
    <w:rsid w:val="00703A5E"/>
    <w:rsid w:val="00706015"/>
    <w:rsid w:val="0071077B"/>
    <w:rsid w:val="00714CA8"/>
    <w:rsid w:val="007163DE"/>
    <w:rsid w:val="0072176D"/>
    <w:rsid w:val="007254BA"/>
    <w:rsid w:val="00726B30"/>
    <w:rsid w:val="0072793C"/>
    <w:rsid w:val="007314CD"/>
    <w:rsid w:val="007378B9"/>
    <w:rsid w:val="00743825"/>
    <w:rsid w:val="00746695"/>
    <w:rsid w:val="00746EE2"/>
    <w:rsid w:val="00752D87"/>
    <w:rsid w:val="00755072"/>
    <w:rsid w:val="00767A6C"/>
    <w:rsid w:val="00773F67"/>
    <w:rsid w:val="00774CC1"/>
    <w:rsid w:val="00776002"/>
    <w:rsid w:val="00776EF2"/>
    <w:rsid w:val="00777105"/>
    <w:rsid w:val="00780603"/>
    <w:rsid w:val="0078450E"/>
    <w:rsid w:val="00784A3B"/>
    <w:rsid w:val="00787766"/>
    <w:rsid w:val="0079594F"/>
    <w:rsid w:val="00795A08"/>
    <w:rsid w:val="00797E59"/>
    <w:rsid w:val="007A402E"/>
    <w:rsid w:val="007A4797"/>
    <w:rsid w:val="007A4AE1"/>
    <w:rsid w:val="007A7873"/>
    <w:rsid w:val="007B233B"/>
    <w:rsid w:val="007B562A"/>
    <w:rsid w:val="007B5BEF"/>
    <w:rsid w:val="007C2C93"/>
    <w:rsid w:val="007C4D23"/>
    <w:rsid w:val="007C60D0"/>
    <w:rsid w:val="007C7ED2"/>
    <w:rsid w:val="007D20B5"/>
    <w:rsid w:val="007E19EE"/>
    <w:rsid w:val="007E2B30"/>
    <w:rsid w:val="007E6F86"/>
    <w:rsid w:val="007F2AE2"/>
    <w:rsid w:val="007F5A02"/>
    <w:rsid w:val="007F7A39"/>
    <w:rsid w:val="00811BCD"/>
    <w:rsid w:val="008165A0"/>
    <w:rsid w:val="008227BA"/>
    <w:rsid w:val="00824AE8"/>
    <w:rsid w:val="00827E66"/>
    <w:rsid w:val="00827EB4"/>
    <w:rsid w:val="00832995"/>
    <w:rsid w:val="00841822"/>
    <w:rsid w:val="008430C5"/>
    <w:rsid w:val="0084559C"/>
    <w:rsid w:val="0085132D"/>
    <w:rsid w:val="0085160A"/>
    <w:rsid w:val="00855D00"/>
    <w:rsid w:val="008622DA"/>
    <w:rsid w:val="0086360C"/>
    <w:rsid w:val="0086395F"/>
    <w:rsid w:val="00863FE6"/>
    <w:rsid w:val="00893996"/>
    <w:rsid w:val="008963AE"/>
    <w:rsid w:val="008A3ED4"/>
    <w:rsid w:val="008A660F"/>
    <w:rsid w:val="008A745B"/>
    <w:rsid w:val="008A7EBD"/>
    <w:rsid w:val="008B06E0"/>
    <w:rsid w:val="008B35DA"/>
    <w:rsid w:val="008B76B0"/>
    <w:rsid w:val="008C404B"/>
    <w:rsid w:val="008C454F"/>
    <w:rsid w:val="008C7FAE"/>
    <w:rsid w:val="008D3C8A"/>
    <w:rsid w:val="008D66EF"/>
    <w:rsid w:val="008E0487"/>
    <w:rsid w:val="008E20D2"/>
    <w:rsid w:val="008E2A16"/>
    <w:rsid w:val="008E51E4"/>
    <w:rsid w:val="008E6D66"/>
    <w:rsid w:val="00900A6F"/>
    <w:rsid w:val="00902921"/>
    <w:rsid w:val="00910913"/>
    <w:rsid w:val="00910CC2"/>
    <w:rsid w:val="00912161"/>
    <w:rsid w:val="00913491"/>
    <w:rsid w:val="00916150"/>
    <w:rsid w:val="009200B3"/>
    <w:rsid w:val="0092022B"/>
    <w:rsid w:val="00922C95"/>
    <w:rsid w:val="00923B65"/>
    <w:rsid w:val="00933127"/>
    <w:rsid w:val="00934474"/>
    <w:rsid w:val="0093488D"/>
    <w:rsid w:val="00942F12"/>
    <w:rsid w:val="00945C75"/>
    <w:rsid w:val="009510EF"/>
    <w:rsid w:val="00951142"/>
    <w:rsid w:val="00952D9D"/>
    <w:rsid w:val="009624B7"/>
    <w:rsid w:val="009721C7"/>
    <w:rsid w:val="00972279"/>
    <w:rsid w:val="009836D5"/>
    <w:rsid w:val="009864A2"/>
    <w:rsid w:val="0099082A"/>
    <w:rsid w:val="00990E14"/>
    <w:rsid w:val="00994695"/>
    <w:rsid w:val="0099591B"/>
    <w:rsid w:val="00996EB6"/>
    <w:rsid w:val="009A7193"/>
    <w:rsid w:val="009B63CC"/>
    <w:rsid w:val="009C027F"/>
    <w:rsid w:val="009E06A4"/>
    <w:rsid w:val="009E38E4"/>
    <w:rsid w:val="009E70D4"/>
    <w:rsid w:val="009F1421"/>
    <w:rsid w:val="009F1F17"/>
    <w:rsid w:val="009F25FD"/>
    <w:rsid w:val="009F51E3"/>
    <w:rsid w:val="00A03BCE"/>
    <w:rsid w:val="00A0578B"/>
    <w:rsid w:val="00A12071"/>
    <w:rsid w:val="00A12A84"/>
    <w:rsid w:val="00A15FE0"/>
    <w:rsid w:val="00A16B26"/>
    <w:rsid w:val="00A16D4F"/>
    <w:rsid w:val="00A17CE6"/>
    <w:rsid w:val="00A21C5E"/>
    <w:rsid w:val="00A2769E"/>
    <w:rsid w:val="00A320AF"/>
    <w:rsid w:val="00A32D28"/>
    <w:rsid w:val="00A341AA"/>
    <w:rsid w:val="00A35B9E"/>
    <w:rsid w:val="00A35DAA"/>
    <w:rsid w:val="00A41089"/>
    <w:rsid w:val="00A52E24"/>
    <w:rsid w:val="00A55AF4"/>
    <w:rsid w:val="00A60FE5"/>
    <w:rsid w:val="00A63253"/>
    <w:rsid w:val="00A65B70"/>
    <w:rsid w:val="00A71D6B"/>
    <w:rsid w:val="00A75758"/>
    <w:rsid w:val="00A837AD"/>
    <w:rsid w:val="00A90A38"/>
    <w:rsid w:val="00A922B5"/>
    <w:rsid w:val="00A9378E"/>
    <w:rsid w:val="00A9685E"/>
    <w:rsid w:val="00A97B2F"/>
    <w:rsid w:val="00AA5839"/>
    <w:rsid w:val="00AA7D58"/>
    <w:rsid w:val="00AB3926"/>
    <w:rsid w:val="00AB41D3"/>
    <w:rsid w:val="00AC7694"/>
    <w:rsid w:val="00AD24E2"/>
    <w:rsid w:val="00AD2DC8"/>
    <w:rsid w:val="00AD4976"/>
    <w:rsid w:val="00AD4D18"/>
    <w:rsid w:val="00AE297D"/>
    <w:rsid w:val="00AE2B56"/>
    <w:rsid w:val="00AE3429"/>
    <w:rsid w:val="00AF35EE"/>
    <w:rsid w:val="00AF5F27"/>
    <w:rsid w:val="00AF6A2A"/>
    <w:rsid w:val="00AF6A90"/>
    <w:rsid w:val="00AF7357"/>
    <w:rsid w:val="00B04B2D"/>
    <w:rsid w:val="00B06912"/>
    <w:rsid w:val="00B0765E"/>
    <w:rsid w:val="00B13ED5"/>
    <w:rsid w:val="00B151D5"/>
    <w:rsid w:val="00B3140A"/>
    <w:rsid w:val="00B32E13"/>
    <w:rsid w:val="00B33086"/>
    <w:rsid w:val="00B3479B"/>
    <w:rsid w:val="00B41DD6"/>
    <w:rsid w:val="00B42A01"/>
    <w:rsid w:val="00B4780C"/>
    <w:rsid w:val="00B47920"/>
    <w:rsid w:val="00B5162E"/>
    <w:rsid w:val="00B6200F"/>
    <w:rsid w:val="00B6428A"/>
    <w:rsid w:val="00B72350"/>
    <w:rsid w:val="00B73B3C"/>
    <w:rsid w:val="00B75B87"/>
    <w:rsid w:val="00B763C3"/>
    <w:rsid w:val="00B8572A"/>
    <w:rsid w:val="00B8591B"/>
    <w:rsid w:val="00B85E3A"/>
    <w:rsid w:val="00B85F89"/>
    <w:rsid w:val="00B86D10"/>
    <w:rsid w:val="00B87566"/>
    <w:rsid w:val="00B92360"/>
    <w:rsid w:val="00B9336B"/>
    <w:rsid w:val="00B9394B"/>
    <w:rsid w:val="00BA18CB"/>
    <w:rsid w:val="00BB432C"/>
    <w:rsid w:val="00BB589B"/>
    <w:rsid w:val="00BB7C2A"/>
    <w:rsid w:val="00BC14D6"/>
    <w:rsid w:val="00BC1531"/>
    <w:rsid w:val="00BD013F"/>
    <w:rsid w:val="00BD2ED8"/>
    <w:rsid w:val="00BE38C3"/>
    <w:rsid w:val="00BE40DA"/>
    <w:rsid w:val="00BE7494"/>
    <w:rsid w:val="00BF096F"/>
    <w:rsid w:val="00BF2FB5"/>
    <w:rsid w:val="00BF3AAA"/>
    <w:rsid w:val="00BF7C77"/>
    <w:rsid w:val="00C01944"/>
    <w:rsid w:val="00C0363A"/>
    <w:rsid w:val="00C10D2C"/>
    <w:rsid w:val="00C11324"/>
    <w:rsid w:val="00C11426"/>
    <w:rsid w:val="00C1440E"/>
    <w:rsid w:val="00C156A4"/>
    <w:rsid w:val="00C160F3"/>
    <w:rsid w:val="00C24AE9"/>
    <w:rsid w:val="00C33483"/>
    <w:rsid w:val="00C33804"/>
    <w:rsid w:val="00C367F9"/>
    <w:rsid w:val="00C44287"/>
    <w:rsid w:val="00C4575A"/>
    <w:rsid w:val="00C46D44"/>
    <w:rsid w:val="00C4743B"/>
    <w:rsid w:val="00C5264C"/>
    <w:rsid w:val="00C56817"/>
    <w:rsid w:val="00C61CCC"/>
    <w:rsid w:val="00C7395A"/>
    <w:rsid w:val="00C751AC"/>
    <w:rsid w:val="00C84779"/>
    <w:rsid w:val="00C856B6"/>
    <w:rsid w:val="00C86882"/>
    <w:rsid w:val="00C876DD"/>
    <w:rsid w:val="00C93855"/>
    <w:rsid w:val="00C946A5"/>
    <w:rsid w:val="00C951CA"/>
    <w:rsid w:val="00C96074"/>
    <w:rsid w:val="00CA4F16"/>
    <w:rsid w:val="00CA4F3F"/>
    <w:rsid w:val="00CA72A0"/>
    <w:rsid w:val="00CB02ED"/>
    <w:rsid w:val="00CB1E0B"/>
    <w:rsid w:val="00CB317C"/>
    <w:rsid w:val="00CB47E7"/>
    <w:rsid w:val="00CB57BC"/>
    <w:rsid w:val="00CC3205"/>
    <w:rsid w:val="00CD6F54"/>
    <w:rsid w:val="00CD7812"/>
    <w:rsid w:val="00CD7928"/>
    <w:rsid w:val="00CE09E7"/>
    <w:rsid w:val="00CE150C"/>
    <w:rsid w:val="00CE1544"/>
    <w:rsid w:val="00CE1A58"/>
    <w:rsid w:val="00CE549F"/>
    <w:rsid w:val="00CE70D2"/>
    <w:rsid w:val="00CE7E09"/>
    <w:rsid w:val="00CF2D22"/>
    <w:rsid w:val="00CF4587"/>
    <w:rsid w:val="00CF6721"/>
    <w:rsid w:val="00CF77EE"/>
    <w:rsid w:val="00D01E82"/>
    <w:rsid w:val="00D01EB3"/>
    <w:rsid w:val="00D06E64"/>
    <w:rsid w:val="00D12773"/>
    <w:rsid w:val="00D168EC"/>
    <w:rsid w:val="00D2173D"/>
    <w:rsid w:val="00D21905"/>
    <w:rsid w:val="00D26AB4"/>
    <w:rsid w:val="00D32003"/>
    <w:rsid w:val="00D33CA0"/>
    <w:rsid w:val="00D3506E"/>
    <w:rsid w:val="00D354CA"/>
    <w:rsid w:val="00D36331"/>
    <w:rsid w:val="00D36E3E"/>
    <w:rsid w:val="00D377D7"/>
    <w:rsid w:val="00D425B5"/>
    <w:rsid w:val="00D43F42"/>
    <w:rsid w:val="00D55E01"/>
    <w:rsid w:val="00D57B05"/>
    <w:rsid w:val="00D61FA4"/>
    <w:rsid w:val="00D62527"/>
    <w:rsid w:val="00D644B2"/>
    <w:rsid w:val="00D7266E"/>
    <w:rsid w:val="00D81B55"/>
    <w:rsid w:val="00D85AB6"/>
    <w:rsid w:val="00D85BA4"/>
    <w:rsid w:val="00D94A77"/>
    <w:rsid w:val="00D9529E"/>
    <w:rsid w:val="00DA1239"/>
    <w:rsid w:val="00DA58D2"/>
    <w:rsid w:val="00DA741C"/>
    <w:rsid w:val="00DB290A"/>
    <w:rsid w:val="00DB565C"/>
    <w:rsid w:val="00DB5A9A"/>
    <w:rsid w:val="00DC199D"/>
    <w:rsid w:val="00DC307C"/>
    <w:rsid w:val="00DD494E"/>
    <w:rsid w:val="00DE1725"/>
    <w:rsid w:val="00DE2A1E"/>
    <w:rsid w:val="00DE6C60"/>
    <w:rsid w:val="00DE6D7D"/>
    <w:rsid w:val="00DF14DD"/>
    <w:rsid w:val="00DF2558"/>
    <w:rsid w:val="00DF4621"/>
    <w:rsid w:val="00E05A5C"/>
    <w:rsid w:val="00E07A2E"/>
    <w:rsid w:val="00E11E39"/>
    <w:rsid w:val="00E14CBB"/>
    <w:rsid w:val="00E22FDF"/>
    <w:rsid w:val="00E253F8"/>
    <w:rsid w:val="00E30C02"/>
    <w:rsid w:val="00E340A9"/>
    <w:rsid w:val="00E37063"/>
    <w:rsid w:val="00E41578"/>
    <w:rsid w:val="00E420E2"/>
    <w:rsid w:val="00E467E4"/>
    <w:rsid w:val="00E50370"/>
    <w:rsid w:val="00E51861"/>
    <w:rsid w:val="00E52434"/>
    <w:rsid w:val="00E53A0A"/>
    <w:rsid w:val="00E54463"/>
    <w:rsid w:val="00E6134D"/>
    <w:rsid w:val="00E6352A"/>
    <w:rsid w:val="00E6757A"/>
    <w:rsid w:val="00E709BF"/>
    <w:rsid w:val="00E724E6"/>
    <w:rsid w:val="00E74309"/>
    <w:rsid w:val="00E74ECE"/>
    <w:rsid w:val="00E74F29"/>
    <w:rsid w:val="00E77ED2"/>
    <w:rsid w:val="00E81B85"/>
    <w:rsid w:val="00E840FC"/>
    <w:rsid w:val="00E842A4"/>
    <w:rsid w:val="00E90923"/>
    <w:rsid w:val="00EA2A50"/>
    <w:rsid w:val="00EA3D79"/>
    <w:rsid w:val="00EA5DA5"/>
    <w:rsid w:val="00EB01C0"/>
    <w:rsid w:val="00EB0FAE"/>
    <w:rsid w:val="00EB212B"/>
    <w:rsid w:val="00EB6572"/>
    <w:rsid w:val="00EC2E62"/>
    <w:rsid w:val="00EC32BC"/>
    <w:rsid w:val="00EC7C43"/>
    <w:rsid w:val="00EE1A8C"/>
    <w:rsid w:val="00EE30FB"/>
    <w:rsid w:val="00EE57A5"/>
    <w:rsid w:val="00EF1CB4"/>
    <w:rsid w:val="00EF241F"/>
    <w:rsid w:val="00EF3555"/>
    <w:rsid w:val="00F00267"/>
    <w:rsid w:val="00F04958"/>
    <w:rsid w:val="00F071BF"/>
    <w:rsid w:val="00F11F78"/>
    <w:rsid w:val="00F13E5D"/>
    <w:rsid w:val="00F15A41"/>
    <w:rsid w:val="00F15B23"/>
    <w:rsid w:val="00F20B85"/>
    <w:rsid w:val="00F2366A"/>
    <w:rsid w:val="00F34A1E"/>
    <w:rsid w:val="00F359FA"/>
    <w:rsid w:val="00F36920"/>
    <w:rsid w:val="00F432FE"/>
    <w:rsid w:val="00F43783"/>
    <w:rsid w:val="00F45468"/>
    <w:rsid w:val="00F51A81"/>
    <w:rsid w:val="00F65567"/>
    <w:rsid w:val="00F65C90"/>
    <w:rsid w:val="00F66616"/>
    <w:rsid w:val="00F66F75"/>
    <w:rsid w:val="00F677FA"/>
    <w:rsid w:val="00F74421"/>
    <w:rsid w:val="00F82145"/>
    <w:rsid w:val="00F823DC"/>
    <w:rsid w:val="00F87227"/>
    <w:rsid w:val="00F87D2F"/>
    <w:rsid w:val="00F9096C"/>
    <w:rsid w:val="00F90F79"/>
    <w:rsid w:val="00FC07E6"/>
    <w:rsid w:val="00FC0BEF"/>
    <w:rsid w:val="00FC0D1A"/>
    <w:rsid w:val="00FC1ADF"/>
    <w:rsid w:val="00FC5AF1"/>
    <w:rsid w:val="00FC6E93"/>
    <w:rsid w:val="00FD09F2"/>
    <w:rsid w:val="00FD2E43"/>
    <w:rsid w:val="00FD6285"/>
    <w:rsid w:val="00FD7F17"/>
    <w:rsid w:val="00FF0DC2"/>
    <w:rsid w:val="00FF1EA7"/>
    <w:rsid w:val="00FF3CBD"/>
    <w:rsid w:val="00FF4568"/>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9DE9A"/>
  <w15:docId w15:val="{B1473338-DC0D-40D8-810B-9347BBAC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FB"/>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EA5DA5"/>
    <w:pPr>
      <w:keepNext w:val="0"/>
      <w:keepLines w:val="0"/>
      <w:numPr>
        <w:ilvl w:val="1"/>
      </w:numPr>
      <w:pBdr>
        <w:bottom w:val="none" w:sz="0" w:space="0" w:color="auto"/>
      </w:pBdr>
      <w:spacing w:before="24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211D76"/>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933127"/>
    <w:pPr>
      <w:keepNext/>
      <w:keepLines/>
      <w:spacing w:before="200" w:after="0" w:line="360" w:lineRule="auto"/>
      <w:jc w:val="left"/>
      <w:outlineLvl w:val="4"/>
    </w:pPr>
    <w:rPr>
      <w:rFonts w:asciiTheme="majorHAnsi" w:eastAsiaTheme="majorEastAsia" w:hAnsiTheme="majorHAnsi" w:cstheme="majorBidi"/>
      <w:color w:val="018AC0"/>
      <w:u w:val="single"/>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nl-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EA5DA5"/>
    <w:rPr>
      <w:b/>
      <w:color w:val="018AC0"/>
      <w:sz w:val="24"/>
      <w:szCs w:val="24"/>
      <w:lang w:val="nl-BE"/>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933127"/>
    <w:rPr>
      <w:rFonts w:asciiTheme="majorHAnsi" w:eastAsiaTheme="majorEastAsia" w:hAnsiTheme="majorHAnsi" w:cstheme="majorBidi"/>
      <w:color w:val="018AC0"/>
      <w:u w:val="single"/>
      <w:lang w:val="nl-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211D76"/>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iPriority w:val="99"/>
    <w:semiHidden/>
    <w:unhideWhenUsed/>
    <w:rsid w:val="006248E4"/>
    <w:rPr>
      <w:vertAlign w:val="superscript"/>
    </w:rPr>
  </w:style>
  <w:style w:type="table" w:styleId="LightGrid-Accent1">
    <w:name w:val="Light Grid Accent 1"/>
    <w:basedOn w:val="TableNormal"/>
    <w:uiPriority w:val="62"/>
    <w:rsid w:val="00E340A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ommentSubject">
    <w:name w:val="annotation subject"/>
    <w:basedOn w:val="CommentText"/>
    <w:next w:val="CommentText"/>
    <w:link w:val="CommentSubjectChar"/>
    <w:uiPriority w:val="99"/>
    <w:semiHidden/>
    <w:unhideWhenUsed/>
    <w:rsid w:val="00990E1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90E14"/>
    <w:rPr>
      <w:rFonts w:ascii="Times New Roman" w:eastAsia="Times New Roman" w:hAnsi="Times New Roman" w:cs="Times New Roman"/>
      <w:b/>
      <w:bCs/>
      <w:sz w:val="20"/>
      <w:szCs w:val="20"/>
      <w:lang w:val="nl-BE" w:eastAsia="fr-BE"/>
    </w:rPr>
  </w:style>
  <w:style w:type="paragraph" w:styleId="Caption">
    <w:name w:val="caption"/>
    <w:basedOn w:val="Normal"/>
    <w:next w:val="Normal"/>
    <w:uiPriority w:val="35"/>
    <w:unhideWhenUsed/>
    <w:qFormat/>
    <w:rsid w:val="00776002"/>
    <w:pPr>
      <w:spacing w:line="240" w:lineRule="auto"/>
    </w:pPr>
    <w:rPr>
      <w:i/>
      <w:iCs/>
      <w:color w:val="1F497D" w:themeColor="text2"/>
      <w:sz w:val="18"/>
      <w:szCs w:val="18"/>
    </w:rPr>
  </w:style>
  <w:style w:type="paragraph" w:styleId="HTMLPreformatted">
    <w:name w:val="HTML Preformatted"/>
    <w:basedOn w:val="Normal"/>
    <w:link w:val="HTMLPreformattedChar"/>
    <w:uiPriority w:val="99"/>
    <w:unhideWhenUsed/>
    <w:rsid w:val="000B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rsid w:val="000B7EB7"/>
    <w:rPr>
      <w:rFonts w:ascii="Courier New" w:eastAsia="Times New Roman" w:hAnsi="Courier New" w:cs="Courier New"/>
      <w:sz w:val="20"/>
      <w:szCs w:val="20"/>
      <w:lang w:val="nl-BE" w:eastAsia="fr-BE"/>
    </w:rPr>
  </w:style>
  <w:style w:type="paragraph" w:styleId="Revision">
    <w:name w:val="Revision"/>
    <w:hidden/>
    <w:uiPriority w:val="99"/>
    <w:semiHidden/>
    <w:rsid w:val="00623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2725">
      <w:bodyDiv w:val="1"/>
      <w:marLeft w:val="0"/>
      <w:marRight w:val="0"/>
      <w:marTop w:val="0"/>
      <w:marBottom w:val="0"/>
      <w:divBdr>
        <w:top w:val="none" w:sz="0" w:space="0" w:color="auto"/>
        <w:left w:val="none" w:sz="0" w:space="0" w:color="auto"/>
        <w:bottom w:val="none" w:sz="0" w:space="0" w:color="auto"/>
        <w:right w:val="none" w:sz="0" w:space="0" w:color="auto"/>
      </w:divBdr>
    </w:div>
    <w:div w:id="498692295">
      <w:bodyDiv w:val="1"/>
      <w:marLeft w:val="0"/>
      <w:marRight w:val="0"/>
      <w:marTop w:val="0"/>
      <w:marBottom w:val="0"/>
      <w:divBdr>
        <w:top w:val="none" w:sz="0" w:space="0" w:color="auto"/>
        <w:left w:val="none" w:sz="0" w:space="0" w:color="auto"/>
        <w:bottom w:val="none" w:sz="0" w:space="0" w:color="auto"/>
        <w:right w:val="none" w:sz="0" w:space="0" w:color="auto"/>
      </w:divBdr>
    </w:div>
    <w:div w:id="642199249">
      <w:bodyDiv w:val="1"/>
      <w:marLeft w:val="0"/>
      <w:marRight w:val="0"/>
      <w:marTop w:val="0"/>
      <w:marBottom w:val="0"/>
      <w:divBdr>
        <w:top w:val="none" w:sz="0" w:space="0" w:color="auto"/>
        <w:left w:val="none" w:sz="0" w:space="0" w:color="auto"/>
        <w:bottom w:val="none" w:sz="0" w:space="0" w:color="auto"/>
        <w:right w:val="none" w:sz="0" w:space="0" w:color="auto"/>
      </w:divBdr>
    </w:div>
    <w:div w:id="715661053">
      <w:bodyDiv w:val="1"/>
      <w:marLeft w:val="0"/>
      <w:marRight w:val="0"/>
      <w:marTop w:val="0"/>
      <w:marBottom w:val="0"/>
      <w:divBdr>
        <w:top w:val="none" w:sz="0" w:space="0" w:color="auto"/>
        <w:left w:val="none" w:sz="0" w:space="0" w:color="auto"/>
        <w:bottom w:val="none" w:sz="0" w:space="0" w:color="auto"/>
        <w:right w:val="none" w:sz="0" w:space="0" w:color="auto"/>
      </w:divBdr>
    </w:div>
    <w:div w:id="892808791">
      <w:bodyDiv w:val="1"/>
      <w:marLeft w:val="0"/>
      <w:marRight w:val="0"/>
      <w:marTop w:val="0"/>
      <w:marBottom w:val="0"/>
      <w:divBdr>
        <w:top w:val="none" w:sz="0" w:space="0" w:color="auto"/>
        <w:left w:val="none" w:sz="0" w:space="0" w:color="auto"/>
        <w:bottom w:val="none" w:sz="0" w:space="0" w:color="auto"/>
        <w:right w:val="none" w:sz="0" w:space="0" w:color="auto"/>
      </w:divBdr>
    </w:div>
    <w:div w:id="956641055">
      <w:bodyDiv w:val="1"/>
      <w:marLeft w:val="0"/>
      <w:marRight w:val="0"/>
      <w:marTop w:val="0"/>
      <w:marBottom w:val="0"/>
      <w:divBdr>
        <w:top w:val="none" w:sz="0" w:space="0" w:color="auto"/>
        <w:left w:val="none" w:sz="0" w:space="0" w:color="auto"/>
        <w:bottom w:val="none" w:sz="0" w:space="0" w:color="auto"/>
        <w:right w:val="none" w:sz="0" w:space="0" w:color="auto"/>
      </w:divBdr>
    </w:div>
    <w:div w:id="1081760577">
      <w:bodyDiv w:val="1"/>
      <w:marLeft w:val="0"/>
      <w:marRight w:val="0"/>
      <w:marTop w:val="0"/>
      <w:marBottom w:val="0"/>
      <w:divBdr>
        <w:top w:val="none" w:sz="0" w:space="0" w:color="auto"/>
        <w:left w:val="none" w:sz="0" w:space="0" w:color="auto"/>
        <w:bottom w:val="none" w:sz="0" w:space="0" w:color="auto"/>
        <w:right w:val="none" w:sz="0" w:space="0" w:color="auto"/>
      </w:divBdr>
    </w:div>
    <w:div w:id="1141339964">
      <w:bodyDiv w:val="1"/>
      <w:marLeft w:val="0"/>
      <w:marRight w:val="0"/>
      <w:marTop w:val="0"/>
      <w:marBottom w:val="0"/>
      <w:divBdr>
        <w:top w:val="none" w:sz="0" w:space="0" w:color="auto"/>
        <w:left w:val="none" w:sz="0" w:space="0" w:color="auto"/>
        <w:bottom w:val="none" w:sz="0" w:space="0" w:color="auto"/>
        <w:right w:val="none" w:sz="0" w:space="0" w:color="auto"/>
      </w:divBdr>
    </w:div>
    <w:div w:id="17217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hyperlink" Target="mailto:servicedesk@ksz-bcss.fgov.b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hyperlink" Target="http://kszbcss.fgov.be/intf/ISIService/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ile:///C:\Users\R05\AppData\Local\Microsoft\Windows\INetCache\Content.Outlook\O15Z0HW6\TSS_ISIService_NL.docx" TargetMode="External"/><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7.emf"/><Relationship Id="rId31" Type="http://schemas.openxmlformats.org/officeDocument/2006/relationships/image" Target="media/image18.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30\AppData\Local\Temp\TSS_WebService_Templat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E3B0-D104-4703-8306-7F0BD4AB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TSS_WebService_Template_FR.dotx</Template>
  <TotalTime>21</TotalTime>
  <Pages>43</Pages>
  <Words>7437</Words>
  <Characters>40904</Characters>
  <Application>Microsoft Office Word</Application>
  <DocSecurity>0</DocSecurity>
  <Lines>340</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ISI: Technical Service Specifications</vt:lpstr>
      <vt:lpstr>ISI: Technical Service Specifications</vt:lpstr>
    </vt:vector>
  </TitlesOfParts>
  <Company>KSZ-BCSS</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 Technical Service Specifications</dc:title>
  <dc:creator>Jorick Flabat</dc:creator>
  <cp:lastModifiedBy>Jorick Flabat</cp:lastModifiedBy>
  <cp:revision>7</cp:revision>
  <cp:lastPrinted>2021-10-27T10:58:00Z</cp:lastPrinted>
  <dcterms:created xsi:type="dcterms:W3CDTF">2024-06-04T12:44:00Z</dcterms:created>
  <dcterms:modified xsi:type="dcterms:W3CDTF">2025-06-17T07:42:00Z</dcterms:modified>
</cp:coreProperties>
</file>