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libri" w:hAnsi="Calibri"/>
          <w:i/>
          <w:color w:val="auto"/>
        </w:rPr>
        <w:alias w:val="Titel"/>
        <w:tag w:val=""/>
        <w:id w:val="623817709"/>
        <w:placeholder>
          <w:docPart w:val="E18ADF4B6C7D41FFB1A8F3C7BE73DD0A"/>
        </w:placeholder>
        <w:dataBinding w:prefixMappings="xmlns:ns0='http://purl.org/dc/elements/1.1/' xmlns:ns1='http://schemas.openxmlformats.org/package/2006/metadata/core-properties' " w:xpath="/ns1:coreProperties[1]/ns0:title[1]" w:storeItemID="{6C3C8BC8-F283-45AE-878A-BAB7291924A1}"/>
        <w:text/>
      </w:sdtPr>
      <w:sdtEndPr/>
      <w:sdtContent>
        <w:p w:rsidR="005563CE" w:rsidRPr="00B552A5" w:rsidRDefault="00243A53" w:rsidP="00AA5839">
          <w:pPr>
            <w:pStyle w:val="Title"/>
            <w:rPr>
              <w:noProof/>
            </w:rPr>
          </w:pPr>
          <w:r>
            <w:rPr>
              <w:rFonts w:ascii="Calibri" w:hAnsi="Calibri"/>
              <w:i/>
              <w:color w:val="auto"/>
            </w:rPr>
            <w:t>FamilyCompositionNotifications: Technical Service Specifications</w:t>
          </w:r>
        </w:p>
      </w:sdtContent>
    </w:sdt>
    <w:p w:rsidR="008963AE" w:rsidRDefault="008963AE" w:rsidP="005563CE">
      <w:pPr>
        <w:rPr>
          <w:b/>
          <w:color w:val="585858"/>
          <w:sz w:val="28"/>
        </w:rPr>
      </w:pPr>
      <w:bookmarkStart w:id="1" w:name="_Toc391022848"/>
    </w:p>
    <w:p w:rsidR="005563CE" w:rsidRPr="005563CE" w:rsidRDefault="005563CE" w:rsidP="005563CE">
      <w:pPr>
        <w:rPr>
          <w:b/>
          <w:color w:val="585858"/>
          <w:sz w:val="28"/>
        </w:rPr>
      </w:pPr>
      <w:r>
        <w:rPr>
          <w:b/>
          <w:color w:val="585858"/>
          <w:sz w:val="28"/>
        </w:rPr>
        <w:t xml:space="preserve">Historiek van de </w:t>
      </w:r>
      <w:bookmarkEnd w:id="1"/>
      <w:r>
        <w:rPr>
          <w:b/>
          <w:color w:val="585858"/>
          <w:sz w:val="28"/>
        </w:rPr>
        <w:t>revisies</w:t>
      </w: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959"/>
        <w:gridCol w:w="1278"/>
        <w:gridCol w:w="5526"/>
        <w:gridCol w:w="1593"/>
      </w:tblGrid>
      <w:tr w:rsidR="0014759F" w:rsidRPr="0014759F" w:rsidTr="0014759F">
        <w:tc>
          <w:tcPr>
            <w:tcW w:w="959" w:type="dxa"/>
            <w:tcBorders>
              <w:top w:val="single" w:sz="4" w:space="0" w:color="018AC0"/>
              <w:left w:val="single" w:sz="4" w:space="0" w:color="018AC0"/>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Pr>
                <w:b/>
                <w:color w:val="FFFFFF"/>
              </w:rPr>
              <w:t>Versie</w:t>
            </w:r>
          </w:p>
        </w:tc>
        <w:tc>
          <w:tcPr>
            <w:tcW w:w="1278" w:type="dxa"/>
            <w:tcBorders>
              <w:top w:val="single" w:sz="4" w:space="0" w:color="018AC0"/>
              <w:left w:val="single" w:sz="4" w:space="0" w:color="FFFFFF"/>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Pr>
                <w:b/>
                <w:color w:val="FFFFFF"/>
              </w:rPr>
              <w:t>Datum</w:t>
            </w:r>
          </w:p>
        </w:tc>
        <w:tc>
          <w:tcPr>
            <w:tcW w:w="5526" w:type="dxa"/>
            <w:tcBorders>
              <w:top w:val="single" w:sz="4" w:space="0" w:color="018AC0"/>
              <w:left w:val="single" w:sz="4" w:space="0" w:color="FFFFFF"/>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Pr>
                <w:b/>
                <w:color w:val="FFFFFF"/>
              </w:rPr>
              <w:t>Beschrijving</w:t>
            </w:r>
          </w:p>
        </w:tc>
        <w:tc>
          <w:tcPr>
            <w:tcW w:w="1593" w:type="dxa"/>
            <w:tcBorders>
              <w:top w:val="single" w:sz="4" w:space="0" w:color="018AC0"/>
              <w:left w:val="single" w:sz="4" w:space="0" w:color="FFFFFF"/>
              <w:bottom w:val="single" w:sz="4" w:space="0" w:color="018AC0"/>
              <w:right w:val="single" w:sz="4" w:space="0" w:color="018AC0"/>
            </w:tcBorders>
            <w:shd w:val="clear" w:color="auto" w:fill="018AC0"/>
          </w:tcPr>
          <w:p w:rsidR="005563CE" w:rsidRPr="0014759F" w:rsidRDefault="005563CE" w:rsidP="0014759F">
            <w:pPr>
              <w:spacing w:after="0" w:line="240" w:lineRule="auto"/>
              <w:rPr>
                <w:b/>
                <w:color w:val="FFFFFF"/>
              </w:rPr>
            </w:pPr>
            <w:r>
              <w:rPr>
                <w:b/>
                <w:color w:val="FFFFFF"/>
              </w:rPr>
              <w:t>Auteur(s)</w:t>
            </w:r>
          </w:p>
        </w:tc>
      </w:tr>
      <w:tr w:rsidR="0014759F" w:rsidRPr="0014759F" w:rsidTr="0014759F">
        <w:trPr>
          <w:trHeight w:val="215"/>
        </w:trPr>
        <w:tc>
          <w:tcPr>
            <w:tcW w:w="959" w:type="dxa"/>
            <w:shd w:val="clear" w:color="auto" w:fill="FFFFFF"/>
          </w:tcPr>
          <w:p w:rsidR="005563CE" w:rsidRPr="0014759F" w:rsidRDefault="00A07ECA" w:rsidP="0014759F">
            <w:pPr>
              <w:spacing w:after="0" w:line="240" w:lineRule="auto"/>
              <w:rPr>
                <w:color w:val="333333"/>
              </w:rPr>
            </w:pPr>
            <w:r>
              <w:rPr>
                <w:color w:val="333333"/>
              </w:rPr>
              <w:t>2.0</w:t>
            </w:r>
          </w:p>
        </w:tc>
        <w:tc>
          <w:tcPr>
            <w:tcW w:w="1278" w:type="dxa"/>
            <w:shd w:val="clear" w:color="auto" w:fill="FFFFFF"/>
          </w:tcPr>
          <w:p w:rsidR="005563CE" w:rsidRPr="0014759F" w:rsidRDefault="005563CE" w:rsidP="0014759F">
            <w:pPr>
              <w:spacing w:after="0" w:line="240" w:lineRule="auto"/>
              <w:rPr>
                <w:color w:val="333333"/>
              </w:rPr>
            </w:pPr>
          </w:p>
        </w:tc>
        <w:tc>
          <w:tcPr>
            <w:tcW w:w="5526" w:type="dxa"/>
            <w:shd w:val="clear" w:color="auto" w:fill="FFFFFF"/>
          </w:tcPr>
          <w:p w:rsidR="005563CE" w:rsidRPr="0014759F" w:rsidRDefault="005563CE" w:rsidP="00D8064F">
            <w:pPr>
              <w:spacing w:after="0" w:line="240" w:lineRule="auto"/>
              <w:jc w:val="left"/>
              <w:rPr>
                <w:color w:val="333333"/>
              </w:rPr>
            </w:pPr>
            <w:r>
              <w:rPr>
                <w:color w:val="333333"/>
              </w:rPr>
              <w:t>Nieuwe versie voor “V3” + nieuwe lay-out</w:t>
            </w:r>
          </w:p>
        </w:tc>
        <w:tc>
          <w:tcPr>
            <w:tcW w:w="1593" w:type="dxa"/>
            <w:shd w:val="clear" w:color="auto" w:fill="FFFFFF"/>
          </w:tcPr>
          <w:p w:rsidR="005563CE" w:rsidRPr="0014759F" w:rsidRDefault="0085160A" w:rsidP="0014759F">
            <w:pPr>
              <w:spacing w:after="0" w:line="240" w:lineRule="auto"/>
              <w:rPr>
                <w:color w:val="333333"/>
              </w:rPr>
            </w:pPr>
            <w:r>
              <w:rPr>
                <w:color w:val="333333"/>
              </w:rPr>
              <w:t>KSZ</w:t>
            </w:r>
          </w:p>
        </w:tc>
      </w:tr>
      <w:tr w:rsidR="0014759F" w:rsidRPr="0014759F" w:rsidTr="0014759F">
        <w:tc>
          <w:tcPr>
            <w:tcW w:w="959" w:type="dxa"/>
            <w:shd w:val="clear" w:color="auto" w:fill="FFFFFF"/>
          </w:tcPr>
          <w:p w:rsidR="005563CE" w:rsidRPr="0014759F" w:rsidRDefault="00A07ECA" w:rsidP="0014759F">
            <w:pPr>
              <w:spacing w:after="0" w:line="240" w:lineRule="auto"/>
              <w:rPr>
                <w:color w:val="333333"/>
              </w:rPr>
            </w:pPr>
            <w:r>
              <w:rPr>
                <w:color w:val="333333"/>
              </w:rPr>
              <w:t>2.1</w:t>
            </w:r>
          </w:p>
        </w:tc>
        <w:tc>
          <w:tcPr>
            <w:tcW w:w="1278" w:type="dxa"/>
            <w:shd w:val="clear" w:color="auto" w:fill="FFFFFF"/>
          </w:tcPr>
          <w:p w:rsidR="005563CE" w:rsidRPr="0014759F" w:rsidRDefault="005563CE" w:rsidP="0014759F">
            <w:pPr>
              <w:spacing w:after="0" w:line="240" w:lineRule="auto"/>
              <w:rPr>
                <w:color w:val="333333"/>
              </w:rPr>
            </w:pPr>
          </w:p>
        </w:tc>
        <w:tc>
          <w:tcPr>
            <w:tcW w:w="5526" w:type="dxa"/>
            <w:shd w:val="clear" w:color="auto" w:fill="FFFFFF"/>
          </w:tcPr>
          <w:p w:rsidR="005563CE" w:rsidRPr="0014759F" w:rsidRDefault="0065047D" w:rsidP="0014759F">
            <w:pPr>
              <w:spacing w:after="0" w:line="240" w:lineRule="auto"/>
              <w:rPr>
                <w:color w:val="333333"/>
              </w:rPr>
            </w:pPr>
            <w:r>
              <w:rPr>
                <w:color w:val="333333"/>
              </w:rPr>
              <w:t>Verwijdering van de businessAnomalies</w:t>
            </w:r>
          </w:p>
        </w:tc>
        <w:tc>
          <w:tcPr>
            <w:tcW w:w="1593" w:type="dxa"/>
            <w:shd w:val="clear" w:color="auto" w:fill="FFFFFF"/>
          </w:tcPr>
          <w:p w:rsidR="005563CE" w:rsidRPr="0014759F" w:rsidRDefault="0065047D" w:rsidP="0014759F">
            <w:pPr>
              <w:spacing w:after="0" w:line="240" w:lineRule="auto"/>
              <w:rPr>
                <w:color w:val="333333"/>
              </w:rPr>
            </w:pPr>
            <w:r>
              <w:rPr>
                <w:color w:val="333333"/>
              </w:rPr>
              <w:t>KSZ</w:t>
            </w:r>
          </w:p>
        </w:tc>
      </w:tr>
      <w:tr w:rsidR="00AF3DC0" w:rsidRPr="0014759F" w:rsidTr="0014759F">
        <w:tc>
          <w:tcPr>
            <w:tcW w:w="959" w:type="dxa"/>
            <w:shd w:val="clear" w:color="auto" w:fill="FFFFFF"/>
          </w:tcPr>
          <w:p w:rsidR="00AF3DC0" w:rsidRDefault="00AF3DC0" w:rsidP="0014759F">
            <w:pPr>
              <w:spacing w:after="0" w:line="240" w:lineRule="auto"/>
              <w:rPr>
                <w:color w:val="333333"/>
              </w:rPr>
            </w:pPr>
            <w:r>
              <w:rPr>
                <w:color w:val="333333"/>
              </w:rPr>
              <w:t>2.2</w:t>
            </w:r>
          </w:p>
        </w:tc>
        <w:tc>
          <w:tcPr>
            <w:tcW w:w="1278" w:type="dxa"/>
            <w:shd w:val="clear" w:color="auto" w:fill="FFFFFF"/>
          </w:tcPr>
          <w:p w:rsidR="00AF3DC0" w:rsidRPr="0014759F" w:rsidRDefault="00AF3DC0" w:rsidP="0014759F">
            <w:pPr>
              <w:spacing w:after="0" w:line="240" w:lineRule="auto"/>
              <w:rPr>
                <w:color w:val="333333"/>
              </w:rPr>
            </w:pPr>
          </w:p>
        </w:tc>
        <w:tc>
          <w:tcPr>
            <w:tcW w:w="5526" w:type="dxa"/>
            <w:shd w:val="clear" w:color="auto" w:fill="FFFFFF"/>
          </w:tcPr>
          <w:p w:rsidR="00AF3DC0" w:rsidRDefault="00AF3DC0" w:rsidP="0014759F">
            <w:pPr>
              <w:spacing w:after="0" w:line="240" w:lineRule="auto"/>
              <w:rPr>
                <w:color w:val="333333"/>
              </w:rPr>
            </w:pPr>
            <w:r>
              <w:rPr>
                <w:color w:val="333333"/>
              </w:rPr>
              <w:t>Voorbeeld toevoegen</w:t>
            </w:r>
          </w:p>
        </w:tc>
        <w:tc>
          <w:tcPr>
            <w:tcW w:w="1593" w:type="dxa"/>
            <w:shd w:val="clear" w:color="auto" w:fill="FFFFFF"/>
          </w:tcPr>
          <w:p w:rsidR="00AF3DC0" w:rsidRDefault="00AF3DC0" w:rsidP="0014759F">
            <w:pPr>
              <w:spacing w:after="0" w:line="240" w:lineRule="auto"/>
              <w:rPr>
                <w:color w:val="333333"/>
              </w:rPr>
            </w:pPr>
            <w:r>
              <w:rPr>
                <w:color w:val="333333"/>
              </w:rPr>
              <w:t>KSZ</w:t>
            </w:r>
          </w:p>
        </w:tc>
      </w:tr>
    </w:tbl>
    <w:p w:rsidR="005563CE" w:rsidRPr="00FE5CFD" w:rsidRDefault="005563CE" w:rsidP="005563CE">
      <w:pPr>
        <w:spacing w:after="0" w:line="240" w:lineRule="auto"/>
      </w:pPr>
    </w:p>
    <w:p w:rsidR="005563CE" w:rsidRPr="005563CE" w:rsidRDefault="005563CE" w:rsidP="005563CE">
      <w:pPr>
        <w:rPr>
          <w:b/>
          <w:color w:val="585858"/>
          <w:sz w:val="28"/>
        </w:rPr>
      </w:pPr>
      <w:bookmarkStart w:id="2" w:name="_Toc391022849"/>
      <w:r>
        <w:rPr>
          <w:b/>
          <w:color w:val="585858"/>
          <w:sz w:val="28"/>
        </w:rPr>
        <w:t>Aanverwante documenten</w:t>
      </w:r>
      <w:bookmarkEnd w:id="2"/>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054"/>
        <w:gridCol w:w="2302"/>
      </w:tblGrid>
      <w:tr w:rsidR="0014759F" w:rsidRPr="0014759F" w:rsidTr="0014759F">
        <w:tc>
          <w:tcPr>
            <w:tcW w:w="7054" w:type="dxa"/>
            <w:tcBorders>
              <w:top w:val="single" w:sz="4" w:space="0" w:color="018AC0"/>
              <w:left w:val="single" w:sz="4" w:space="0" w:color="018AC0"/>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Pr>
                <w:b/>
                <w:color w:val="FFFFFF"/>
              </w:rPr>
              <w:t>Document</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rsidR="005563CE" w:rsidRPr="0014759F" w:rsidRDefault="005563CE" w:rsidP="0014759F">
            <w:pPr>
              <w:spacing w:after="0" w:line="240" w:lineRule="auto"/>
              <w:rPr>
                <w:b/>
                <w:color w:val="FFFFFF"/>
              </w:rPr>
            </w:pPr>
            <w:r>
              <w:rPr>
                <w:b/>
                <w:color w:val="FFFFFF"/>
              </w:rPr>
              <w:t>Auteur(s)</w:t>
            </w:r>
          </w:p>
        </w:tc>
      </w:tr>
      <w:tr w:rsidR="0014759F" w:rsidRPr="0014759F" w:rsidTr="0014759F">
        <w:tc>
          <w:tcPr>
            <w:tcW w:w="7054" w:type="dxa"/>
            <w:shd w:val="clear" w:color="auto" w:fill="FFFFFF"/>
          </w:tcPr>
          <w:p w:rsidR="00DB290A" w:rsidRPr="004D5AB6" w:rsidRDefault="00DB290A" w:rsidP="008C78B9">
            <w:pPr>
              <w:pStyle w:val="ListParagraph"/>
              <w:numPr>
                <w:ilvl w:val="0"/>
                <w:numId w:val="2"/>
              </w:numPr>
              <w:spacing w:after="0" w:line="240" w:lineRule="auto"/>
              <w:rPr>
                <w:i/>
                <w:color w:val="333333"/>
              </w:rPr>
            </w:pPr>
            <w:r>
              <w:rPr>
                <w:color w:val="333333"/>
              </w:rPr>
              <w:t>PID registres : XML notifications</w:t>
            </w:r>
          </w:p>
        </w:tc>
        <w:tc>
          <w:tcPr>
            <w:tcW w:w="2302" w:type="dxa"/>
            <w:shd w:val="clear" w:color="auto" w:fill="FFFFFF"/>
          </w:tcPr>
          <w:p w:rsidR="00DB290A" w:rsidRPr="0014759F" w:rsidRDefault="00DB290A" w:rsidP="0014759F">
            <w:pPr>
              <w:spacing w:after="0" w:line="240" w:lineRule="auto"/>
              <w:rPr>
                <w:color w:val="333333"/>
              </w:rPr>
            </w:pPr>
            <w:r>
              <w:rPr>
                <w:color w:val="333333"/>
              </w:rPr>
              <w:t>KSZ</w:t>
            </w:r>
          </w:p>
        </w:tc>
      </w:tr>
      <w:tr w:rsidR="0014759F" w:rsidRPr="0014759F" w:rsidTr="0014759F">
        <w:tc>
          <w:tcPr>
            <w:tcW w:w="7054" w:type="dxa"/>
            <w:shd w:val="clear" w:color="auto" w:fill="FFFFFF"/>
          </w:tcPr>
          <w:p w:rsidR="00DB290A" w:rsidRPr="0014759F" w:rsidRDefault="00DB290A" w:rsidP="0014759F">
            <w:pPr>
              <w:pStyle w:val="ListParagraph"/>
              <w:spacing w:after="0" w:line="240" w:lineRule="auto"/>
              <w:rPr>
                <w:color w:val="333333"/>
              </w:rPr>
            </w:pPr>
            <w:r>
              <w:rPr>
                <w:color w:val="333333"/>
              </w:rPr>
              <w:t xml:space="preserve">Documentatie beschikbaar op </w:t>
            </w:r>
            <w:hyperlink r:id="rId8" w:history="1">
              <w:r>
                <w:rPr>
                  <w:rStyle w:val="Hyperlink"/>
                </w:rPr>
                <w:t>https://www.ksz-bcss.fgov.be</w:t>
              </w:r>
            </w:hyperlink>
          </w:p>
          <w:p w:rsidR="00DB290A" w:rsidRPr="00A70A7B" w:rsidRDefault="00DB290A" w:rsidP="00A70A7B">
            <w:pPr>
              <w:pStyle w:val="ListParagraph"/>
              <w:spacing w:after="0" w:line="240" w:lineRule="auto"/>
              <w:rPr>
                <w:color w:val="333333"/>
              </w:rPr>
            </w:pPr>
            <w:r>
              <w:rPr>
                <w:color w:val="333333"/>
              </w:rPr>
              <w:t>Rubriek: Diensten en support / Projectaanpak / Dienstgeoriënteerde architectuur</w:t>
            </w:r>
          </w:p>
        </w:tc>
        <w:tc>
          <w:tcPr>
            <w:tcW w:w="2302" w:type="dxa"/>
            <w:shd w:val="clear" w:color="auto" w:fill="FFFFFF"/>
          </w:tcPr>
          <w:p w:rsidR="00DB290A" w:rsidRPr="0014759F" w:rsidRDefault="00DB290A" w:rsidP="0014759F">
            <w:pPr>
              <w:spacing w:after="0" w:line="240" w:lineRule="auto"/>
              <w:rPr>
                <w:color w:val="333333"/>
              </w:rPr>
            </w:pPr>
            <w:r>
              <w:rPr>
                <w:color w:val="333333"/>
              </w:rPr>
              <w:t>KSZ</w:t>
            </w:r>
          </w:p>
        </w:tc>
      </w:tr>
      <w:tr w:rsidR="0014759F" w:rsidRPr="0014759F" w:rsidTr="0014759F">
        <w:tc>
          <w:tcPr>
            <w:tcW w:w="7054" w:type="dxa"/>
            <w:shd w:val="clear" w:color="auto" w:fill="FFFFFF"/>
          </w:tcPr>
          <w:p w:rsidR="00DB290A" w:rsidRPr="0014759F" w:rsidRDefault="00DB290A" w:rsidP="008C78B9">
            <w:pPr>
              <w:pStyle w:val="ListParagraph"/>
              <w:numPr>
                <w:ilvl w:val="0"/>
                <w:numId w:val="2"/>
              </w:numPr>
              <w:spacing w:after="0" w:line="240" w:lineRule="auto"/>
              <w:rPr>
                <w:color w:val="333333"/>
              </w:rPr>
            </w:pPr>
            <w:bookmarkStart w:id="3" w:name="_Ref396379829"/>
            <w:r>
              <w:rPr>
                <w:color w:val="333333"/>
              </w:rPr>
              <w:t>Algemene documentatie met betrekking tot de berichtdefinities van de KSZ</w:t>
            </w:r>
            <w:bookmarkEnd w:id="3"/>
          </w:p>
          <w:p w:rsidR="00DB290A" w:rsidRPr="0014759F" w:rsidRDefault="006B7AF7" w:rsidP="00A70A7B">
            <w:pPr>
              <w:pStyle w:val="ListParagraph"/>
              <w:spacing w:after="0" w:line="240" w:lineRule="auto"/>
              <w:rPr>
                <w:color w:val="333333"/>
              </w:rPr>
            </w:pPr>
            <w:hyperlink r:id="rId9" w:history="1">
              <w:r w:rsidR="00531684">
                <w:rPr>
                  <w:rStyle w:val="Hyperlink"/>
                </w:rPr>
                <w:t>Berichtdefinities van de KSZ-diensten</w:t>
              </w:r>
            </w:hyperlink>
          </w:p>
        </w:tc>
        <w:tc>
          <w:tcPr>
            <w:tcW w:w="2302" w:type="dxa"/>
            <w:shd w:val="clear" w:color="auto" w:fill="FFFFFF"/>
          </w:tcPr>
          <w:p w:rsidR="00DB290A" w:rsidRPr="0014759F" w:rsidRDefault="00DB290A" w:rsidP="0014759F">
            <w:pPr>
              <w:spacing w:after="0" w:line="240" w:lineRule="auto"/>
              <w:rPr>
                <w:color w:val="333333"/>
              </w:rPr>
            </w:pPr>
            <w:r>
              <w:rPr>
                <w:color w:val="333333"/>
              </w:rPr>
              <w:t>KSZ</w:t>
            </w:r>
          </w:p>
        </w:tc>
      </w:tr>
      <w:tr w:rsidR="0014759F" w:rsidRPr="0014759F" w:rsidTr="0014759F">
        <w:tc>
          <w:tcPr>
            <w:tcW w:w="7054" w:type="dxa"/>
            <w:shd w:val="clear" w:color="auto" w:fill="FFFFFF"/>
          </w:tcPr>
          <w:p w:rsidR="00F659F6" w:rsidRPr="0014759F" w:rsidRDefault="00F659F6" w:rsidP="008C78B9">
            <w:pPr>
              <w:pStyle w:val="ListParagraph"/>
              <w:numPr>
                <w:ilvl w:val="0"/>
                <w:numId w:val="2"/>
              </w:numPr>
              <w:spacing w:after="0" w:line="240" w:lineRule="auto"/>
              <w:rPr>
                <w:color w:val="333333"/>
              </w:rPr>
            </w:pPr>
            <w:bookmarkStart w:id="4" w:name="_Ref483154639"/>
            <w:r>
              <w:rPr>
                <w:color w:val="333333"/>
              </w:rPr>
              <w:t>Beschrijving van de uitwisselingen in batch "Set van berichten" ("Lot de messages" - LDM)</w:t>
            </w:r>
            <w:bookmarkEnd w:id="4"/>
          </w:p>
          <w:p w:rsidR="00F659F6" w:rsidRPr="0014759F" w:rsidRDefault="006B7AF7" w:rsidP="0014759F">
            <w:pPr>
              <w:pStyle w:val="ListParagraph"/>
              <w:spacing w:after="0" w:line="240" w:lineRule="auto"/>
              <w:rPr>
                <w:rStyle w:val="Hyperlink"/>
              </w:rPr>
            </w:pPr>
            <w:hyperlink r:id="rId10" w:history="1">
              <w:r w:rsidR="00531684">
                <w:rPr>
                  <w:rStyle w:val="Hyperlink"/>
                </w:rPr>
                <w:t>Project "Set van berichten” (Lot de messages - LDM)</w:t>
              </w:r>
            </w:hyperlink>
          </w:p>
          <w:p w:rsidR="00F659F6" w:rsidRPr="0014759F" w:rsidRDefault="00F659F6" w:rsidP="0014759F">
            <w:pPr>
              <w:pStyle w:val="ListParagraph"/>
              <w:spacing w:after="0" w:line="240" w:lineRule="auto"/>
              <w:rPr>
                <w:color w:val="333333"/>
              </w:rPr>
            </w:pPr>
            <w:r>
              <w:rPr>
                <w:color w:val="333333"/>
              </w:rPr>
              <w:t>Structuur van het voucher-bestand (Lot Package voucher)</w:t>
            </w:r>
          </w:p>
          <w:p w:rsidR="00F659F6" w:rsidRPr="00AF3DC0" w:rsidRDefault="006B7AF7" w:rsidP="00A70A7B">
            <w:pPr>
              <w:spacing w:after="0" w:line="240" w:lineRule="auto"/>
              <w:ind w:left="708"/>
              <w:rPr>
                <w:color w:val="333333"/>
                <w:lang w:val="de-DE"/>
              </w:rPr>
            </w:pPr>
            <w:hyperlink r:id="rId11" w:history="1">
              <w:r w:rsidR="00531684" w:rsidRPr="00AF3DC0">
                <w:rPr>
                  <w:rStyle w:val="Hyperlink"/>
                  <w:lang w:val="de-DE"/>
                </w:rPr>
                <w:t>Lot Package Voucher - Schema XSD</w:t>
              </w:r>
            </w:hyperlink>
          </w:p>
        </w:tc>
        <w:tc>
          <w:tcPr>
            <w:tcW w:w="2302" w:type="dxa"/>
            <w:shd w:val="clear" w:color="auto" w:fill="FFFFFF"/>
          </w:tcPr>
          <w:p w:rsidR="00F659F6" w:rsidRPr="0014759F" w:rsidRDefault="00F659F6" w:rsidP="0014759F">
            <w:pPr>
              <w:spacing w:after="0" w:line="240" w:lineRule="auto"/>
              <w:rPr>
                <w:color w:val="333333"/>
              </w:rPr>
            </w:pPr>
            <w:r>
              <w:rPr>
                <w:color w:val="333333"/>
              </w:rPr>
              <w:t>KSZ</w:t>
            </w:r>
          </w:p>
        </w:tc>
      </w:tr>
      <w:tr w:rsidR="0014759F" w:rsidRPr="0014759F" w:rsidTr="0014759F">
        <w:tc>
          <w:tcPr>
            <w:tcW w:w="7054" w:type="dxa"/>
            <w:shd w:val="clear" w:color="auto" w:fill="FFFFFF"/>
          </w:tcPr>
          <w:p w:rsidR="00DB290A" w:rsidRPr="0014759F" w:rsidRDefault="00DB290A" w:rsidP="008C78B9">
            <w:pPr>
              <w:pStyle w:val="ListParagraph"/>
              <w:numPr>
                <w:ilvl w:val="0"/>
                <w:numId w:val="2"/>
              </w:numPr>
              <w:spacing w:after="0" w:line="240" w:lineRule="auto"/>
              <w:rPr>
                <w:color w:val="333333"/>
              </w:rPr>
            </w:pPr>
            <w:bookmarkStart w:id="5" w:name="_Ref483154904"/>
            <w:bookmarkStart w:id="6" w:name="_Ref396480711"/>
            <w:r>
              <w:rPr>
                <w:color w:val="333333"/>
              </w:rPr>
              <w:t>Beschrijving van de dienstgeoriënteerde architectuur van de KSZ</w:t>
            </w:r>
            <w:bookmarkEnd w:id="5"/>
            <w:r>
              <w:rPr>
                <w:color w:val="333333"/>
              </w:rPr>
              <w:t xml:space="preserve"> </w:t>
            </w:r>
          </w:p>
          <w:p w:rsidR="00DB290A" w:rsidRPr="00A70A7B" w:rsidRDefault="006B7AF7" w:rsidP="00A70A7B">
            <w:pPr>
              <w:pStyle w:val="ListParagraph"/>
              <w:spacing w:after="0" w:line="240" w:lineRule="auto"/>
              <w:rPr>
                <w:color w:val="333333"/>
                <w:sz w:val="16"/>
                <w:szCs w:val="16"/>
              </w:rPr>
            </w:pPr>
            <w:hyperlink r:id="rId12" w:history="1">
              <w:r w:rsidR="00531684">
                <w:rPr>
                  <w:rStyle w:val="Hyperlink"/>
                </w:rPr>
                <w:t>Documentatie m.b.t. de dienstgeoriënteerde architectuur</w:t>
              </w:r>
            </w:hyperlink>
            <w:bookmarkEnd w:id="6"/>
          </w:p>
        </w:tc>
        <w:tc>
          <w:tcPr>
            <w:tcW w:w="2302" w:type="dxa"/>
            <w:shd w:val="clear" w:color="auto" w:fill="FFFFFF"/>
          </w:tcPr>
          <w:p w:rsidR="00DB290A" w:rsidRPr="0014759F" w:rsidRDefault="00DB290A" w:rsidP="0014759F">
            <w:pPr>
              <w:spacing w:after="0" w:line="240" w:lineRule="auto"/>
              <w:rPr>
                <w:color w:val="333333"/>
              </w:rPr>
            </w:pPr>
            <w:r>
              <w:rPr>
                <w:color w:val="333333"/>
              </w:rPr>
              <w:t>KSZ</w:t>
            </w:r>
          </w:p>
        </w:tc>
      </w:tr>
      <w:tr w:rsidR="009C12A8" w:rsidRPr="0014759F" w:rsidTr="0014759F">
        <w:tc>
          <w:tcPr>
            <w:tcW w:w="7054" w:type="dxa"/>
            <w:shd w:val="clear" w:color="auto" w:fill="FFFFFF"/>
          </w:tcPr>
          <w:p w:rsidR="009C12A8" w:rsidRPr="0014759F" w:rsidRDefault="009C12A8" w:rsidP="008C78B9">
            <w:pPr>
              <w:pStyle w:val="ListParagraph"/>
              <w:numPr>
                <w:ilvl w:val="0"/>
                <w:numId w:val="2"/>
              </w:numPr>
              <w:spacing w:after="0" w:line="240" w:lineRule="auto"/>
              <w:rPr>
                <w:color w:val="333333"/>
              </w:rPr>
            </w:pPr>
            <w:bookmarkStart w:id="7" w:name="_Ref506284840"/>
            <w:r>
              <w:rPr>
                <w:color w:val="333333"/>
              </w:rPr>
              <w:t>TSS FamilyCompositionServiceV2</w:t>
            </w:r>
            <w:bookmarkEnd w:id="7"/>
          </w:p>
        </w:tc>
        <w:tc>
          <w:tcPr>
            <w:tcW w:w="2302" w:type="dxa"/>
            <w:shd w:val="clear" w:color="auto" w:fill="FFFFFF"/>
          </w:tcPr>
          <w:p w:rsidR="009C12A8" w:rsidRPr="0014759F" w:rsidRDefault="009C12A8" w:rsidP="0014759F">
            <w:pPr>
              <w:spacing w:after="0" w:line="240" w:lineRule="auto"/>
              <w:rPr>
                <w:color w:val="333333"/>
              </w:rPr>
            </w:pPr>
            <w:r>
              <w:rPr>
                <w:color w:val="333333"/>
              </w:rPr>
              <w:t>KSZ</w:t>
            </w:r>
          </w:p>
        </w:tc>
      </w:tr>
    </w:tbl>
    <w:p w:rsidR="005563CE" w:rsidRPr="00FE5CFD" w:rsidRDefault="005563CE" w:rsidP="005563CE"/>
    <w:p w:rsidR="005563CE" w:rsidRPr="005563CE" w:rsidRDefault="005563CE" w:rsidP="005563CE">
      <w:pPr>
        <w:rPr>
          <w:b/>
          <w:color w:val="585858"/>
          <w:sz w:val="28"/>
        </w:rPr>
      </w:pPr>
      <w:bookmarkStart w:id="8" w:name="_Toc391022850"/>
      <w:r>
        <w:rPr>
          <w:b/>
          <w:color w:val="585858"/>
          <w:sz w:val="28"/>
        </w:rPr>
        <w:t>Verspreiding</w:t>
      </w:r>
      <w:bookmarkEnd w:id="8"/>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242"/>
        <w:gridCol w:w="5812"/>
        <w:gridCol w:w="2302"/>
      </w:tblGrid>
      <w:tr w:rsidR="0014759F" w:rsidRPr="0014759F" w:rsidTr="0014759F">
        <w:tc>
          <w:tcPr>
            <w:tcW w:w="1242" w:type="dxa"/>
            <w:tcBorders>
              <w:top w:val="single" w:sz="4" w:space="0" w:color="018AC0"/>
              <w:left w:val="single" w:sz="4" w:space="0" w:color="018AC0"/>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Pr>
                <w:b/>
                <w:color w:val="FFFFFF"/>
              </w:rPr>
              <w:t>Revisie</w:t>
            </w:r>
          </w:p>
        </w:tc>
        <w:tc>
          <w:tcPr>
            <w:tcW w:w="5812" w:type="dxa"/>
            <w:tcBorders>
              <w:top w:val="single" w:sz="4" w:space="0" w:color="018AC0"/>
              <w:left w:val="single" w:sz="4" w:space="0" w:color="FFFFFF"/>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Pr>
                <w:b/>
                <w:color w:val="FFFFFF"/>
              </w:rPr>
              <w:t>Bestemmeling(en)</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rsidR="005563CE" w:rsidRPr="0014759F" w:rsidRDefault="005563CE" w:rsidP="0014759F">
            <w:pPr>
              <w:spacing w:after="0" w:line="240" w:lineRule="auto"/>
              <w:rPr>
                <w:b/>
                <w:bCs/>
                <w:color w:val="FFFFFF"/>
              </w:rPr>
            </w:pPr>
            <w:r>
              <w:rPr>
                <w:b/>
                <w:color w:val="FFFFFF"/>
              </w:rPr>
              <w:t>Datum</w:t>
            </w:r>
          </w:p>
        </w:tc>
      </w:tr>
      <w:tr w:rsidR="0014759F" w:rsidRPr="0014759F" w:rsidTr="0014759F">
        <w:tc>
          <w:tcPr>
            <w:tcW w:w="1242" w:type="dxa"/>
            <w:shd w:val="clear" w:color="auto" w:fill="FFFFFF"/>
          </w:tcPr>
          <w:p w:rsidR="005563CE" w:rsidRPr="0014759F" w:rsidRDefault="00A07ECA" w:rsidP="0014759F">
            <w:pPr>
              <w:spacing w:after="0" w:line="240" w:lineRule="auto"/>
              <w:rPr>
                <w:b/>
                <w:color w:val="333333"/>
              </w:rPr>
            </w:pPr>
            <w:r>
              <w:rPr>
                <w:b/>
                <w:color w:val="333333"/>
              </w:rPr>
              <w:t>1.0</w:t>
            </w:r>
          </w:p>
        </w:tc>
        <w:tc>
          <w:tcPr>
            <w:tcW w:w="5812" w:type="dxa"/>
            <w:shd w:val="clear" w:color="auto" w:fill="FFFFFF"/>
          </w:tcPr>
          <w:p w:rsidR="005563CE" w:rsidRPr="0014759F" w:rsidRDefault="005563CE" w:rsidP="0014759F">
            <w:pPr>
              <w:spacing w:after="0" w:line="240" w:lineRule="auto"/>
              <w:rPr>
                <w:color w:val="333333"/>
              </w:rPr>
            </w:pPr>
          </w:p>
        </w:tc>
        <w:tc>
          <w:tcPr>
            <w:tcW w:w="2302" w:type="dxa"/>
            <w:shd w:val="clear" w:color="auto" w:fill="FFFFFF"/>
          </w:tcPr>
          <w:p w:rsidR="005563CE" w:rsidRPr="0014759F" w:rsidRDefault="005563CE" w:rsidP="0014759F">
            <w:pPr>
              <w:spacing w:after="0" w:line="240" w:lineRule="auto"/>
              <w:rPr>
                <w:color w:val="333333"/>
              </w:rPr>
            </w:pPr>
          </w:p>
        </w:tc>
      </w:tr>
      <w:tr w:rsidR="0014759F" w:rsidRPr="0014759F" w:rsidTr="0014759F">
        <w:tc>
          <w:tcPr>
            <w:tcW w:w="1242" w:type="dxa"/>
            <w:shd w:val="clear" w:color="auto" w:fill="FFFFFF"/>
          </w:tcPr>
          <w:p w:rsidR="005563CE" w:rsidRPr="0014759F" w:rsidRDefault="005563CE" w:rsidP="0014759F">
            <w:pPr>
              <w:spacing w:after="0" w:line="240" w:lineRule="auto"/>
              <w:rPr>
                <w:b/>
                <w:color w:val="333333"/>
              </w:rPr>
            </w:pPr>
          </w:p>
        </w:tc>
        <w:tc>
          <w:tcPr>
            <w:tcW w:w="5812" w:type="dxa"/>
            <w:shd w:val="clear" w:color="auto" w:fill="FFFFFF"/>
          </w:tcPr>
          <w:p w:rsidR="005563CE" w:rsidRPr="0014759F" w:rsidRDefault="005563CE" w:rsidP="0014759F">
            <w:pPr>
              <w:spacing w:after="0" w:line="240" w:lineRule="auto"/>
              <w:rPr>
                <w:color w:val="333333"/>
              </w:rPr>
            </w:pPr>
          </w:p>
        </w:tc>
        <w:tc>
          <w:tcPr>
            <w:tcW w:w="2302" w:type="dxa"/>
            <w:shd w:val="clear" w:color="auto" w:fill="FFFFFF"/>
          </w:tcPr>
          <w:p w:rsidR="005563CE" w:rsidRPr="0014759F" w:rsidRDefault="005563CE" w:rsidP="0014759F">
            <w:pPr>
              <w:spacing w:after="0" w:line="240" w:lineRule="auto"/>
              <w:rPr>
                <w:color w:val="333333"/>
              </w:rPr>
            </w:pPr>
          </w:p>
        </w:tc>
      </w:tr>
      <w:tr w:rsidR="0014759F" w:rsidRPr="0014759F" w:rsidTr="0014759F">
        <w:tc>
          <w:tcPr>
            <w:tcW w:w="1242" w:type="dxa"/>
            <w:shd w:val="clear" w:color="auto" w:fill="FFFFFF"/>
          </w:tcPr>
          <w:p w:rsidR="005563CE" w:rsidRPr="0014759F" w:rsidRDefault="005563CE" w:rsidP="0014759F">
            <w:pPr>
              <w:spacing w:after="0" w:line="240" w:lineRule="auto"/>
              <w:rPr>
                <w:b/>
                <w:color w:val="333333"/>
              </w:rPr>
            </w:pPr>
          </w:p>
        </w:tc>
        <w:tc>
          <w:tcPr>
            <w:tcW w:w="5812" w:type="dxa"/>
            <w:shd w:val="clear" w:color="auto" w:fill="FFFFFF"/>
          </w:tcPr>
          <w:p w:rsidR="005563CE" w:rsidRPr="0014759F" w:rsidRDefault="005563CE" w:rsidP="0014759F">
            <w:pPr>
              <w:spacing w:after="0" w:line="240" w:lineRule="auto"/>
              <w:rPr>
                <w:color w:val="333333"/>
              </w:rPr>
            </w:pPr>
          </w:p>
        </w:tc>
        <w:tc>
          <w:tcPr>
            <w:tcW w:w="2302" w:type="dxa"/>
            <w:shd w:val="clear" w:color="auto" w:fill="FFFFFF"/>
          </w:tcPr>
          <w:p w:rsidR="005563CE" w:rsidRPr="0014759F" w:rsidRDefault="005563CE" w:rsidP="0014759F">
            <w:pPr>
              <w:spacing w:after="0" w:line="240" w:lineRule="auto"/>
              <w:rPr>
                <w:color w:val="333333"/>
              </w:rPr>
            </w:pPr>
          </w:p>
        </w:tc>
      </w:tr>
    </w:tbl>
    <w:p w:rsidR="00243A53" w:rsidRPr="00243A53" w:rsidRDefault="00243A53" w:rsidP="00243A53">
      <w:bookmarkStart w:id="9" w:name="_Toc417982080"/>
      <w:bookmarkStart w:id="10" w:name="_Toc417982309"/>
      <w:bookmarkStart w:id="11" w:name="_Toc479343009"/>
      <w:bookmarkStart w:id="12" w:name="_Toc490037296"/>
    </w:p>
    <w:p w:rsidR="00112E7F" w:rsidRDefault="00112E7F">
      <w:pPr>
        <w:spacing w:after="0" w:line="240" w:lineRule="auto"/>
        <w:jc w:val="left"/>
        <w:rPr>
          <w:b/>
          <w:color w:val="585858"/>
          <w:sz w:val="28"/>
        </w:rPr>
      </w:pPr>
      <w:r>
        <w:br w:type="page"/>
      </w:r>
    </w:p>
    <w:p w:rsidR="00555768" w:rsidRPr="00243A53" w:rsidRDefault="00AF1F71" w:rsidP="00243A53">
      <w:pPr>
        <w:rPr>
          <w:b/>
          <w:color w:val="585858"/>
          <w:sz w:val="28"/>
        </w:rPr>
      </w:pPr>
      <w:r>
        <w:rPr>
          <w:b/>
          <w:color w:val="585858"/>
          <w:sz w:val="28"/>
        </w:rPr>
        <w:lastRenderedPageBreak/>
        <w:t>Inhoudsopgave</w:t>
      </w:r>
      <w:bookmarkEnd w:id="9"/>
      <w:bookmarkEnd w:id="10"/>
      <w:bookmarkEnd w:id="11"/>
      <w:bookmarkEnd w:id="12"/>
    </w:p>
    <w:p w:rsidR="00FB7C73" w:rsidRDefault="00112E7F">
      <w:pPr>
        <w:pStyle w:val="TOC1"/>
        <w:rPr>
          <w:rFonts w:asciiTheme="minorHAnsi" w:eastAsiaTheme="minorEastAsia" w:hAnsiTheme="minorHAnsi" w:cstheme="minorBidi"/>
          <w:b w:val="0"/>
          <w:bCs w:val="0"/>
          <w:caps w:val="0"/>
          <w:noProof/>
          <w:sz w:val="22"/>
          <w:szCs w:val="22"/>
          <w:lang w:val="fr-BE" w:eastAsia="fr-BE"/>
        </w:rPr>
      </w:pPr>
      <w:r>
        <w:rPr>
          <w:rFonts w:ascii="Cambria" w:eastAsia="Times New Roman" w:hAnsi="Cambria"/>
          <w:b w:val="0"/>
          <w:bCs w:val="0"/>
          <w:caps w:val="0"/>
          <w:color w:val="585858"/>
          <w:sz w:val="28"/>
          <w:szCs w:val="28"/>
        </w:rPr>
        <w:fldChar w:fldCharType="begin"/>
      </w:r>
      <w:r>
        <w:rPr>
          <w:rFonts w:ascii="Cambria" w:eastAsia="Times New Roman" w:hAnsi="Cambria"/>
          <w:b w:val="0"/>
          <w:bCs w:val="0"/>
          <w:caps w:val="0"/>
          <w:color w:val="585858"/>
          <w:sz w:val="28"/>
          <w:szCs w:val="28"/>
        </w:rPr>
        <w:instrText xml:space="preserve"> TOC \o "1-2" \h \z \u </w:instrText>
      </w:r>
      <w:r>
        <w:rPr>
          <w:rFonts w:ascii="Cambria" w:eastAsia="Times New Roman" w:hAnsi="Cambria"/>
          <w:b w:val="0"/>
          <w:bCs w:val="0"/>
          <w:caps w:val="0"/>
          <w:color w:val="585858"/>
          <w:sz w:val="28"/>
          <w:szCs w:val="28"/>
        </w:rPr>
        <w:fldChar w:fldCharType="separate"/>
      </w:r>
      <w:hyperlink w:anchor="_Toc519167183" w:history="1">
        <w:r w:rsidR="00FB7C73" w:rsidRPr="0064001F">
          <w:rPr>
            <w:rStyle w:val="Hyperlink"/>
            <w:noProof/>
          </w:rPr>
          <w:t>1</w:t>
        </w:r>
        <w:r w:rsidR="00FB7C73">
          <w:rPr>
            <w:rFonts w:asciiTheme="minorHAnsi" w:eastAsiaTheme="minorEastAsia" w:hAnsiTheme="minorHAnsi" w:cstheme="minorBidi"/>
            <w:b w:val="0"/>
            <w:bCs w:val="0"/>
            <w:caps w:val="0"/>
            <w:noProof/>
            <w:sz w:val="22"/>
            <w:szCs w:val="22"/>
            <w:lang w:val="fr-BE" w:eastAsia="fr-BE"/>
          </w:rPr>
          <w:tab/>
        </w:r>
        <w:r w:rsidR="00FB7C73" w:rsidRPr="0064001F">
          <w:rPr>
            <w:rStyle w:val="Hyperlink"/>
            <w:noProof/>
          </w:rPr>
          <w:t>Doel van het document</w:t>
        </w:r>
        <w:r w:rsidR="00FB7C73">
          <w:rPr>
            <w:noProof/>
            <w:webHidden/>
          </w:rPr>
          <w:tab/>
        </w:r>
        <w:r w:rsidR="00FB7C73">
          <w:rPr>
            <w:noProof/>
            <w:webHidden/>
          </w:rPr>
          <w:fldChar w:fldCharType="begin"/>
        </w:r>
        <w:r w:rsidR="00FB7C73">
          <w:rPr>
            <w:noProof/>
            <w:webHidden/>
          </w:rPr>
          <w:instrText xml:space="preserve"> PAGEREF _Toc519167183 \h </w:instrText>
        </w:r>
        <w:r w:rsidR="00FB7C73">
          <w:rPr>
            <w:noProof/>
            <w:webHidden/>
          </w:rPr>
        </w:r>
        <w:r w:rsidR="00FB7C73">
          <w:rPr>
            <w:noProof/>
            <w:webHidden/>
          </w:rPr>
          <w:fldChar w:fldCharType="separate"/>
        </w:r>
        <w:r w:rsidR="00FB7C73">
          <w:rPr>
            <w:noProof/>
            <w:webHidden/>
          </w:rPr>
          <w:t>3</w:t>
        </w:r>
        <w:r w:rsidR="00FB7C73">
          <w:rPr>
            <w:noProof/>
            <w:webHidden/>
          </w:rPr>
          <w:fldChar w:fldCharType="end"/>
        </w:r>
      </w:hyperlink>
    </w:p>
    <w:p w:rsidR="00FB7C73" w:rsidRDefault="006B7AF7">
      <w:pPr>
        <w:pStyle w:val="TOC1"/>
        <w:rPr>
          <w:rFonts w:asciiTheme="minorHAnsi" w:eastAsiaTheme="minorEastAsia" w:hAnsiTheme="minorHAnsi" w:cstheme="minorBidi"/>
          <w:b w:val="0"/>
          <w:bCs w:val="0"/>
          <w:caps w:val="0"/>
          <w:noProof/>
          <w:sz w:val="22"/>
          <w:szCs w:val="22"/>
          <w:lang w:val="fr-BE" w:eastAsia="fr-BE"/>
        </w:rPr>
      </w:pPr>
      <w:hyperlink w:anchor="_Toc519167184" w:history="1">
        <w:r w:rsidR="00FB7C73" w:rsidRPr="0064001F">
          <w:rPr>
            <w:rStyle w:val="Hyperlink"/>
            <w:noProof/>
          </w:rPr>
          <w:t>2</w:t>
        </w:r>
        <w:r w:rsidR="00FB7C73">
          <w:rPr>
            <w:rFonts w:asciiTheme="minorHAnsi" w:eastAsiaTheme="minorEastAsia" w:hAnsiTheme="minorHAnsi" w:cstheme="minorBidi"/>
            <w:b w:val="0"/>
            <w:bCs w:val="0"/>
            <w:caps w:val="0"/>
            <w:noProof/>
            <w:sz w:val="22"/>
            <w:szCs w:val="22"/>
            <w:lang w:val="fr-BE" w:eastAsia="fr-BE"/>
          </w:rPr>
          <w:tab/>
        </w:r>
        <w:r w:rsidR="00FB7C73" w:rsidRPr="0064001F">
          <w:rPr>
            <w:rStyle w:val="Hyperlink"/>
            <w:noProof/>
          </w:rPr>
          <w:t>Glossarium</w:t>
        </w:r>
        <w:r w:rsidR="00FB7C73">
          <w:rPr>
            <w:noProof/>
            <w:webHidden/>
          </w:rPr>
          <w:tab/>
        </w:r>
        <w:r w:rsidR="00FB7C73">
          <w:rPr>
            <w:noProof/>
            <w:webHidden/>
          </w:rPr>
          <w:fldChar w:fldCharType="begin"/>
        </w:r>
        <w:r w:rsidR="00FB7C73">
          <w:rPr>
            <w:noProof/>
            <w:webHidden/>
          </w:rPr>
          <w:instrText xml:space="preserve"> PAGEREF _Toc519167184 \h </w:instrText>
        </w:r>
        <w:r w:rsidR="00FB7C73">
          <w:rPr>
            <w:noProof/>
            <w:webHidden/>
          </w:rPr>
        </w:r>
        <w:r w:rsidR="00FB7C73">
          <w:rPr>
            <w:noProof/>
            <w:webHidden/>
          </w:rPr>
          <w:fldChar w:fldCharType="separate"/>
        </w:r>
        <w:r w:rsidR="00FB7C73">
          <w:rPr>
            <w:noProof/>
            <w:webHidden/>
          </w:rPr>
          <w:t>3</w:t>
        </w:r>
        <w:r w:rsidR="00FB7C73">
          <w:rPr>
            <w:noProof/>
            <w:webHidden/>
          </w:rPr>
          <w:fldChar w:fldCharType="end"/>
        </w:r>
      </w:hyperlink>
    </w:p>
    <w:p w:rsidR="00FB7C73" w:rsidRDefault="006B7AF7">
      <w:pPr>
        <w:pStyle w:val="TOC1"/>
        <w:rPr>
          <w:rFonts w:asciiTheme="minorHAnsi" w:eastAsiaTheme="minorEastAsia" w:hAnsiTheme="minorHAnsi" w:cstheme="minorBidi"/>
          <w:b w:val="0"/>
          <w:bCs w:val="0"/>
          <w:caps w:val="0"/>
          <w:noProof/>
          <w:sz w:val="22"/>
          <w:szCs w:val="22"/>
          <w:lang w:val="fr-BE" w:eastAsia="fr-BE"/>
        </w:rPr>
      </w:pPr>
      <w:hyperlink w:anchor="_Toc519167185" w:history="1">
        <w:r w:rsidR="00FB7C73" w:rsidRPr="0064001F">
          <w:rPr>
            <w:rStyle w:val="Hyperlink"/>
            <w:noProof/>
          </w:rPr>
          <w:t>3</w:t>
        </w:r>
        <w:r w:rsidR="00FB7C73">
          <w:rPr>
            <w:rFonts w:asciiTheme="minorHAnsi" w:eastAsiaTheme="minorEastAsia" w:hAnsiTheme="minorHAnsi" w:cstheme="minorBidi"/>
            <w:b w:val="0"/>
            <w:bCs w:val="0"/>
            <w:caps w:val="0"/>
            <w:noProof/>
            <w:sz w:val="22"/>
            <w:szCs w:val="22"/>
            <w:lang w:val="fr-BE" w:eastAsia="fr-BE"/>
          </w:rPr>
          <w:tab/>
        </w:r>
        <w:r w:rsidR="00FB7C73" w:rsidRPr="0064001F">
          <w:rPr>
            <w:rStyle w:val="Hyperlink"/>
            <w:noProof/>
          </w:rPr>
          <w:t>Overzicht van de dienst</w:t>
        </w:r>
        <w:r w:rsidR="00FB7C73">
          <w:rPr>
            <w:noProof/>
            <w:webHidden/>
          </w:rPr>
          <w:tab/>
        </w:r>
        <w:r w:rsidR="00FB7C73">
          <w:rPr>
            <w:noProof/>
            <w:webHidden/>
          </w:rPr>
          <w:fldChar w:fldCharType="begin"/>
        </w:r>
        <w:r w:rsidR="00FB7C73">
          <w:rPr>
            <w:noProof/>
            <w:webHidden/>
          </w:rPr>
          <w:instrText xml:space="preserve"> PAGEREF _Toc519167185 \h </w:instrText>
        </w:r>
        <w:r w:rsidR="00FB7C73">
          <w:rPr>
            <w:noProof/>
            <w:webHidden/>
          </w:rPr>
        </w:r>
        <w:r w:rsidR="00FB7C73">
          <w:rPr>
            <w:noProof/>
            <w:webHidden/>
          </w:rPr>
          <w:fldChar w:fldCharType="separate"/>
        </w:r>
        <w:r w:rsidR="00FB7C73">
          <w:rPr>
            <w:noProof/>
            <w:webHidden/>
          </w:rPr>
          <w:t>3</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186" w:history="1">
        <w:r w:rsidR="00FB7C73" w:rsidRPr="0064001F">
          <w:rPr>
            <w:rStyle w:val="Hyperlink"/>
            <w:noProof/>
          </w:rPr>
          <w:t>3.1</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Context</w:t>
        </w:r>
        <w:r w:rsidR="00FB7C73">
          <w:rPr>
            <w:noProof/>
            <w:webHidden/>
          </w:rPr>
          <w:tab/>
        </w:r>
        <w:r w:rsidR="00FB7C73">
          <w:rPr>
            <w:noProof/>
            <w:webHidden/>
          </w:rPr>
          <w:fldChar w:fldCharType="begin"/>
        </w:r>
        <w:r w:rsidR="00FB7C73">
          <w:rPr>
            <w:noProof/>
            <w:webHidden/>
          </w:rPr>
          <w:instrText xml:space="preserve"> PAGEREF _Toc519167186 \h </w:instrText>
        </w:r>
        <w:r w:rsidR="00FB7C73">
          <w:rPr>
            <w:noProof/>
            <w:webHidden/>
          </w:rPr>
        </w:r>
        <w:r w:rsidR="00FB7C73">
          <w:rPr>
            <w:noProof/>
            <w:webHidden/>
          </w:rPr>
          <w:fldChar w:fldCharType="separate"/>
        </w:r>
        <w:r w:rsidR="00FB7C73">
          <w:rPr>
            <w:noProof/>
            <w:webHidden/>
          </w:rPr>
          <w:t>3</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187" w:history="1">
        <w:r w:rsidR="00FB7C73" w:rsidRPr="0064001F">
          <w:rPr>
            <w:rStyle w:val="Hyperlink"/>
            <w:noProof/>
          </w:rPr>
          <w:t>3.2</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Globaal overzicht van de uitgewisselde gegevens</w:t>
        </w:r>
        <w:r w:rsidR="00FB7C73">
          <w:rPr>
            <w:noProof/>
            <w:webHidden/>
          </w:rPr>
          <w:tab/>
        </w:r>
        <w:r w:rsidR="00FB7C73">
          <w:rPr>
            <w:noProof/>
            <w:webHidden/>
          </w:rPr>
          <w:fldChar w:fldCharType="begin"/>
        </w:r>
        <w:r w:rsidR="00FB7C73">
          <w:rPr>
            <w:noProof/>
            <w:webHidden/>
          </w:rPr>
          <w:instrText xml:space="preserve"> PAGEREF _Toc519167187 \h </w:instrText>
        </w:r>
        <w:r w:rsidR="00FB7C73">
          <w:rPr>
            <w:noProof/>
            <w:webHidden/>
          </w:rPr>
        </w:r>
        <w:r w:rsidR="00FB7C73">
          <w:rPr>
            <w:noProof/>
            <w:webHidden/>
          </w:rPr>
          <w:fldChar w:fldCharType="separate"/>
        </w:r>
        <w:r w:rsidR="00FB7C73">
          <w:rPr>
            <w:noProof/>
            <w:webHidden/>
          </w:rPr>
          <w:t>4</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188" w:history="1">
        <w:r w:rsidR="00FB7C73" w:rsidRPr="0064001F">
          <w:rPr>
            <w:rStyle w:val="Hyperlink"/>
            <w:noProof/>
          </w:rPr>
          <w:t>3.3</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Algemeen verloop</w:t>
        </w:r>
        <w:r w:rsidR="00FB7C73">
          <w:rPr>
            <w:noProof/>
            <w:webHidden/>
          </w:rPr>
          <w:tab/>
        </w:r>
        <w:r w:rsidR="00FB7C73">
          <w:rPr>
            <w:noProof/>
            <w:webHidden/>
          </w:rPr>
          <w:fldChar w:fldCharType="begin"/>
        </w:r>
        <w:r w:rsidR="00FB7C73">
          <w:rPr>
            <w:noProof/>
            <w:webHidden/>
          </w:rPr>
          <w:instrText xml:space="preserve"> PAGEREF _Toc519167188 \h </w:instrText>
        </w:r>
        <w:r w:rsidR="00FB7C73">
          <w:rPr>
            <w:noProof/>
            <w:webHidden/>
          </w:rPr>
        </w:r>
        <w:r w:rsidR="00FB7C73">
          <w:rPr>
            <w:noProof/>
            <w:webHidden/>
          </w:rPr>
          <w:fldChar w:fldCharType="separate"/>
        </w:r>
        <w:r w:rsidR="00FB7C73">
          <w:rPr>
            <w:noProof/>
            <w:webHidden/>
          </w:rPr>
          <w:t>4</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189" w:history="1">
        <w:r w:rsidR="00FB7C73" w:rsidRPr="0064001F">
          <w:rPr>
            <w:rStyle w:val="Hyperlink"/>
            <w:noProof/>
          </w:rPr>
          <w:t>3.4</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Soorten mogelijke “abonnementen”</w:t>
        </w:r>
        <w:r w:rsidR="00FB7C73">
          <w:rPr>
            <w:noProof/>
            <w:webHidden/>
          </w:rPr>
          <w:tab/>
        </w:r>
        <w:r w:rsidR="00FB7C73">
          <w:rPr>
            <w:noProof/>
            <w:webHidden/>
          </w:rPr>
          <w:fldChar w:fldCharType="begin"/>
        </w:r>
        <w:r w:rsidR="00FB7C73">
          <w:rPr>
            <w:noProof/>
            <w:webHidden/>
          </w:rPr>
          <w:instrText xml:space="preserve"> PAGEREF _Toc519167189 \h </w:instrText>
        </w:r>
        <w:r w:rsidR="00FB7C73">
          <w:rPr>
            <w:noProof/>
            <w:webHidden/>
          </w:rPr>
        </w:r>
        <w:r w:rsidR="00FB7C73">
          <w:rPr>
            <w:noProof/>
            <w:webHidden/>
          </w:rPr>
          <w:fldChar w:fldCharType="separate"/>
        </w:r>
        <w:r w:rsidR="00FB7C73">
          <w:rPr>
            <w:noProof/>
            <w:webHidden/>
          </w:rPr>
          <w:t>5</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190" w:history="1">
        <w:r w:rsidR="00FB7C73" w:rsidRPr="0064001F">
          <w:rPr>
            <w:rStyle w:val="Hyperlink"/>
            <w:noProof/>
          </w:rPr>
          <w:t>3.5</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Stappen van de verwerking bij de KSZ</w:t>
        </w:r>
        <w:r w:rsidR="00FB7C73">
          <w:rPr>
            <w:noProof/>
            <w:webHidden/>
          </w:rPr>
          <w:tab/>
        </w:r>
        <w:r w:rsidR="00FB7C73">
          <w:rPr>
            <w:noProof/>
            <w:webHidden/>
          </w:rPr>
          <w:fldChar w:fldCharType="begin"/>
        </w:r>
        <w:r w:rsidR="00FB7C73">
          <w:rPr>
            <w:noProof/>
            <w:webHidden/>
          </w:rPr>
          <w:instrText xml:space="preserve"> PAGEREF _Toc519167190 \h </w:instrText>
        </w:r>
        <w:r w:rsidR="00FB7C73">
          <w:rPr>
            <w:noProof/>
            <w:webHidden/>
          </w:rPr>
        </w:r>
        <w:r w:rsidR="00FB7C73">
          <w:rPr>
            <w:noProof/>
            <w:webHidden/>
          </w:rPr>
          <w:fldChar w:fldCharType="separate"/>
        </w:r>
        <w:r w:rsidR="00FB7C73">
          <w:rPr>
            <w:noProof/>
            <w:webHidden/>
          </w:rPr>
          <w:t>5</w:t>
        </w:r>
        <w:r w:rsidR="00FB7C73">
          <w:rPr>
            <w:noProof/>
            <w:webHidden/>
          </w:rPr>
          <w:fldChar w:fldCharType="end"/>
        </w:r>
      </w:hyperlink>
    </w:p>
    <w:p w:rsidR="00FB7C73" w:rsidRDefault="006B7AF7">
      <w:pPr>
        <w:pStyle w:val="TOC1"/>
        <w:rPr>
          <w:rFonts w:asciiTheme="minorHAnsi" w:eastAsiaTheme="minorEastAsia" w:hAnsiTheme="minorHAnsi" w:cstheme="minorBidi"/>
          <w:b w:val="0"/>
          <w:bCs w:val="0"/>
          <w:caps w:val="0"/>
          <w:noProof/>
          <w:sz w:val="22"/>
          <w:szCs w:val="22"/>
          <w:lang w:val="fr-BE" w:eastAsia="fr-BE"/>
        </w:rPr>
      </w:pPr>
      <w:hyperlink w:anchor="_Toc519167191" w:history="1">
        <w:r w:rsidR="00FB7C73" w:rsidRPr="0064001F">
          <w:rPr>
            <w:rStyle w:val="Hyperlink"/>
            <w:noProof/>
          </w:rPr>
          <w:t>4</w:t>
        </w:r>
        <w:r w:rsidR="00FB7C73">
          <w:rPr>
            <w:rFonts w:asciiTheme="minorHAnsi" w:eastAsiaTheme="minorEastAsia" w:hAnsiTheme="minorHAnsi" w:cstheme="minorBidi"/>
            <w:b w:val="0"/>
            <w:bCs w:val="0"/>
            <w:caps w:val="0"/>
            <w:noProof/>
            <w:sz w:val="22"/>
            <w:szCs w:val="22"/>
            <w:lang w:val="fr-BE" w:eastAsia="fr-BE"/>
          </w:rPr>
          <w:tab/>
        </w:r>
        <w:r w:rsidR="00FB7C73" w:rsidRPr="0064001F">
          <w:rPr>
            <w:rStyle w:val="Hyperlink"/>
            <w:noProof/>
          </w:rPr>
          <w:t>Protocol van de dienst</w:t>
        </w:r>
        <w:r w:rsidR="00FB7C73">
          <w:rPr>
            <w:noProof/>
            <w:webHidden/>
          </w:rPr>
          <w:tab/>
        </w:r>
        <w:r w:rsidR="00FB7C73">
          <w:rPr>
            <w:noProof/>
            <w:webHidden/>
          </w:rPr>
          <w:fldChar w:fldCharType="begin"/>
        </w:r>
        <w:r w:rsidR="00FB7C73">
          <w:rPr>
            <w:noProof/>
            <w:webHidden/>
          </w:rPr>
          <w:instrText xml:space="preserve"> PAGEREF _Toc519167191 \h </w:instrText>
        </w:r>
        <w:r w:rsidR="00FB7C73">
          <w:rPr>
            <w:noProof/>
            <w:webHidden/>
          </w:rPr>
        </w:r>
        <w:r w:rsidR="00FB7C73">
          <w:rPr>
            <w:noProof/>
            <w:webHidden/>
          </w:rPr>
          <w:fldChar w:fldCharType="separate"/>
        </w:r>
        <w:r w:rsidR="00FB7C73">
          <w:rPr>
            <w:noProof/>
            <w:webHidden/>
          </w:rPr>
          <w:t>6</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192" w:history="1">
        <w:r w:rsidR="00FB7C73" w:rsidRPr="0064001F">
          <w:rPr>
            <w:rStyle w:val="Hyperlink"/>
            <w:noProof/>
          </w:rPr>
          <w:t>4.1</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Uitwisseling van XML-bestanden</w:t>
        </w:r>
        <w:r w:rsidR="00FB7C73">
          <w:rPr>
            <w:noProof/>
            <w:webHidden/>
          </w:rPr>
          <w:tab/>
        </w:r>
        <w:r w:rsidR="00FB7C73">
          <w:rPr>
            <w:noProof/>
            <w:webHidden/>
          </w:rPr>
          <w:fldChar w:fldCharType="begin"/>
        </w:r>
        <w:r w:rsidR="00FB7C73">
          <w:rPr>
            <w:noProof/>
            <w:webHidden/>
          </w:rPr>
          <w:instrText xml:space="preserve"> PAGEREF _Toc519167192 \h </w:instrText>
        </w:r>
        <w:r w:rsidR="00FB7C73">
          <w:rPr>
            <w:noProof/>
            <w:webHidden/>
          </w:rPr>
        </w:r>
        <w:r w:rsidR="00FB7C73">
          <w:rPr>
            <w:noProof/>
            <w:webHidden/>
          </w:rPr>
          <w:fldChar w:fldCharType="separate"/>
        </w:r>
        <w:r w:rsidR="00FB7C73">
          <w:rPr>
            <w:noProof/>
            <w:webHidden/>
          </w:rPr>
          <w:t>6</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193" w:history="1">
        <w:r w:rsidR="00FB7C73" w:rsidRPr="0064001F">
          <w:rPr>
            <w:rStyle w:val="Hyperlink"/>
            <w:noProof/>
          </w:rPr>
          <w:t>4.2</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Afspraken voor de bestandsnamen</w:t>
        </w:r>
        <w:r w:rsidR="00FB7C73">
          <w:rPr>
            <w:noProof/>
            <w:webHidden/>
          </w:rPr>
          <w:tab/>
        </w:r>
        <w:r w:rsidR="00FB7C73">
          <w:rPr>
            <w:noProof/>
            <w:webHidden/>
          </w:rPr>
          <w:fldChar w:fldCharType="begin"/>
        </w:r>
        <w:r w:rsidR="00FB7C73">
          <w:rPr>
            <w:noProof/>
            <w:webHidden/>
          </w:rPr>
          <w:instrText xml:space="preserve"> PAGEREF _Toc519167193 \h </w:instrText>
        </w:r>
        <w:r w:rsidR="00FB7C73">
          <w:rPr>
            <w:noProof/>
            <w:webHidden/>
          </w:rPr>
        </w:r>
        <w:r w:rsidR="00FB7C73">
          <w:rPr>
            <w:noProof/>
            <w:webHidden/>
          </w:rPr>
          <w:fldChar w:fldCharType="separate"/>
        </w:r>
        <w:r w:rsidR="00FB7C73">
          <w:rPr>
            <w:noProof/>
            <w:webHidden/>
          </w:rPr>
          <w:t>6</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194" w:history="1">
        <w:r w:rsidR="00FB7C73" w:rsidRPr="0064001F">
          <w:rPr>
            <w:rStyle w:val="Hyperlink"/>
            <w:noProof/>
          </w:rPr>
          <w:t>4.3</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Bestandsnamen</w:t>
        </w:r>
        <w:r w:rsidR="00FB7C73">
          <w:rPr>
            <w:noProof/>
            <w:webHidden/>
          </w:rPr>
          <w:tab/>
        </w:r>
        <w:r w:rsidR="00FB7C73">
          <w:rPr>
            <w:noProof/>
            <w:webHidden/>
          </w:rPr>
          <w:fldChar w:fldCharType="begin"/>
        </w:r>
        <w:r w:rsidR="00FB7C73">
          <w:rPr>
            <w:noProof/>
            <w:webHidden/>
          </w:rPr>
          <w:instrText xml:space="preserve"> PAGEREF _Toc519167194 \h </w:instrText>
        </w:r>
        <w:r w:rsidR="00FB7C73">
          <w:rPr>
            <w:noProof/>
            <w:webHidden/>
          </w:rPr>
        </w:r>
        <w:r w:rsidR="00FB7C73">
          <w:rPr>
            <w:noProof/>
            <w:webHidden/>
          </w:rPr>
          <w:fldChar w:fldCharType="separate"/>
        </w:r>
        <w:r w:rsidR="00FB7C73">
          <w:rPr>
            <w:noProof/>
            <w:webHidden/>
          </w:rPr>
          <w:t>7</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195" w:history="1">
        <w:r w:rsidR="00FB7C73" w:rsidRPr="0064001F">
          <w:rPr>
            <w:rStyle w:val="Hyperlink"/>
            <w:noProof/>
          </w:rPr>
          <w:t>4.4</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Inhoud voucher</w:t>
        </w:r>
        <w:r w:rsidR="00FB7C73">
          <w:rPr>
            <w:noProof/>
            <w:webHidden/>
          </w:rPr>
          <w:tab/>
        </w:r>
        <w:r w:rsidR="00FB7C73">
          <w:rPr>
            <w:noProof/>
            <w:webHidden/>
          </w:rPr>
          <w:fldChar w:fldCharType="begin"/>
        </w:r>
        <w:r w:rsidR="00FB7C73">
          <w:rPr>
            <w:noProof/>
            <w:webHidden/>
          </w:rPr>
          <w:instrText xml:space="preserve"> PAGEREF _Toc519167195 \h </w:instrText>
        </w:r>
        <w:r w:rsidR="00FB7C73">
          <w:rPr>
            <w:noProof/>
            <w:webHidden/>
          </w:rPr>
        </w:r>
        <w:r w:rsidR="00FB7C73">
          <w:rPr>
            <w:noProof/>
            <w:webHidden/>
          </w:rPr>
          <w:fldChar w:fldCharType="separate"/>
        </w:r>
        <w:r w:rsidR="00FB7C73">
          <w:rPr>
            <w:noProof/>
            <w:webHidden/>
          </w:rPr>
          <w:t>8</w:t>
        </w:r>
        <w:r w:rsidR="00FB7C73">
          <w:rPr>
            <w:noProof/>
            <w:webHidden/>
          </w:rPr>
          <w:fldChar w:fldCharType="end"/>
        </w:r>
      </w:hyperlink>
    </w:p>
    <w:p w:rsidR="00FB7C73" w:rsidRDefault="006B7AF7">
      <w:pPr>
        <w:pStyle w:val="TOC1"/>
        <w:rPr>
          <w:rFonts w:asciiTheme="minorHAnsi" w:eastAsiaTheme="minorEastAsia" w:hAnsiTheme="minorHAnsi" w:cstheme="minorBidi"/>
          <w:b w:val="0"/>
          <w:bCs w:val="0"/>
          <w:caps w:val="0"/>
          <w:noProof/>
          <w:sz w:val="22"/>
          <w:szCs w:val="22"/>
          <w:lang w:val="fr-BE" w:eastAsia="fr-BE"/>
        </w:rPr>
      </w:pPr>
      <w:hyperlink w:anchor="_Toc519167196" w:history="1">
        <w:r w:rsidR="00FB7C73" w:rsidRPr="0064001F">
          <w:rPr>
            <w:rStyle w:val="Hyperlink"/>
            <w:noProof/>
          </w:rPr>
          <w:t>5</w:t>
        </w:r>
        <w:r w:rsidR="00FB7C73">
          <w:rPr>
            <w:rFonts w:asciiTheme="minorHAnsi" w:eastAsiaTheme="minorEastAsia" w:hAnsiTheme="minorHAnsi" w:cstheme="minorBidi"/>
            <w:b w:val="0"/>
            <w:bCs w:val="0"/>
            <w:caps w:val="0"/>
            <w:noProof/>
            <w:sz w:val="22"/>
            <w:szCs w:val="22"/>
            <w:lang w:val="fr-BE" w:eastAsia="fr-BE"/>
          </w:rPr>
          <w:tab/>
        </w:r>
        <w:r w:rsidR="00FB7C73" w:rsidRPr="0064001F">
          <w:rPr>
            <w:rStyle w:val="Hyperlink"/>
            <w:noProof/>
          </w:rPr>
          <w:t>Beschrijving van de uitgewisselde berichten</w:t>
        </w:r>
        <w:r w:rsidR="00FB7C73">
          <w:rPr>
            <w:noProof/>
            <w:webHidden/>
          </w:rPr>
          <w:tab/>
        </w:r>
        <w:r w:rsidR="00FB7C73">
          <w:rPr>
            <w:noProof/>
            <w:webHidden/>
          </w:rPr>
          <w:fldChar w:fldCharType="begin"/>
        </w:r>
        <w:r w:rsidR="00FB7C73">
          <w:rPr>
            <w:noProof/>
            <w:webHidden/>
          </w:rPr>
          <w:instrText xml:space="preserve"> PAGEREF _Toc519167196 \h </w:instrText>
        </w:r>
        <w:r w:rsidR="00FB7C73">
          <w:rPr>
            <w:noProof/>
            <w:webHidden/>
          </w:rPr>
        </w:r>
        <w:r w:rsidR="00FB7C73">
          <w:rPr>
            <w:noProof/>
            <w:webHidden/>
          </w:rPr>
          <w:fldChar w:fldCharType="separate"/>
        </w:r>
        <w:r w:rsidR="00FB7C73">
          <w:rPr>
            <w:noProof/>
            <w:webHidden/>
          </w:rPr>
          <w:t>8</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197" w:history="1">
        <w:r w:rsidR="00FB7C73" w:rsidRPr="0064001F">
          <w:rPr>
            <w:rStyle w:val="Hyperlink"/>
            <w:noProof/>
          </w:rPr>
          <w:t>5.1</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notifyFamilyComposition</w:t>
        </w:r>
        <w:r w:rsidR="00FB7C73">
          <w:rPr>
            <w:noProof/>
            <w:webHidden/>
          </w:rPr>
          <w:tab/>
        </w:r>
        <w:r w:rsidR="00FB7C73">
          <w:rPr>
            <w:noProof/>
            <w:webHidden/>
          </w:rPr>
          <w:fldChar w:fldCharType="begin"/>
        </w:r>
        <w:r w:rsidR="00FB7C73">
          <w:rPr>
            <w:noProof/>
            <w:webHidden/>
          </w:rPr>
          <w:instrText xml:space="preserve"> PAGEREF _Toc519167197 \h </w:instrText>
        </w:r>
        <w:r w:rsidR="00FB7C73">
          <w:rPr>
            <w:noProof/>
            <w:webHidden/>
          </w:rPr>
        </w:r>
        <w:r w:rsidR="00FB7C73">
          <w:rPr>
            <w:noProof/>
            <w:webHidden/>
          </w:rPr>
          <w:fldChar w:fldCharType="separate"/>
        </w:r>
        <w:r w:rsidR="00FB7C73">
          <w:rPr>
            <w:noProof/>
            <w:webHidden/>
          </w:rPr>
          <w:t>8</w:t>
        </w:r>
        <w:r w:rsidR="00FB7C73">
          <w:rPr>
            <w:noProof/>
            <w:webHidden/>
          </w:rPr>
          <w:fldChar w:fldCharType="end"/>
        </w:r>
      </w:hyperlink>
    </w:p>
    <w:p w:rsidR="00FB7C73" w:rsidRDefault="006B7AF7">
      <w:pPr>
        <w:pStyle w:val="TOC1"/>
        <w:rPr>
          <w:rFonts w:asciiTheme="minorHAnsi" w:eastAsiaTheme="minorEastAsia" w:hAnsiTheme="minorHAnsi" w:cstheme="minorBidi"/>
          <w:b w:val="0"/>
          <w:bCs w:val="0"/>
          <w:caps w:val="0"/>
          <w:noProof/>
          <w:sz w:val="22"/>
          <w:szCs w:val="22"/>
          <w:lang w:val="fr-BE" w:eastAsia="fr-BE"/>
        </w:rPr>
      </w:pPr>
      <w:hyperlink w:anchor="_Toc519167198" w:history="1">
        <w:r w:rsidR="00FB7C73" w:rsidRPr="0064001F">
          <w:rPr>
            <w:rStyle w:val="Hyperlink"/>
            <w:noProof/>
          </w:rPr>
          <w:t>6</w:t>
        </w:r>
        <w:r w:rsidR="00FB7C73">
          <w:rPr>
            <w:rFonts w:asciiTheme="minorHAnsi" w:eastAsiaTheme="minorEastAsia" w:hAnsiTheme="minorHAnsi" w:cstheme="minorBidi"/>
            <w:b w:val="0"/>
            <w:bCs w:val="0"/>
            <w:caps w:val="0"/>
            <w:noProof/>
            <w:sz w:val="22"/>
            <w:szCs w:val="22"/>
            <w:lang w:val="fr-BE" w:eastAsia="fr-BE"/>
          </w:rPr>
          <w:tab/>
        </w:r>
        <w:r w:rsidR="00FB7C73" w:rsidRPr="0064001F">
          <w:rPr>
            <w:rStyle w:val="Hyperlink"/>
            <w:noProof/>
          </w:rPr>
          <w:t>Beschikbaarheid en performantie</w:t>
        </w:r>
        <w:r w:rsidR="00FB7C73">
          <w:rPr>
            <w:noProof/>
            <w:webHidden/>
          </w:rPr>
          <w:tab/>
        </w:r>
        <w:r w:rsidR="00FB7C73">
          <w:rPr>
            <w:noProof/>
            <w:webHidden/>
          </w:rPr>
          <w:fldChar w:fldCharType="begin"/>
        </w:r>
        <w:r w:rsidR="00FB7C73">
          <w:rPr>
            <w:noProof/>
            <w:webHidden/>
          </w:rPr>
          <w:instrText xml:space="preserve"> PAGEREF _Toc519167198 \h </w:instrText>
        </w:r>
        <w:r w:rsidR="00FB7C73">
          <w:rPr>
            <w:noProof/>
            <w:webHidden/>
          </w:rPr>
        </w:r>
        <w:r w:rsidR="00FB7C73">
          <w:rPr>
            <w:noProof/>
            <w:webHidden/>
          </w:rPr>
          <w:fldChar w:fldCharType="separate"/>
        </w:r>
        <w:r w:rsidR="00FB7C73">
          <w:rPr>
            <w:noProof/>
            <w:webHidden/>
          </w:rPr>
          <w:t>11</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199" w:history="1">
        <w:r w:rsidR="00FB7C73" w:rsidRPr="0064001F">
          <w:rPr>
            <w:rStyle w:val="Hyperlink"/>
            <w:noProof/>
          </w:rPr>
          <w:t>6.1</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Frequentie</w:t>
        </w:r>
        <w:r w:rsidR="00FB7C73">
          <w:rPr>
            <w:noProof/>
            <w:webHidden/>
          </w:rPr>
          <w:tab/>
        </w:r>
        <w:r w:rsidR="00FB7C73">
          <w:rPr>
            <w:noProof/>
            <w:webHidden/>
          </w:rPr>
          <w:fldChar w:fldCharType="begin"/>
        </w:r>
        <w:r w:rsidR="00FB7C73">
          <w:rPr>
            <w:noProof/>
            <w:webHidden/>
          </w:rPr>
          <w:instrText xml:space="preserve"> PAGEREF _Toc519167199 \h </w:instrText>
        </w:r>
        <w:r w:rsidR="00FB7C73">
          <w:rPr>
            <w:noProof/>
            <w:webHidden/>
          </w:rPr>
        </w:r>
        <w:r w:rsidR="00FB7C73">
          <w:rPr>
            <w:noProof/>
            <w:webHidden/>
          </w:rPr>
          <w:fldChar w:fldCharType="separate"/>
        </w:r>
        <w:r w:rsidR="00FB7C73">
          <w:rPr>
            <w:noProof/>
            <w:webHidden/>
          </w:rPr>
          <w:t>12</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200" w:history="1">
        <w:r w:rsidR="00FB7C73" w:rsidRPr="0064001F">
          <w:rPr>
            <w:rStyle w:val="Hyperlink"/>
            <w:noProof/>
          </w:rPr>
          <w:t>6.2</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Volumes</w:t>
        </w:r>
        <w:r w:rsidR="00FB7C73">
          <w:rPr>
            <w:noProof/>
            <w:webHidden/>
          </w:rPr>
          <w:tab/>
        </w:r>
        <w:r w:rsidR="00FB7C73">
          <w:rPr>
            <w:noProof/>
            <w:webHidden/>
          </w:rPr>
          <w:fldChar w:fldCharType="begin"/>
        </w:r>
        <w:r w:rsidR="00FB7C73">
          <w:rPr>
            <w:noProof/>
            <w:webHidden/>
          </w:rPr>
          <w:instrText xml:space="preserve"> PAGEREF _Toc519167200 \h </w:instrText>
        </w:r>
        <w:r w:rsidR="00FB7C73">
          <w:rPr>
            <w:noProof/>
            <w:webHidden/>
          </w:rPr>
        </w:r>
        <w:r w:rsidR="00FB7C73">
          <w:rPr>
            <w:noProof/>
            <w:webHidden/>
          </w:rPr>
          <w:fldChar w:fldCharType="separate"/>
        </w:r>
        <w:r w:rsidR="00FB7C73">
          <w:rPr>
            <w:noProof/>
            <w:webHidden/>
          </w:rPr>
          <w:t>12</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201" w:history="1">
        <w:r w:rsidR="00FB7C73" w:rsidRPr="0064001F">
          <w:rPr>
            <w:rStyle w:val="Hyperlink"/>
            <w:noProof/>
          </w:rPr>
          <w:t>6.3</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Bij problemen</w:t>
        </w:r>
        <w:r w:rsidR="00FB7C73">
          <w:rPr>
            <w:noProof/>
            <w:webHidden/>
          </w:rPr>
          <w:tab/>
        </w:r>
        <w:r w:rsidR="00FB7C73">
          <w:rPr>
            <w:noProof/>
            <w:webHidden/>
          </w:rPr>
          <w:fldChar w:fldCharType="begin"/>
        </w:r>
        <w:r w:rsidR="00FB7C73">
          <w:rPr>
            <w:noProof/>
            <w:webHidden/>
          </w:rPr>
          <w:instrText xml:space="preserve"> PAGEREF _Toc519167201 \h </w:instrText>
        </w:r>
        <w:r w:rsidR="00FB7C73">
          <w:rPr>
            <w:noProof/>
            <w:webHidden/>
          </w:rPr>
        </w:r>
        <w:r w:rsidR="00FB7C73">
          <w:rPr>
            <w:noProof/>
            <w:webHidden/>
          </w:rPr>
          <w:fldChar w:fldCharType="separate"/>
        </w:r>
        <w:r w:rsidR="00FB7C73">
          <w:rPr>
            <w:noProof/>
            <w:webHidden/>
          </w:rPr>
          <w:t>12</w:t>
        </w:r>
        <w:r w:rsidR="00FB7C73">
          <w:rPr>
            <w:noProof/>
            <w:webHidden/>
          </w:rPr>
          <w:fldChar w:fldCharType="end"/>
        </w:r>
      </w:hyperlink>
    </w:p>
    <w:p w:rsidR="00FB7C73" w:rsidRDefault="006B7AF7">
      <w:pPr>
        <w:pStyle w:val="TOC1"/>
        <w:rPr>
          <w:rFonts w:asciiTheme="minorHAnsi" w:eastAsiaTheme="minorEastAsia" w:hAnsiTheme="minorHAnsi" w:cstheme="minorBidi"/>
          <w:b w:val="0"/>
          <w:bCs w:val="0"/>
          <w:caps w:val="0"/>
          <w:noProof/>
          <w:sz w:val="22"/>
          <w:szCs w:val="22"/>
          <w:lang w:val="fr-BE" w:eastAsia="fr-BE"/>
        </w:rPr>
      </w:pPr>
      <w:hyperlink w:anchor="_Toc519167202" w:history="1">
        <w:r w:rsidR="00FB7C73" w:rsidRPr="0064001F">
          <w:rPr>
            <w:rStyle w:val="Hyperlink"/>
            <w:noProof/>
          </w:rPr>
          <w:t>7</w:t>
        </w:r>
        <w:r w:rsidR="00FB7C73">
          <w:rPr>
            <w:rFonts w:asciiTheme="minorHAnsi" w:eastAsiaTheme="minorEastAsia" w:hAnsiTheme="minorHAnsi" w:cstheme="minorBidi"/>
            <w:b w:val="0"/>
            <w:bCs w:val="0"/>
            <w:caps w:val="0"/>
            <w:noProof/>
            <w:sz w:val="22"/>
            <w:szCs w:val="22"/>
            <w:lang w:val="fr-BE" w:eastAsia="fr-BE"/>
          </w:rPr>
          <w:tab/>
        </w:r>
        <w:r w:rsidR="00FB7C73" w:rsidRPr="0064001F">
          <w:rPr>
            <w:rStyle w:val="Hyperlink"/>
            <w:noProof/>
          </w:rPr>
          <w:t>Best practices</w:t>
        </w:r>
        <w:r w:rsidR="00FB7C73">
          <w:rPr>
            <w:noProof/>
            <w:webHidden/>
          </w:rPr>
          <w:tab/>
        </w:r>
        <w:r w:rsidR="00FB7C73">
          <w:rPr>
            <w:noProof/>
            <w:webHidden/>
          </w:rPr>
          <w:fldChar w:fldCharType="begin"/>
        </w:r>
        <w:r w:rsidR="00FB7C73">
          <w:rPr>
            <w:noProof/>
            <w:webHidden/>
          </w:rPr>
          <w:instrText xml:space="preserve"> PAGEREF _Toc519167202 \h </w:instrText>
        </w:r>
        <w:r w:rsidR="00FB7C73">
          <w:rPr>
            <w:noProof/>
            <w:webHidden/>
          </w:rPr>
        </w:r>
        <w:r w:rsidR="00FB7C73">
          <w:rPr>
            <w:noProof/>
            <w:webHidden/>
          </w:rPr>
          <w:fldChar w:fldCharType="separate"/>
        </w:r>
        <w:r w:rsidR="00FB7C73">
          <w:rPr>
            <w:noProof/>
            <w:webHidden/>
          </w:rPr>
          <w:t>12</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203" w:history="1">
        <w:r w:rsidR="00FB7C73" w:rsidRPr="0064001F">
          <w:rPr>
            <w:rStyle w:val="Hyperlink"/>
            <w:noProof/>
          </w:rPr>
          <w:t>7.1</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Verwijdering van de bestanden op ftp</w:t>
        </w:r>
        <w:r w:rsidR="00FB7C73">
          <w:rPr>
            <w:noProof/>
            <w:webHidden/>
          </w:rPr>
          <w:tab/>
        </w:r>
        <w:r w:rsidR="00FB7C73">
          <w:rPr>
            <w:noProof/>
            <w:webHidden/>
          </w:rPr>
          <w:fldChar w:fldCharType="begin"/>
        </w:r>
        <w:r w:rsidR="00FB7C73">
          <w:rPr>
            <w:noProof/>
            <w:webHidden/>
          </w:rPr>
          <w:instrText xml:space="preserve"> PAGEREF _Toc519167203 \h </w:instrText>
        </w:r>
        <w:r w:rsidR="00FB7C73">
          <w:rPr>
            <w:noProof/>
            <w:webHidden/>
          </w:rPr>
        </w:r>
        <w:r w:rsidR="00FB7C73">
          <w:rPr>
            <w:noProof/>
            <w:webHidden/>
          </w:rPr>
          <w:fldChar w:fldCharType="separate"/>
        </w:r>
        <w:r w:rsidR="00FB7C73">
          <w:rPr>
            <w:noProof/>
            <w:webHidden/>
          </w:rPr>
          <w:t>12</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204" w:history="1">
        <w:r w:rsidR="00FB7C73" w:rsidRPr="0064001F">
          <w:rPr>
            <w:rStyle w:val="Hyperlink"/>
            <w:noProof/>
          </w:rPr>
          <w:t>7.2</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Ophalen van bestanden op de ftp-server</w:t>
        </w:r>
        <w:r w:rsidR="00FB7C73">
          <w:rPr>
            <w:noProof/>
            <w:webHidden/>
          </w:rPr>
          <w:tab/>
        </w:r>
        <w:r w:rsidR="00FB7C73">
          <w:rPr>
            <w:noProof/>
            <w:webHidden/>
          </w:rPr>
          <w:fldChar w:fldCharType="begin"/>
        </w:r>
        <w:r w:rsidR="00FB7C73">
          <w:rPr>
            <w:noProof/>
            <w:webHidden/>
          </w:rPr>
          <w:instrText xml:space="preserve"> PAGEREF _Toc519167204 \h </w:instrText>
        </w:r>
        <w:r w:rsidR="00FB7C73">
          <w:rPr>
            <w:noProof/>
            <w:webHidden/>
          </w:rPr>
        </w:r>
        <w:r w:rsidR="00FB7C73">
          <w:rPr>
            <w:noProof/>
            <w:webHidden/>
          </w:rPr>
          <w:fldChar w:fldCharType="separate"/>
        </w:r>
        <w:r w:rsidR="00FB7C73">
          <w:rPr>
            <w:noProof/>
            <w:webHidden/>
          </w:rPr>
          <w:t>12</w:t>
        </w:r>
        <w:r w:rsidR="00FB7C73">
          <w:rPr>
            <w:noProof/>
            <w:webHidden/>
          </w:rPr>
          <w:fldChar w:fldCharType="end"/>
        </w:r>
      </w:hyperlink>
    </w:p>
    <w:p w:rsidR="00FB7C73" w:rsidRDefault="006B7AF7">
      <w:pPr>
        <w:pStyle w:val="TOC1"/>
        <w:rPr>
          <w:rFonts w:asciiTheme="minorHAnsi" w:eastAsiaTheme="minorEastAsia" w:hAnsiTheme="minorHAnsi" w:cstheme="minorBidi"/>
          <w:b w:val="0"/>
          <w:bCs w:val="0"/>
          <w:caps w:val="0"/>
          <w:noProof/>
          <w:sz w:val="22"/>
          <w:szCs w:val="22"/>
          <w:lang w:val="fr-BE" w:eastAsia="fr-BE"/>
        </w:rPr>
      </w:pPr>
      <w:hyperlink w:anchor="_Toc519167205" w:history="1">
        <w:r w:rsidR="00FB7C73" w:rsidRPr="0064001F">
          <w:rPr>
            <w:rStyle w:val="Hyperlink"/>
            <w:noProof/>
          </w:rPr>
          <w:t>8</w:t>
        </w:r>
        <w:r w:rsidR="00FB7C73">
          <w:rPr>
            <w:rFonts w:asciiTheme="minorHAnsi" w:eastAsiaTheme="minorEastAsia" w:hAnsiTheme="minorHAnsi" w:cstheme="minorBidi"/>
            <w:b w:val="0"/>
            <w:bCs w:val="0"/>
            <w:caps w:val="0"/>
            <w:noProof/>
            <w:sz w:val="22"/>
            <w:szCs w:val="22"/>
            <w:lang w:val="fr-BE" w:eastAsia="fr-BE"/>
          </w:rPr>
          <w:tab/>
        </w:r>
        <w:r w:rsidR="00FB7C73" w:rsidRPr="0064001F">
          <w:rPr>
            <w:rStyle w:val="Hyperlink"/>
            <w:noProof/>
          </w:rPr>
          <w:t>Bijlagen</w:t>
        </w:r>
        <w:r w:rsidR="00FB7C73">
          <w:rPr>
            <w:noProof/>
            <w:webHidden/>
          </w:rPr>
          <w:tab/>
        </w:r>
        <w:r w:rsidR="00FB7C73">
          <w:rPr>
            <w:noProof/>
            <w:webHidden/>
          </w:rPr>
          <w:fldChar w:fldCharType="begin"/>
        </w:r>
        <w:r w:rsidR="00FB7C73">
          <w:rPr>
            <w:noProof/>
            <w:webHidden/>
          </w:rPr>
          <w:instrText xml:space="preserve"> PAGEREF _Toc519167205 \h </w:instrText>
        </w:r>
        <w:r w:rsidR="00FB7C73">
          <w:rPr>
            <w:noProof/>
            <w:webHidden/>
          </w:rPr>
        </w:r>
        <w:r w:rsidR="00FB7C73">
          <w:rPr>
            <w:noProof/>
            <w:webHidden/>
          </w:rPr>
          <w:fldChar w:fldCharType="separate"/>
        </w:r>
        <w:r w:rsidR="00FB7C73">
          <w:rPr>
            <w:noProof/>
            <w:webHidden/>
          </w:rPr>
          <w:t>13</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206" w:history="1">
        <w:r w:rsidR="00FB7C73" w:rsidRPr="0064001F">
          <w:rPr>
            <w:rStyle w:val="Hyperlink"/>
            <w:noProof/>
          </w:rPr>
          <w:t>8.1</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Analyse van de gevallen</w:t>
        </w:r>
        <w:r w:rsidR="00FB7C73">
          <w:rPr>
            <w:noProof/>
            <w:webHidden/>
          </w:rPr>
          <w:tab/>
        </w:r>
        <w:r w:rsidR="00FB7C73">
          <w:rPr>
            <w:noProof/>
            <w:webHidden/>
          </w:rPr>
          <w:fldChar w:fldCharType="begin"/>
        </w:r>
        <w:r w:rsidR="00FB7C73">
          <w:rPr>
            <w:noProof/>
            <w:webHidden/>
          </w:rPr>
          <w:instrText xml:space="preserve"> PAGEREF _Toc519167206 \h </w:instrText>
        </w:r>
        <w:r w:rsidR="00FB7C73">
          <w:rPr>
            <w:noProof/>
            <w:webHidden/>
          </w:rPr>
        </w:r>
        <w:r w:rsidR="00FB7C73">
          <w:rPr>
            <w:noProof/>
            <w:webHidden/>
          </w:rPr>
          <w:fldChar w:fldCharType="separate"/>
        </w:r>
        <w:r w:rsidR="00FB7C73">
          <w:rPr>
            <w:noProof/>
            <w:webHidden/>
          </w:rPr>
          <w:t>13</w:t>
        </w:r>
        <w:r w:rsidR="00FB7C73">
          <w:rPr>
            <w:noProof/>
            <w:webHidden/>
          </w:rPr>
          <w:fldChar w:fldCharType="end"/>
        </w:r>
      </w:hyperlink>
    </w:p>
    <w:p w:rsidR="00FB7C73" w:rsidRDefault="006B7AF7">
      <w:pPr>
        <w:pStyle w:val="TOC2"/>
        <w:tabs>
          <w:tab w:val="left" w:pos="880"/>
        </w:tabs>
        <w:rPr>
          <w:rFonts w:asciiTheme="minorHAnsi" w:eastAsiaTheme="minorEastAsia" w:hAnsiTheme="minorHAnsi" w:cstheme="minorBidi"/>
          <w:smallCaps w:val="0"/>
          <w:noProof/>
          <w:sz w:val="22"/>
          <w:szCs w:val="22"/>
          <w:lang w:val="fr-BE" w:eastAsia="fr-BE"/>
        </w:rPr>
      </w:pPr>
      <w:hyperlink w:anchor="_Toc519167207" w:history="1">
        <w:r w:rsidR="00FB7C73" w:rsidRPr="0064001F">
          <w:rPr>
            <w:rStyle w:val="Hyperlink"/>
            <w:noProof/>
          </w:rPr>
          <w:t>8.2</w:t>
        </w:r>
        <w:r w:rsidR="00FB7C73">
          <w:rPr>
            <w:rFonts w:asciiTheme="minorHAnsi" w:eastAsiaTheme="minorEastAsia" w:hAnsiTheme="minorHAnsi" w:cstheme="minorBidi"/>
            <w:smallCaps w:val="0"/>
            <w:noProof/>
            <w:sz w:val="22"/>
            <w:szCs w:val="22"/>
            <w:lang w:val="fr-BE" w:eastAsia="fr-BE"/>
          </w:rPr>
          <w:tab/>
        </w:r>
        <w:r w:rsidR="00FB7C73" w:rsidRPr="0064001F">
          <w:rPr>
            <w:rStyle w:val="Hyperlink"/>
            <w:noProof/>
          </w:rPr>
          <w:t>Voorbeelden inhoudelijke bestanden</w:t>
        </w:r>
        <w:r w:rsidR="00FB7C73">
          <w:rPr>
            <w:noProof/>
            <w:webHidden/>
          </w:rPr>
          <w:tab/>
        </w:r>
        <w:r w:rsidR="00FB7C73">
          <w:rPr>
            <w:noProof/>
            <w:webHidden/>
          </w:rPr>
          <w:fldChar w:fldCharType="begin"/>
        </w:r>
        <w:r w:rsidR="00FB7C73">
          <w:rPr>
            <w:noProof/>
            <w:webHidden/>
          </w:rPr>
          <w:instrText xml:space="preserve"> PAGEREF _Toc519167207 \h </w:instrText>
        </w:r>
        <w:r w:rsidR="00FB7C73">
          <w:rPr>
            <w:noProof/>
            <w:webHidden/>
          </w:rPr>
        </w:r>
        <w:r w:rsidR="00FB7C73">
          <w:rPr>
            <w:noProof/>
            <w:webHidden/>
          </w:rPr>
          <w:fldChar w:fldCharType="separate"/>
        </w:r>
        <w:r w:rsidR="00FB7C73">
          <w:rPr>
            <w:noProof/>
            <w:webHidden/>
          </w:rPr>
          <w:t>16</w:t>
        </w:r>
        <w:r w:rsidR="00FB7C73">
          <w:rPr>
            <w:noProof/>
            <w:webHidden/>
          </w:rPr>
          <w:fldChar w:fldCharType="end"/>
        </w:r>
      </w:hyperlink>
    </w:p>
    <w:p w:rsidR="005563CE" w:rsidRPr="007E19EE" w:rsidRDefault="00112E7F" w:rsidP="007E19EE">
      <w:pPr>
        <w:sectPr w:rsidR="005563CE" w:rsidRPr="007E19EE">
          <w:headerReference w:type="default" r:id="rId13"/>
          <w:footerReference w:type="default" r:id="rId14"/>
          <w:pgSz w:w="12240" w:h="15840"/>
          <w:pgMar w:top="1440" w:right="1440" w:bottom="1440" w:left="1440" w:header="708" w:footer="708" w:gutter="0"/>
          <w:cols w:space="708"/>
          <w:docGrid w:linePitch="360"/>
        </w:sectPr>
      </w:pPr>
      <w:r>
        <w:rPr>
          <w:rFonts w:ascii="Cambria" w:eastAsia="Times New Roman" w:hAnsi="Cambria"/>
          <w:b/>
          <w:bCs/>
          <w:caps/>
          <w:color w:val="585858"/>
          <w:sz w:val="28"/>
          <w:szCs w:val="28"/>
        </w:rPr>
        <w:fldChar w:fldCharType="end"/>
      </w:r>
    </w:p>
    <w:p w:rsidR="005563CE" w:rsidRPr="000F5326" w:rsidRDefault="005563CE" w:rsidP="007C4D23">
      <w:pPr>
        <w:pStyle w:val="Heading1"/>
      </w:pPr>
      <w:bookmarkStart w:id="13" w:name="_Toc413917217"/>
      <w:bookmarkStart w:id="14" w:name="_Toc519167183"/>
      <w:r>
        <w:lastRenderedPageBreak/>
        <w:t>Doel van het document</w:t>
      </w:r>
      <w:bookmarkEnd w:id="13"/>
      <w:bookmarkEnd w:id="14"/>
    </w:p>
    <w:p w:rsidR="00EB6572" w:rsidRPr="00787857" w:rsidRDefault="00243A53" w:rsidP="00243A53">
      <w:r>
        <w:t>De bedoeling van dit document is de beschrijving van de technische specificaties van de publicatiedienst voor de notificaties betreffende de gezinssamenstelling van de personen opgenomen in het Rijksregister (met de wijzigingen in de gezinssamenstelling van personen beheerd door de KSZ wordt nog geen rekening gehouden).</w:t>
      </w:r>
    </w:p>
    <w:p w:rsidR="0086360C" w:rsidRDefault="00600868" w:rsidP="00F677FA">
      <w:pPr>
        <w:pStyle w:val="Heading1"/>
      </w:pPr>
      <w:bookmarkStart w:id="15" w:name="_Toc519167184"/>
      <w:bookmarkStart w:id="16" w:name="_Toc413917218"/>
      <w:r>
        <w:t>Glossarium</w:t>
      </w:r>
      <w:bookmarkEnd w:id="15"/>
    </w:p>
    <w:p w:rsidR="00CB02ED" w:rsidRDefault="00CB02ED" w:rsidP="008C78B9">
      <w:pPr>
        <w:pStyle w:val="ListParagraph"/>
        <w:numPr>
          <w:ilvl w:val="0"/>
          <w:numId w:val="3"/>
        </w:numPr>
        <w:spacing w:after="0" w:line="240" w:lineRule="auto"/>
      </w:pPr>
      <w:r>
        <w:rPr>
          <w:b/>
        </w:rPr>
        <w:t>KSZ</w:t>
      </w:r>
      <w:r>
        <w:t>: Kruispuntbank van de Sociale Zekerheid</w:t>
      </w:r>
    </w:p>
    <w:p w:rsidR="00FB46E7" w:rsidRPr="00760B48" w:rsidRDefault="00FB46E7" w:rsidP="00FB46E7">
      <w:pPr>
        <w:pStyle w:val="ListParagraph"/>
        <w:numPr>
          <w:ilvl w:val="0"/>
          <w:numId w:val="3"/>
        </w:numPr>
        <w:spacing w:after="0" w:line="240" w:lineRule="auto"/>
      </w:pPr>
      <w:r>
        <w:rPr>
          <w:b/>
        </w:rPr>
        <w:t>CTMS </w:t>
      </w:r>
      <w:r>
        <w:t>: CodeTable Management System van de KSZ</w:t>
      </w:r>
    </w:p>
    <w:p w:rsidR="00600868" w:rsidRPr="00600868" w:rsidRDefault="00600868" w:rsidP="008C78B9">
      <w:pPr>
        <w:pStyle w:val="ListParagraph"/>
        <w:numPr>
          <w:ilvl w:val="0"/>
          <w:numId w:val="3"/>
        </w:numPr>
        <w:spacing w:after="0" w:line="240" w:lineRule="auto"/>
      </w:pPr>
      <w:r>
        <w:rPr>
          <w:b/>
          <w:bCs/>
        </w:rPr>
        <w:t>ISZ:</w:t>
      </w:r>
      <w:r>
        <w:t xml:space="preserve"> Instelling van sociale zekerheid</w:t>
      </w:r>
    </w:p>
    <w:p w:rsidR="00AB41D3" w:rsidRDefault="00CB02ED" w:rsidP="008C78B9">
      <w:pPr>
        <w:pStyle w:val="ListParagraph"/>
        <w:numPr>
          <w:ilvl w:val="0"/>
          <w:numId w:val="3"/>
        </w:numPr>
        <w:spacing w:after="0" w:line="240" w:lineRule="auto"/>
      </w:pPr>
      <w:r>
        <w:rPr>
          <w:b/>
        </w:rPr>
        <w:t>INSZ</w:t>
      </w:r>
      <w:r>
        <w:t>: identificatienummer van de sociale zekerheid</w:t>
      </w:r>
    </w:p>
    <w:p w:rsidR="00890CCF" w:rsidRDefault="00890CCF" w:rsidP="008C78B9">
      <w:pPr>
        <w:pStyle w:val="ListParagraph"/>
        <w:numPr>
          <w:ilvl w:val="0"/>
          <w:numId w:val="3"/>
        </w:numPr>
        <w:spacing w:after="0" w:line="240" w:lineRule="auto"/>
      </w:pPr>
      <w:r>
        <w:rPr>
          <w:b/>
        </w:rPr>
        <w:t>RR</w:t>
      </w:r>
      <w:r>
        <w:t>: Rijksregister</w:t>
      </w:r>
    </w:p>
    <w:p w:rsidR="00600868" w:rsidRPr="00600868" w:rsidRDefault="00600868" w:rsidP="008C78B9">
      <w:pPr>
        <w:pStyle w:val="ListParagraph"/>
        <w:numPr>
          <w:ilvl w:val="0"/>
          <w:numId w:val="3"/>
        </w:numPr>
        <w:spacing w:after="0" w:line="240" w:lineRule="auto"/>
      </w:pPr>
      <w:r>
        <w:rPr>
          <w:b/>
          <w:bCs/>
        </w:rPr>
        <w:t>Notificatie:</w:t>
      </w:r>
      <w:r>
        <w:rPr>
          <w:b/>
        </w:rPr>
        <w:t xml:space="preserve"> </w:t>
      </w:r>
      <w:r>
        <w:t>Bericht verstuurd door de KSZ aan een ISZ om haar de nieuwe gegevens betreffende een persoon mee te delen.</w:t>
      </w:r>
    </w:p>
    <w:p w:rsidR="0005449F" w:rsidRPr="00600868" w:rsidRDefault="00600868" w:rsidP="008C78B9">
      <w:pPr>
        <w:pStyle w:val="ListParagraph"/>
        <w:numPr>
          <w:ilvl w:val="0"/>
          <w:numId w:val="3"/>
        </w:numPr>
        <w:spacing w:after="0" w:line="240" w:lineRule="auto"/>
      </w:pPr>
      <w:r>
        <w:rPr>
          <w:b/>
          <w:bCs/>
        </w:rPr>
        <w:t>Mutatie:</w:t>
      </w:r>
      <w:r>
        <w:t xml:space="preserve"> Bericht verstuurd door het RR aan de KSZ om haar op de hoogte te brengen van een wijziging in de gegevens van een persoon</w:t>
      </w:r>
    </w:p>
    <w:p w:rsidR="007C4D23" w:rsidRDefault="00FC0BEF" w:rsidP="005563CE">
      <w:pPr>
        <w:pStyle w:val="Heading1"/>
      </w:pPr>
      <w:bookmarkStart w:id="17" w:name="_Toc479343016"/>
      <w:bookmarkStart w:id="18" w:name="_Toc519167185"/>
      <w:bookmarkEnd w:id="17"/>
      <w:r>
        <w:t>Overzicht van de dienst</w:t>
      </w:r>
      <w:bookmarkEnd w:id="18"/>
    </w:p>
    <w:p w:rsidR="00B87566" w:rsidRPr="00DF26B6" w:rsidRDefault="007A7873" w:rsidP="00DF26B6">
      <w:pPr>
        <w:pStyle w:val="Heading2"/>
      </w:pPr>
      <w:bookmarkStart w:id="19" w:name="_Toc519167186"/>
      <w:r>
        <w:t>Context</w:t>
      </w:r>
      <w:bookmarkEnd w:id="19"/>
    </w:p>
    <w:p w:rsidR="007C4D23" w:rsidRDefault="00600868" w:rsidP="00600868">
      <w:bookmarkStart w:id="20" w:name="_Toc413917221"/>
      <w:bookmarkEnd w:id="16"/>
      <w:r>
        <w:t>Wanneer er een wijziging optreedt in de gezinssamenstelling van een persoon die is gekend door een van de partnersinstellingen van de KSZ, kan de Kruispuntbank van de Sociale Zekerheid de nieuwe situatie bekendmaken bij voormelde instellingen.</w:t>
      </w:r>
    </w:p>
    <w:p w:rsidR="00600868" w:rsidRPr="00600868" w:rsidRDefault="00600868" w:rsidP="00600868">
      <w:r>
        <w:t>De XML-notificaties betreffende de gezinssamenstelling van een persoon vervangen de mutaties met de volgende A1-formulieren: H140, H141 et H142 (alle soorten verwerkingen ‘M’).</w:t>
      </w:r>
    </w:p>
    <w:p w:rsidR="00376696" w:rsidRDefault="00376696" w:rsidP="00F450F9">
      <w:pPr>
        <w:pStyle w:val="Heading3"/>
      </w:pPr>
      <w:r>
        <w:t>Contextdiagram</w:t>
      </w:r>
    </w:p>
    <w:p w:rsidR="00600868" w:rsidRPr="00FC6CF9" w:rsidRDefault="00600868" w:rsidP="00600868">
      <w:r>
        <w:t xml:space="preserve">Elke dag maakt het Rijksregister twee bestanden met “mutaties” over aan de KSZ. Deze bestanden worden in batch verwerkt en op basis hiervan worden eventueel door de KSZ notificaties verstuurd aan de betrokken partnerinstellingen volgens het schema hierna: </w:t>
      </w:r>
    </w:p>
    <w:p w:rsidR="00600868" w:rsidRPr="00600868" w:rsidRDefault="00600868" w:rsidP="00600868"/>
    <w:p w:rsidR="00600868" w:rsidRPr="00600868" w:rsidRDefault="00600868" w:rsidP="00600868">
      <w:pPr>
        <w:jc w:val="center"/>
      </w:pPr>
      <w:r>
        <w:rPr>
          <w:noProof/>
          <w:lang w:val="en-US"/>
        </w:rPr>
        <w:lastRenderedPageBreak/>
        <w:drawing>
          <wp:inline distT="0" distB="0" distL="0" distR="0" wp14:anchorId="5039AFA1" wp14:editId="50139066">
            <wp:extent cx="4315690" cy="2292927"/>
            <wp:effectExtent l="0" t="0" r="0" b="0"/>
            <wp:docPr id="8" name="Picture 8" descr="C:\Documents and Settings\o45\My Documents\Not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o45\My Documents\Notif.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897" cy="2296225"/>
                    </a:xfrm>
                    <a:prstGeom prst="rect">
                      <a:avLst/>
                    </a:prstGeom>
                    <a:noFill/>
                    <a:ln>
                      <a:noFill/>
                    </a:ln>
                  </pic:spPr>
                </pic:pic>
              </a:graphicData>
            </a:graphic>
          </wp:inline>
        </w:drawing>
      </w:r>
    </w:p>
    <w:p w:rsidR="00183DFC" w:rsidRPr="00600868" w:rsidRDefault="00183DFC" w:rsidP="00DF26B6">
      <w:pPr>
        <w:pStyle w:val="Heading2"/>
      </w:pPr>
      <w:bookmarkStart w:id="21" w:name="_Toc519167187"/>
      <w:r>
        <w:t>Globaal overzicht van de uitgewisselde gegevens</w:t>
      </w:r>
      <w:bookmarkEnd w:id="21"/>
    </w:p>
    <w:p w:rsidR="00183DFC" w:rsidRDefault="00183DFC" w:rsidP="00F450F9">
      <w:pPr>
        <w:pStyle w:val="Heading3"/>
      </w:pPr>
      <w:r>
        <w:t>Business-sleutel</w:t>
      </w:r>
    </w:p>
    <w:p w:rsidR="00183DFC" w:rsidRPr="0065047D" w:rsidRDefault="0065047D" w:rsidP="001560CE">
      <w:r>
        <w:t>De business-sleutel van een “record” in een bestand is steeds het INSZ.</w:t>
      </w:r>
    </w:p>
    <w:p w:rsidR="00EF1CB4" w:rsidRPr="00C77822" w:rsidRDefault="00325400" w:rsidP="00DF26B6">
      <w:pPr>
        <w:pStyle w:val="Heading2"/>
      </w:pPr>
      <w:bookmarkStart w:id="22" w:name="_Toc510182288"/>
      <w:bookmarkStart w:id="23" w:name="_Toc510182289"/>
      <w:bookmarkStart w:id="24" w:name="_Toc519167188"/>
      <w:bookmarkEnd w:id="22"/>
      <w:bookmarkEnd w:id="23"/>
      <w:r>
        <w:t>Algemeen verloop</w:t>
      </w:r>
      <w:bookmarkEnd w:id="24"/>
    </w:p>
    <w:p w:rsidR="00600868" w:rsidRDefault="00600868" w:rsidP="00600868">
      <w:r>
        <w:t xml:space="preserve">De algemene regel wil dat er geen enkele notificatie wordt verstuurd aan een instelling tenzij zij belangstelling heeft voor de nieuwe gegevens en ze over de noodzakelijke machtigingen beschikt. </w:t>
      </w:r>
    </w:p>
    <w:p w:rsidR="00600868" w:rsidRPr="00D03437" w:rsidRDefault="00600868" w:rsidP="00600868">
      <w:r>
        <w:t>Om er zeker van te zijn dat er met alle wijzigingen in de gezinssamenstellingen wordt rekening gehouden, verwerken we de mutaties van de gezinsleden en de mutaties van het gezinshoofd. De mutaties van het gezinshoofd geven de interne aanpassingen in de gezinssamenstelling weer. Voor die mutatie volstaat het om de gezinssamenstelling van het gezinshoofd te vragen. Die mutatie maakt het mogelijk om notificaties te versturen naar alle personen die deel uitmaken van het gewijzigde gezin.</w:t>
      </w:r>
    </w:p>
    <w:p w:rsidR="00600868" w:rsidRPr="00D03437" w:rsidRDefault="00600868" w:rsidP="00600868">
      <w:r>
        <w:t>De mutaties van het gezinshoofd vereisen echter dat de samenstelling van het gezin van ieder lid van wie het gezinshoofd verandert, geraadpleegd wordt. Er zou normaal gezien ook rekening worden gehouden met deze mutatie bij de aanpassingen voor het gezinshoofd, behalve wanner de persoon zelf gezinshoofd wordt in een gemeenschap.</w:t>
      </w:r>
    </w:p>
    <w:p w:rsidR="00600868" w:rsidRPr="00D03437" w:rsidRDefault="00600868" w:rsidP="00600868"/>
    <w:p w:rsidR="00600868" w:rsidRPr="00945240" w:rsidRDefault="00600868" w:rsidP="00600868">
      <w:pPr>
        <w:rPr>
          <w:color w:val="1F497D"/>
        </w:rPr>
      </w:pPr>
      <w:r>
        <w:t>Door beide mutaties kan rekening worden gehouden met alle aanpassingen in de gezinssamenstellingen en kunnen ze worden omgezet in notificaties</w:t>
      </w:r>
      <w:r>
        <w:rPr>
          <w:rStyle w:val="FootnoteReference"/>
        </w:rPr>
        <w:footnoteReference w:id="1"/>
      </w:r>
      <w:r>
        <w:t xml:space="preserve">. </w:t>
      </w:r>
    </w:p>
    <w:p w:rsidR="00600868" w:rsidRDefault="00600868" w:rsidP="00600868">
      <w:r>
        <w:lastRenderedPageBreak/>
        <w:t>Om de notificaties te bepalen die aangemaakt moeten worden en te bepalen aan welke partnerinstelling ze moeten worden verstuurd, verricht de KSZ een integratiecontrole in haar register voor elk INSZ waarop de wijziging van de gezinssamenstelling een invloed heeft.</w:t>
      </w:r>
    </w:p>
    <w:p w:rsidR="001560CE" w:rsidRDefault="001560CE" w:rsidP="001560CE">
      <w:pPr>
        <w:pStyle w:val="Heading2"/>
      </w:pPr>
      <w:bookmarkStart w:id="25" w:name="_Toc414368766"/>
      <w:bookmarkStart w:id="26" w:name="_Toc519167189"/>
      <w:bookmarkStart w:id="27" w:name="_Toc413917222"/>
      <w:bookmarkEnd w:id="20"/>
      <w:r>
        <w:t>Soorten mogelijke “abonnementen”</w:t>
      </w:r>
      <w:bookmarkEnd w:id="25"/>
      <w:bookmarkEnd w:id="26"/>
    </w:p>
    <w:p w:rsidR="001560CE" w:rsidRDefault="001560CE" w:rsidP="001560CE">
      <w:r>
        <w:t xml:space="preserve">Een ISZ die op de hoogte wenst te worden gehouden over de wijzigingen in de gezinssamenstelling van de personen die bij haar zijn geïntegreerd, kan ervoor opteren om </w:t>
      </w:r>
    </w:p>
    <w:p w:rsidR="001560CE" w:rsidRDefault="001560CE" w:rsidP="008C78B9">
      <w:pPr>
        <w:pStyle w:val="ListParagraph"/>
        <w:numPr>
          <w:ilvl w:val="0"/>
          <w:numId w:val="10"/>
        </w:numPr>
      </w:pPr>
      <w:r>
        <w:t>Alle notificaties met betrekking tot de bijwerkingen van gezinssamenstellingen te krijgen</w:t>
      </w:r>
    </w:p>
    <w:p w:rsidR="001560CE" w:rsidRDefault="001560CE" w:rsidP="008C78B9">
      <w:pPr>
        <w:pStyle w:val="ListParagraph"/>
        <w:numPr>
          <w:ilvl w:val="0"/>
          <w:numId w:val="10"/>
        </w:numPr>
      </w:pPr>
      <w:r>
        <w:t xml:space="preserve">Enkel de notificaties voor de gezinshoofden te krijgen </w:t>
      </w:r>
    </w:p>
    <w:p w:rsidR="001560CE" w:rsidRPr="00111091" w:rsidRDefault="001560CE" w:rsidP="001560CE">
      <w:r>
        <w:t xml:space="preserve">De regel die een instelling moet hanteren om te weten welke soort abonnement ze moet kiezen is vrij eenvoudig: </w:t>
      </w:r>
      <w:r>
        <w:rPr>
          <w:b/>
          <w:i/>
        </w:rPr>
        <w:t>indien een instelling alle gezinshoofden automatisch opneemt</w:t>
      </w:r>
      <w:r>
        <w:t xml:space="preserve">, haalt deze instelling </w:t>
      </w:r>
      <w:r>
        <w:rPr>
          <w:b/>
          <w:i/>
        </w:rPr>
        <w:t>geen enkel voordeel uit een abonnement op alle notificaties.</w:t>
      </w:r>
      <w:r>
        <w:t xml:space="preserve"> Aangezien alle notificaties worden aangemaakt op basis van mutaties betreffende de gezinshoofden (140H), kan een partnerinstelling immers vlot de notificaties voor de andere gezinsleden afleiden. </w:t>
      </w:r>
      <w:r>
        <w:rPr>
          <w:b/>
          <w:bCs/>
        </w:rPr>
        <w:t>Een ISZ die daarentegen niet alle gezinshoofden opneemt</w:t>
      </w:r>
      <w:r>
        <w:t xml:space="preserve"> maar de gezinssamenstelling van de personen die bij haar zijn opgenomen verder wenst op te volgen, </w:t>
      </w:r>
      <w:r>
        <w:rPr>
          <w:b/>
          <w:bCs/>
        </w:rPr>
        <w:t>moet echter een abonnement nemen op alle notificaties</w:t>
      </w:r>
      <w:r>
        <w:t>, wil ze niet een aantal gebeurtenissen missen.</w:t>
      </w:r>
    </w:p>
    <w:p w:rsidR="00445E80" w:rsidRPr="00555768" w:rsidRDefault="00E90923" w:rsidP="00DF26B6">
      <w:pPr>
        <w:pStyle w:val="Heading2"/>
      </w:pPr>
      <w:bookmarkStart w:id="28" w:name="_Toc519167190"/>
      <w:r>
        <w:t>Stappen van de verwerking bij de KSZ</w:t>
      </w:r>
      <w:bookmarkEnd w:id="28"/>
    </w:p>
    <w:p w:rsidR="00600868" w:rsidRDefault="00600868" w:rsidP="008C78B9">
      <w:pPr>
        <w:pStyle w:val="ListParagraph"/>
        <w:numPr>
          <w:ilvl w:val="0"/>
          <w:numId w:val="5"/>
        </w:numPr>
        <w:spacing w:after="0" w:line="240" w:lineRule="auto"/>
      </w:pPr>
      <w:r>
        <w:t>Verwerking van de batchbestanden van het RR</w:t>
      </w:r>
    </w:p>
    <w:p w:rsidR="00600868" w:rsidRDefault="00600868" w:rsidP="008C78B9">
      <w:pPr>
        <w:pStyle w:val="ListParagraph"/>
        <w:numPr>
          <w:ilvl w:val="0"/>
          <w:numId w:val="5"/>
        </w:numPr>
        <w:spacing w:after="0" w:line="240" w:lineRule="auto"/>
      </w:pPr>
      <w:r>
        <w:t>Aggregatie van de mutaties</w:t>
      </w:r>
    </w:p>
    <w:p w:rsidR="00600868" w:rsidRPr="00F076D1" w:rsidRDefault="00600868" w:rsidP="008C78B9">
      <w:pPr>
        <w:pStyle w:val="ListParagraph"/>
        <w:numPr>
          <w:ilvl w:val="0"/>
          <w:numId w:val="5"/>
        </w:numPr>
        <w:spacing w:after="0" w:line="240" w:lineRule="auto"/>
      </w:pPr>
      <w:r>
        <w:t>Distributiecriteria en integratiecontrole</w:t>
      </w:r>
    </w:p>
    <w:p w:rsidR="001560CE" w:rsidRDefault="001560CE" w:rsidP="008C78B9">
      <w:pPr>
        <w:pStyle w:val="ListParagraph"/>
        <w:numPr>
          <w:ilvl w:val="0"/>
          <w:numId w:val="5"/>
        </w:numPr>
        <w:spacing w:after="0" w:line="240" w:lineRule="auto"/>
      </w:pPr>
      <w:r>
        <w:t>Aanmaak van berichten</w:t>
      </w:r>
    </w:p>
    <w:p w:rsidR="001560CE" w:rsidRPr="00F076D1" w:rsidRDefault="001560CE" w:rsidP="008C78B9">
      <w:pPr>
        <w:pStyle w:val="ListParagraph"/>
        <w:numPr>
          <w:ilvl w:val="0"/>
          <w:numId w:val="5"/>
        </w:numPr>
        <w:spacing w:after="0" w:line="240" w:lineRule="auto"/>
      </w:pPr>
      <w:r>
        <w:t>Filtering</w:t>
      </w:r>
    </w:p>
    <w:p w:rsidR="0067036C" w:rsidRPr="00F076D1" w:rsidRDefault="0067036C" w:rsidP="008C78B9">
      <w:pPr>
        <w:pStyle w:val="ListParagraph"/>
        <w:numPr>
          <w:ilvl w:val="0"/>
          <w:numId w:val="5"/>
        </w:numPr>
        <w:spacing w:after="0" w:line="240" w:lineRule="auto"/>
      </w:pPr>
      <w:r>
        <w:t>Veiligheidslogging</w:t>
      </w:r>
    </w:p>
    <w:p w:rsidR="0061260D" w:rsidRPr="00F076D1" w:rsidRDefault="0061260D" w:rsidP="0061260D"/>
    <w:p w:rsidR="00600868" w:rsidRDefault="00600868" w:rsidP="00F450F9">
      <w:pPr>
        <w:pStyle w:val="Heading3"/>
      </w:pPr>
      <w:bookmarkStart w:id="29" w:name="_Toc414368765"/>
      <w:bookmarkStart w:id="30" w:name="_Ref483168103"/>
      <w:bookmarkStart w:id="31" w:name="_Toc462828450"/>
      <w:r>
        <w:t>Aggregatie</w:t>
      </w:r>
      <w:bookmarkEnd w:id="29"/>
    </w:p>
    <w:p w:rsidR="00600868" w:rsidRDefault="00600868" w:rsidP="00600868">
      <w:r>
        <w:t>De notificaties betreffende de gezinssamenstelling van een persoon worden nooit samengevoegd met andere soorten notificaties.</w:t>
      </w:r>
    </w:p>
    <w:p w:rsidR="001560CE" w:rsidRDefault="001560CE" w:rsidP="00F450F9">
      <w:pPr>
        <w:pStyle w:val="Heading3"/>
      </w:pPr>
      <w:bookmarkStart w:id="32" w:name="_Ref483167900"/>
      <w:r>
        <w:t>Aanmaak van de berichten</w:t>
      </w:r>
    </w:p>
    <w:p w:rsidR="001560CE" w:rsidRDefault="001560CE" w:rsidP="008C78B9">
      <w:pPr>
        <w:pStyle w:val="ListParagraph"/>
        <w:numPr>
          <w:ilvl w:val="0"/>
          <w:numId w:val="11"/>
        </w:numPr>
      </w:pPr>
      <w:r>
        <w:rPr>
          <w:b/>
          <w:u w:val="single"/>
        </w:rPr>
        <w:t>FamilyCompositionUpdateNotification</w:t>
      </w:r>
      <w:r>
        <w:t> : Er wordt een dergelijke notificatie verstuurd wanneer de gezinssamenstelling van een persoon wijzigt. (Bv. geboorte van een kind, een gezinslid verlaat de woning, ...)</w:t>
      </w:r>
    </w:p>
    <w:p w:rsidR="001560CE" w:rsidRDefault="001560CE" w:rsidP="008C78B9">
      <w:pPr>
        <w:pStyle w:val="ListParagraph"/>
        <w:numPr>
          <w:ilvl w:val="0"/>
          <w:numId w:val="11"/>
        </w:numPr>
      </w:pPr>
      <w:r>
        <w:rPr>
          <w:b/>
          <w:u w:val="single"/>
        </w:rPr>
        <w:t>FamilyCompositionExpirationNotification</w:t>
      </w:r>
      <w:r>
        <w:t xml:space="preserve"> : Er wordt een dergelijke notificatie verstuurd wanneer een persoon niet langer gezinshoofd is. </w:t>
      </w:r>
    </w:p>
    <w:p w:rsidR="001560CE" w:rsidRDefault="001560CE" w:rsidP="00F450F9">
      <w:pPr>
        <w:pStyle w:val="Heading3"/>
      </w:pPr>
      <w:bookmarkStart w:id="33" w:name="_Ref506283085"/>
      <w:r>
        <w:lastRenderedPageBreak/>
        <w:t>Filtering</w:t>
      </w:r>
      <w:bookmarkEnd w:id="32"/>
      <w:bookmarkEnd w:id="33"/>
    </w:p>
    <w:p w:rsidR="001560CE" w:rsidRDefault="001560CE" w:rsidP="001560CE">
      <w:r>
        <w:t>De KSZ filtert de gegevens weg waartoe de instellingen geen toegang mogen hebben.</w:t>
      </w:r>
    </w:p>
    <w:p w:rsidR="00480130" w:rsidRDefault="00480130" w:rsidP="00F450F9">
      <w:pPr>
        <w:pStyle w:val="Heading3"/>
      </w:pPr>
      <w:r>
        <w:t>Veiligheidslogging</w:t>
      </w:r>
      <w:bookmarkEnd w:id="30"/>
    </w:p>
    <w:p w:rsidR="00C9469B" w:rsidRPr="00330ACA" w:rsidRDefault="004B651E" w:rsidP="00600868">
      <w:r>
        <w:t xml:space="preserve">Om wettelijke redenen verricht de KSZ een logging van de inkomende en uitgaande berichten om audits mogelijk te maken. </w:t>
      </w:r>
    </w:p>
    <w:p w:rsidR="00576A6A" w:rsidRDefault="001F1BC3" w:rsidP="00576A6A">
      <w:pPr>
        <w:pStyle w:val="Heading1"/>
      </w:pPr>
      <w:bookmarkStart w:id="34" w:name="_Toc519167191"/>
      <w:bookmarkStart w:id="35" w:name="_Toc413917233"/>
      <w:bookmarkEnd w:id="27"/>
      <w:bookmarkEnd w:id="31"/>
      <w:r>
        <w:t>Protocol van de dienst</w:t>
      </w:r>
      <w:bookmarkEnd w:id="34"/>
    </w:p>
    <w:p w:rsidR="00972A3C" w:rsidRDefault="00B87E4B" w:rsidP="00B87E4B">
      <w:r>
        <w:t xml:space="preserve">De uitwisseling tussen de gegevensleverancier en de KSZ of tussen de KSZ en de bestemmelingen gebeurt via batch-bestanden in XML-formaat vergezeld van een voucher-bestand volgens het LDM-protocol. </w:t>
      </w:r>
    </w:p>
    <w:p w:rsidR="00972A3C" w:rsidRPr="00B87E4B" w:rsidRDefault="00972A3C" w:rsidP="00B87E4B">
      <w:r>
        <w:t xml:space="preserve">Voor meer informatie, zie punt </w:t>
      </w:r>
      <w:r w:rsidR="000D4DA4">
        <w:fldChar w:fldCharType="begin"/>
      </w:r>
      <w:r w:rsidR="000D4DA4">
        <w:instrText xml:space="preserve"> REF _Ref483154639 \r \h </w:instrText>
      </w:r>
      <w:r w:rsidR="000D4DA4">
        <w:fldChar w:fldCharType="separate"/>
      </w:r>
      <w:r w:rsidR="00FB7C73">
        <w:t>[3]</w:t>
      </w:r>
      <w:r w:rsidR="000D4DA4">
        <w:fldChar w:fldCharType="end"/>
      </w:r>
    </w:p>
    <w:p w:rsidR="00576A6A" w:rsidRDefault="00B87E4B" w:rsidP="00DF26B6">
      <w:pPr>
        <w:pStyle w:val="Heading2"/>
      </w:pPr>
      <w:bookmarkStart w:id="36" w:name="_Toc519167192"/>
      <w:r>
        <w:t>Uitwisseling van XML-bestanden</w:t>
      </w:r>
      <w:bookmarkEnd w:id="36"/>
    </w:p>
    <w:p w:rsidR="00B87E4B" w:rsidRDefault="00B87E4B" w:rsidP="00B87E4B">
      <w:r>
        <w:t>De bestanden worden via de (S)FTP-servers uitgewisseld.  De tabel hieronder geeft per partner de folders en (S)FTP-servers voor de inkomende en uitgaande bestanden.</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093"/>
        <w:gridCol w:w="2410"/>
      </w:tblGrid>
      <w:tr w:rsidR="00134E0F" w:rsidRPr="0014759F" w:rsidTr="0014759F">
        <w:tc>
          <w:tcPr>
            <w:tcW w:w="2093" w:type="dxa"/>
            <w:tcBorders>
              <w:top w:val="single" w:sz="8" w:space="0" w:color="018AC0"/>
              <w:left w:val="single" w:sz="8" w:space="0" w:color="018AC0"/>
              <w:bottom w:val="nil"/>
              <w:right w:val="single" w:sz="8" w:space="0" w:color="FFFFFF"/>
            </w:tcBorders>
            <w:shd w:val="clear" w:color="auto" w:fill="018AC0"/>
          </w:tcPr>
          <w:p w:rsidR="00134E0F" w:rsidRPr="0014759F" w:rsidRDefault="00134E0F" w:rsidP="0014759F">
            <w:pPr>
              <w:spacing w:after="0" w:line="240" w:lineRule="auto"/>
              <w:rPr>
                <w:rFonts w:cs="Courier New"/>
                <w:b/>
                <w:color w:val="FFFFFF"/>
              </w:rPr>
            </w:pPr>
            <w:r>
              <w:rPr>
                <w:b/>
                <w:color w:val="FFFFFF"/>
              </w:rPr>
              <w:t>Partner</w:t>
            </w:r>
          </w:p>
        </w:tc>
        <w:tc>
          <w:tcPr>
            <w:tcW w:w="2410" w:type="dxa"/>
            <w:tcBorders>
              <w:top w:val="single" w:sz="8" w:space="0" w:color="018AC0"/>
              <w:left w:val="single" w:sz="8" w:space="0" w:color="FFFFFF"/>
              <w:bottom w:val="nil"/>
              <w:right w:val="single" w:sz="8" w:space="0" w:color="FFFFFF"/>
            </w:tcBorders>
            <w:shd w:val="clear" w:color="auto" w:fill="018AC0"/>
          </w:tcPr>
          <w:p w:rsidR="00134E0F" w:rsidRPr="0014759F" w:rsidRDefault="00134E0F" w:rsidP="0014759F">
            <w:pPr>
              <w:spacing w:after="0" w:line="240" w:lineRule="auto"/>
              <w:rPr>
                <w:rFonts w:cs="Courier New"/>
                <w:b/>
                <w:color w:val="FFFFFF"/>
              </w:rPr>
            </w:pPr>
            <w:r>
              <w:rPr>
                <w:b/>
                <w:color w:val="FFFFFF"/>
              </w:rPr>
              <w:t xml:space="preserve">(S)FTP-server </w:t>
            </w:r>
          </w:p>
        </w:tc>
      </w:tr>
      <w:tr w:rsidR="00134E0F" w:rsidRPr="0033270D" w:rsidTr="0014759F">
        <w:tc>
          <w:tcPr>
            <w:tcW w:w="2093" w:type="dxa"/>
            <w:shd w:val="clear" w:color="auto" w:fill="D9D9D9"/>
          </w:tcPr>
          <w:p w:rsidR="00134E0F" w:rsidRPr="0014759F" w:rsidRDefault="00134E0F" w:rsidP="00134E0F">
            <w:pPr>
              <w:spacing w:after="0" w:line="240" w:lineRule="auto"/>
              <w:contextualSpacing/>
              <w:jc w:val="left"/>
              <w:rPr>
                <w:rFonts w:cs="Courier New"/>
                <w:b/>
                <w:color w:val="92D050"/>
              </w:rPr>
            </w:pPr>
            <w:r>
              <w:rPr>
                <w:b/>
                <w:color w:val="000000"/>
              </w:rPr>
              <w:t xml:space="preserve">KSZ </w:t>
            </w:r>
            <w:r>
              <w:rPr>
                <w:b/>
                <w:color w:val="000000"/>
              </w:rPr>
              <w:sym w:font="Wingdings" w:char="F0E0"/>
            </w:r>
            <w:r>
              <w:rPr>
                <w:b/>
                <w:color w:val="000000"/>
              </w:rPr>
              <w:t xml:space="preserve"> Instelling</w:t>
            </w:r>
          </w:p>
        </w:tc>
        <w:tc>
          <w:tcPr>
            <w:tcW w:w="2410" w:type="dxa"/>
            <w:shd w:val="clear" w:color="auto" w:fill="FFFFFF"/>
          </w:tcPr>
          <w:p w:rsidR="00134E0F" w:rsidRPr="00FB7C73" w:rsidRDefault="00134E0F" w:rsidP="00134E0F">
            <w:pPr>
              <w:contextualSpacing/>
              <w:rPr>
                <w:rFonts w:cs="Courier New"/>
                <w:lang w:val="en-US"/>
              </w:rPr>
            </w:pPr>
            <w:r w:rsidRPr="00FB7C73">
              <w:rPr>
                <w:lang w:val="en-US"/>
              </w:rPr>
              <w:t>ISS FTP of Extranet FTP</w:t>
            </w:r>
          </w:p>
        </w:tc>
      </w:tr>
    </w:tbl>
    <w:p w:rsidR="00DB42F2" w:rsidRDefault="00B87E4B" w:rsidP="008D767F">
      <w:pPr>
        <w:pStyle w:val="TOC2"/>
      </w:pPr>
      <w:r>
        <w:t>Extranet FTP : extranettransfer.smals-mvm.be</w:t>
      </w:r>
    </w:p>
    <w:p w:rsidR="00B9617F" w:rsidRPr="003426BC" w:rsidRDefault="00B9617F" w:rsidP="004D5AB6">
      <w:pPr>
        <w:pStyle w:val="TOC2"/>
        <w:rPr>
          <w:smallCaps w:val="0"/>
        </w:rPr>
      </w:pPr>
      <w:r>
        <w:t>SFTP van Smals : stransfer.extranetssz.be</w:t>
      </w:r>
    </w:p>
    <w:p w:rsidR="00B87E4B" w:rsidRPr="00FB7C73" w:rsidRDefault="00B87E4B" w:rsidP="008D767F">
      <w:pPr>
        <w:pStyle w:val="TOC2"/>
        <w:rPr>
          <w:lang w:val="en-US"/>
        </w:rPr>
      </w:pPr>
      <w:r w:rsidRPr="00FB7C73">
        <w:rPr>
          <w:lang w:val="en-US"/>
        </w:rPr>
        <w:t>ISS FTP : issftp.smals-mvm.be</w:t>
      </w:r>
    </w:p>
    <w:p w:rsidR="00F44B5E" w:rsidRPr="00F44B5E" w:rsidRDefault="00F44B5E" w:rsidP="004D5AB6">
      <w:pPr>
        <w:rPr>
          <w:lang w:val="en-US"/>
        </w:rPr>
      </w:pPr>
    </w:p>
    <w:p w:rsidR="00F44B5E" w:rsidRDefault="00112E7F" w:rsidP="00F44B5E">
      <w:pPr>
        <w:pStyle w:val="Heading2"/>
      </w:pPr>
      <w:bookmarkStart w:id="37" w:name="_Toc497215711"/>
      <w:bookmarkStart w:id="38" w:name="_Toc519167193"/>
      <w:r>
        <w:t>Afspraken voor de bestandsnamen</w:t>
      </w:r>
      <w:bookmarkEnd w:id="37"/>
      <w:bookmarkEnd w:id="38"/>
    </w:p>
    <w:p w:rsidR="002E336D" w:rsidRPr="00330ACA" w:rsidRDefault="002E336D" w:rsidP="002E336D">
      <w:pPr>
        <w:rPr>
          <w:u w:val="single"/>
        </w:rPr>
      </w:pPr>
      <w:r>
        <w:rPr>
          <w:u w:val="single"/>
        </w:rPr>
        <w:t xml:space="preserve">Afspraak voor de naam van de voucherbestanden </w:t>
      </w:r>
    </w:p>
    <w:p w:rsidR="002E336D" w:rsidRDefault="002E336D" w:rsidP="002E336D">
      <w:r>
        <w:t>${ENV}${DIRECTION}${orgType}${ORG}-${XML}-d${date}u${ID}voucher.xml</w:t>
      </w:r>
    </w:p>
    <w:p w:rsidR="002E336D" w:rsidRPr="00AA7645" w:rsidRDefault="002E336D" w:rsidP="002E336D">
      <w:pPr>
        <w:rPr>
          <w:u w:val="single"/>
        </w:rPr>
      </w:pPr>
      <w:r>
        <w:rPr>
          <w:u w:val="single"/>
        </w:rPr>
        <w:t xml:space="preserve">Afspraak voor de naam van de bestanden: </w:t>
      </w:r>
    </w:p>
    <w:p w:rsidR="002E336D" w:rsidRDefault="002E336D" w:rsidP="002E336D">
      <w:r>
        <w:t>${ENV}${DIRECTION}${orgType}${ORG}-${XML}-d${date}u${ID}.xml${.ext}</w:t>
      </w:r>
    </w:p>
    <w:p w:rsidR="002E336D" w:rsidRPr="00330ACA" w:rsidRDefault="002E336D" w:rsidP="002E336D">
      <w:pPr>
        <w:rPr>
          <w:u w:val="single"/>
        </w:rPr>
      </w:pPr>
      <w:r>
        <w:rPr>
          <w:u w:val="single"/>
        </w:rPr>
        <w:t>Toelichting:</w:t>
      </w:r>
    </w:p>
    <w:p w:rsidR="002E336D" w:rsidRPr="00774A68" w:rsidRDefault="002E336D" w:rsidP="008C78B9">
      <w:pPr>
        <w:pStyle w:val="ListParagraph"/>
        <w:numPr>
          <w:ilvl w:val="0"/>
          <w:numId w:val="6"/>
        </w:numPr>
        <w:spacing w:after="0" w:line="240" w:lineRule="auto"/>
        <w:rPr>
          <w:rFonts w:ascii="Courier New" w:hAnsi="Courier New" w:cs="Courier New"/>
          <w:sz w:val="20"/>
        </w:rPr>
      </w:pPr>
      <w:r>
        <w:rPr>
          <w:b/>
        </w:rPr>
        <w:t>env</w:t>
      </w:r>
      <w:r>
        <w:t>: duidt de omgeving aan:</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t: </w:t>
      </w:r>
      <w:r>
        <w:rPr>
          <w:b/>
        </w:rPr>
        <w:t>t</w:t>
      </w:r>
      <w:r>
        <w:t>est</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a: </w:t>
      </w:r>
      <w:r>
        <w:rPr>
          <w:b/>
        </w:rPr>
        <w:t>a</w:t>
      </w:r>
      <w:r>
        <w:t>cceptatie</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p: </w:t>
      </w:r>
      <w:r>
        <w:rPr>
          <w:b/>
        </w:rPr>
        <w:t>p</w:t>
      </w:r>
      <w:r>
        <w:t>roductie</w:t>
      </w:r>
    </w:p>
    <w:p w:rsidR="002E336D" w:rsidRPr="00774A68" w:rsidRDefault="002E336D" w:rsidP="008C78B9">
      <w:pPr>
        <w:pStyle w:val="ListParagraph"/>
        <w:numPr>
          <w:ilvl w:val="0"/>
          <w:numId w:val="6"/>
        </w:numPr>
        <w:spacing w:after="0" w:line="240" w:lineRule="auto"/>
        <w:rPr>
          <w:rFonts w:ascii="Courier New" w:hAnsi="Courier New" w:cs="Courier New"/>
          <w:sz w:val="20"/>
        </w:rPr>
      </w:pPr>
      <w:r>
        <w:rPr>
          <w:b/>
        </w:rPr>
        <w:t>direction</w:t>
      </w:r>
      <w:r>
        <w:t>: duidt aan of het gaat om een verzending of ontvangst door de partner van de KSZ:</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f: </w:t>
      </w:r>
      <w:r>
        <w:rPr>
          <w:b/>
        </w:rPr>
        <w:t>f</w:t>
      </w:r>
      <w:r>
        <w:t>rom</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t: </w:t>
      </w:r>
      <w:r>
        <w:rPr>
          <w:b/>
        </w:rPr>
        <w:t>t</w:t>
      </w:r>
      <w:r>
        <w:t>o</w:t>
      </w:r>
    </w:p>
    <w:p w:rsidR="002E336D" w:rsidRPr="00774A68" w:rsidRDefault="002E336D" w:rsidP="008C78B9">
      <w:pPr>
        <w:pStyle w:val="ListParagraph"/>
        <w:numPr>
          <w:ilvl w:val="0"/>
          <w:numId w:val="6"/>
        </w:numPr>
        <w:spacing w:after="0" w:line="240" w:lineRule="auto"/>
        <w:rPr>
          <w:rFonts w:ascii="Courier New" w:hAnsi="Courier New" w:cs="Courier New"/>
          <w:sz w:val="20"/>
        </w:rPr>
      </w:pPr>
      <w:r>
        <w:rPr>
          <w:b/>
        </w:rPr>
        <w:lastRenderedPageBreak/>
        <w:t xml:space="preserve">orgType </w:t>
      </w:r>
      <w:r>
        <w:t>: duidt aan hoe de instelling geïdentificeerd wordt</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s : op basis van sectornummer en type instelling voor de instellingen van sociale zekerheid</w:t>
      </w:r>
    </w:p>
    <w:p w:rsidR="002E336D" w:rsidRPr="00776698" w:rsidRDefault="002E336D" w:rsidP="008C78B9">
      <w:pPr>
        <w:pStyle w:val="ListParagraph"/>
        <w:numPr>
          <w:ilvl w:val="1"/>
          <w:numId w:val="6"/>
        </w:numPr>
        <w:spacing w:after="0" w:line="240" w:lineRule="auto"/>
        <w:rPr>
          <w:rFonts w:ascii="Courier New" w:hAnsi="Courier New" w:cs="Courier New"/>
          <w:sz w:val="20"/>
        </w:rPr>
      </w:pPr>
      <w:r>
        <w:t xml:space="preserve">e : op basis van het ondernemingsnummer voor de instellingen buiten de sociale zekerheid </w:t>
      </w:r>
    </w:p>
    <w:p w:rsidR="002E336D" w:rsidRPr="00774A68" w:rsidRDefault="002E336D" w:rsidP="008C78B9">
      <w:pPr>
        <w:pStyle w:val="ListParagraph"/>
        <w:numPr>
          <w:ilvl w:val="0"/>
          <w:numId w:val="6"/>
        </w:numPr>
        <w:spacing w:after="0" w:line="240" w:lineRule="auto"/>
        <w:rPr>
          <w:rFonts w:ascii="Courier New" w:hAnsi="Courier New" w:cs="Courier New"/>
          <w:sz w:val="20"/>
        </w:rPr>
      </w:pPr>
      <w:r>
        <w:rPr>
          <w:b/>
        </w:rPr>
        <w:t>org</w:t>
      </w:r>
      <w:r>
        <w:t>:</w:t>
      </w:r>
    </w:p>
    <w:p w:rsidR="002E336D" w:rsidRPr="00F15BC6" w:rsidRDefault="002E336D" w:rsidP="008C78B9">
      <w:pPr>
        <w:pStyle w:val="ListParagraph"/>
        <w:numPr>
          <w:ilvl w:val="1"/>
          <w:numId w:val="6"/>
        </w:numPr>
        <w:spacing w:after="0" w:line="240" w:lineRule="auto"/>
        <w:rPr>
          <w:rFonts w:ascii="Courier New" w:hAnsi="Courier New" w:cs="Courier New"/>
          <w:sz w:val="20"/>
        </w:rPr>
      </w:pPr>
      <w:r>
        <w:t>Sectornummer  (n 3) en type instelling (n3): voorbeeld voor de RVA sector/instelling: 018/000</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CBE number : het ondernemingsnummer (n10) : bijvoorbeeld : </w:t>
      </w:r>
      <w:r>
        <w:rPr>
          <w:rFonts w:ascii="Courier New" w:hAnsi="Courier New"/>
          <w:i/>
        </w:rPr>
        <w:t>0419458088</w:t>
      </w:r>
    </w:p>
    <w:p w:rsidR="002E336D" w:rsidRPr="005530D2" w:rsidRDefault="002E336D" w:rsidP="008C78B9">
      <w:pPr>
        <w:pStyle w:val="ListParagraph"/>
        <w:numPr>
          <w:ilvl w:val="0"/>
          <w:numId w:val="6"/>
        </w:numPr>
        <w:spacing w:after="0" w:line="240" w:lineRule="auto"/>
      </w:pPr>
      <w:r>
        <w:t xml:space="preserve">datum: datum van aanmaak van het bestand volgens het formaat </w:t>
      </w:r>
      <w:r>
        <w:rPr>
          <w:b/>
        </w:rPr>
        <w:t>yyyyMMdd</w:t>
      </w:r>
    </w:p>
    <w:p w:rsidR="002E336D" w:rsidRDefault="002E336D" w:rsidP="008C78B9">
      <w:pPr>
        <w:pStyle w:val="ListParagraph"/>
        <w:numPr>
          <w:ilvl w:val="0"/>
          <w:numId w:val="6"/>
        </w:numPr>
        <w:spacing w:after="0" w:line="240" w:lineRule="auto"/>
      </w:pPr>
      <w:r>
        <w:rPr>
          <w:b/>
        </w:rPr>
        <w:t>ID</w:t>
      </w:r>
      <w:r>
        <w:t>: een uniek ID.</w:t>
      </w:r>
    </w:p>
    <w:p w:rsidR="002E336D" w:rsidRDefault="002E336D" w:rsidP="008C78B9">
      <w:pPr>
        <w:pStyle w:val="ListParagraph"/>
        <w:numPr>
          <w:ilvl w:val="1"/>
          <w:numId w:val="6"/>
        </w:numPr>
        <w:spacing w:after="0" w:line="240" w:lineRule="auto"/>
      </w:pPr>
      <w:r>
        <w:t xml:space="preserve">Deze ID moet uniek zijn in de bestandsnaam van de vouchers voor elke voucher die aan de bestemmeling wordt geleverd. De waarde stemt overeen met de waarde van het veld </w:t>
      </w:r>
      <w:r>
        <w:rPr>
          <w:i/>
        </w:rPr>
        <w:t>uniqueIdentifier</w:t>
      </w:r>
      <w:r>
        <w:t xml:space="preserve"> van de voucher. De databestanden worden los van de nummering van de voucherbestanden genummerd.</w:t>
      </w:r>
    </w:p>
    <w:p w:rsidR="002E336D" w:rsidRDefault="002E336D" w:rsidP="008C78B9">
      <w:pPr>
        <w:pStyle w:val="ListParagraph"/>
        <w:numPr>
          <w:ilvl w:val="1"/>
          <w:numId w:val="6"/>
        </w:numPr>
        <w:spacing w:after="0" w:line="240" w:lineRule="auto"/>
      </w:pPr>
      <w:r>
        <w:t>Deze ID moet uniek zijn in de gegevensbestandsnaam voor elk gegevensbestand voor die toepassing en bewerking.</w:t>
      </w:r>
    </w:p>
    <w:p w:rsidR="002E336D" w:rsidRDefault="002E336D" w:rsidP="008C78B9">
      <w:pPr>
        <w:pStyle w:val="ListParagraph"/>
        <w:numPr>
          <w:ilvl w:val="0"/>
          <w:numId w:val="6"/>
        </w:numPr>
        <w:spacing w:after="0" w:line="240" w:lineRule="auto"/>
      </w:pPr>
      <w:r>
        <w:rPr>
          <w:b/>
        </w:rPr>
        <w:t>.ext</w:t>
      </w:r>
      <w:r>
        <w:t>:</w:t>
      </w:r>
    </w:p>
    <w:p w:rsidR="002E336D" w:rsidRDefault="002E336D" w:rsidP="008C78B9">
      <w:pPr>
        <w:pStyle w:val="ListParagraph"/>
        <w:numPr>
          <w:ilvl w:val="1"/>
          <w:numId w:val="6"/>
        </w:numPr>
        <w:spacing w:after="0" w:line="240" w:lineRule="auto"/>
      </w:pPr>
      <w:r>
        <w:t>De extensie hangt af van de manier waarop het bestand wordt gecomprimeerd. De KSZ past normaal gezien de gzip-compressie toe. De extensie is dus '.gz'. Andere extensies zoals '.zip' zijn ook mogelijk voor de inkomende en uitgaande bestanden.</w:t>
      </w:r>
    </w:p>
    <w:p w:rsidR="002E336D" w:rsidRPr="00774A68" w:rsidRDefault="002E336D" w:rsidP="004D5AB6">
      <w:pPr>
        <w:pStyle w:val="ListParagraph"/>
        <w:spacing w:after="0" w:line="240" w:lineRule="auto"/>
        <w:ind w:left="1440"/>
      </w:pPr>
    </w:p>
    <w:p w:rsidR="002E336D" w:rsidRPr="00112E7F" w:rsidRDefault="00112E7F" w:rsidP="002E336D">
      <w:pPr>
        <w:pStyle w:val="Heading2"/>
      </w:pPr>
      <w:bookmarkStart w:id="39" w:name="_Toc497215712"/>
      <w:bookmarkStart w:id="40" w:name="_Toc519167194"/>
      <w:r>
        <w:t>Bestandsnamen</w:t>
      </w:r>
      <w:bookmarkEnd w:id="39"/>
      <w:bookmarkEnd w:id="40"/>
    </w:p>
    <w:p w:rsidR="002E336D" w:rsidRDefault="002E336D" w:rsidP="002E336D">
      <w:r>
        <w:t xml:space="preserve">Voorbeelden voor de naam van de voucherbestanden: </w:t>
      </w:r>
    </w:p>
    <w:p w:rsidR="002E336D" w:rsidRPr="00F330E4" w:rsidRDefault="002E336D" w:rsidP="008C78B9">
      <w:pPr>
        <w:numPr>
          <w:ilvl w:val="0"/>
          <w:numId w:val="8"/>
        </w:numPr>
      </w:pPr>
      <w:r>
        <w:rPr>
          <w:i/>
          <w:iCs/>
        </w:rPr>
        <w:t>pfe</w:t>
      </w:r>
      <w:hyperlink r:id="rId16" w:history="1">
        <w:r>
          <w:rPr>
            <w:rStyle w:val="Hyperlink"/>
            <w:i/>
            <w:u w:val="none"/>
          </w:rPr>
          <w:t>0316380841</w:t>
        </w:r>
      </w:hyperlink>
      <w:r>
        <w:rPr>
          <w:i/>
          <w:iCs/>
        </w:rPr>
        <w:t>-xml-</w:t>
      </w:r>
      <w:r>
        <w:rPr>
          <w:i/>
        </w:rPr>
        <w:t xml:space="preserve"> d20171018uPersonNoti.</w:t>
      </w:r>
      <w:r>
        <w:rPr>
          <w:rStyle w:val="Hyperlink"/>
          <w:i/>
          <w:u w:val="none"/>
        </w:rPr>
        <w:t>family</w:t>
      </w:r>
      <w:r>
        <w:rPr>
          <w:i/>
        </w:rPr>
        <w:t>.</w:t>
      </w:r>
      <w:r>
        <w:rPr>
          <w:i/>
          <w:iCs/>
        </w:rPr>
        <w:t>0000000123voucher.xml</w:t>
      </w:r>
    </w:p>
    <w:p w:rsidR="002E336D" w:rsidRDefault="002E336D" w:rsidP="002E336D">
      <w:r>
        <w:t xml:space="preserve">Voorbeelden voor de naam van gegevensbestanden: </w:t>
      </w:r>
    </w:p>
    <w:p w:rsidR="002E336D" w:rsidRPr="00FB7C73" w:rsidRDefault="002E336D" w:rsidP="008C78B9">
      <w:pPr>
        <w:numPr>
          <w:ilvl w:val="0"/>
          <w:numId w:val="9"/>
        </w:numPr>
        <w:rPr>
          <w:lang w:val="en-US"/>
        </w:rPr>
      </w:pPr>
      <w:r w:rsidRPr="00FB7C73">
        <w:rPr>
          <w:i/>
          <w:iCs/>
          <w:lang w:val="en-US"/>
        </w:rPr>
        <w:t>pfe</w:t>
      </w:r>
      <w:hyperlink r:id="rId17" w:history="1">
        <w:r w:rsidRPr="00FB7C73">
          <w:rPr>
            <w:rStyle w:val="Hyperlink"/>
            <w:i/>
            <w:u w:val="none"/>
            <w:lang w:val="en-US"/>
          </w:rPr>
          <w:t>0316380841</w:t>
        </w:r>
      </w:hyperlink>
      <w:r w:rsidRPr="00FB7C73">
        <w:rPr>
          <w:i/>
          <w:iCs/>
          <w:lang w:val="en-US"/>
        </w:rPr>
        <w:t>-xml-</w:t>
      </w:r>
      <w:r w:rsidRPr="00FB7C73">
        <w:rPr>
          <w:i/>
          <w:lang w:val="en-US"/>
        </w:rPr>
        <w:t xml:space="preserve"> d20171018uPersonNoti.</w:t>
      </w:r>
      <w:r w:rsidRPr="00FB7C73">
        <w:rPr>
          <w:rStyle w:val="Hyperlink"/>
          <w:i/>
          <w:u w:val="none"/>
          <w:lang w:val="en-US"/>
        </w:rPr>
        <w:t>family</w:t>
      </w:r>
      <w:r w:rsidRPr="00FB7C73">
        <w:rPr>
          <w:i/>
          <w:lang w:val="en-US"/>
        </w:rPr>
        <w:t>.</w:t>
      </w:r>
      <w:r w:rsidRPr="00FB7C73">
        <w:rPr>
          <w:i/>
          <w:iCs/>
          <w:lang w:val="en-US"/>
        </w:rPr>
        <w:t>0000000788.xml.gz</w:t>
      </w:r>
    </w:p>
    <w:p w:rsidR="002E336D" w:rsidRPr="001B651E" w:rsidRDefault="002E336D" w:rsidP="002E336D">
      <w:r>
        <w:t>De tabel hieronder geeft de waarden die VLABEL zal gebruiken om de naam van de voucher samen te stellen.</w:t>
      </w:r>
    </w:p>
    <w:tbl>
      <w:tblPr>
        <w:tblW w:w="9727"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100"/>
        <w:gridCol w:w="6627"/>
      </w:tblGrid>
      <w:tr w:rsidR="002E336D" w:rsidRPr="0014759F" w:rsidTr="008E64C9">
        <w:trPr>
          <w:trHeight w:val="261"/>
        </w:trPr>
        <w:tc>
          <w:tcPr>
            <w:tcW w:w="3100" w:type="dxa"/>
            <w:tcBorders>
              <w:top w:val="single" w:sz="8" w:space="0" w:color="018AC0"/>
              <w:left w:val="single" w:sz="8" w:space="0" w:color="018AC0"/>
              <w:bottom w:val="nil"/>
              <w:right w:val="single" w:sz="8" w:space="0" w:color="FFFFFF"/>
            </w:tcBorders>
            <w:shd w:val="clear" w:color="auto" w:fill="018AC0"/>
          </w:tcPr>
          <w:p w:rsidR="002E336D" w:rsidRPr="0014759F" w:rsidRDefault="002E336D" w:rsidP="008E64C9">
            <w:pPr>
              <w:spacing w:after="0" w:line="240" w:lineRule="auto"/>
              <w:rPr>
                <w:rFonts w:cs="Courier New"/>
                <w:b/>
                <w:color w:val="FFFFFF"/>
              </w:rPr>
            </w:pPr>
            <w:r>
              <w:rPr>
                <w:b/>
                <w:color w:val="FFFFFF"/>
              </w:rPr>
              <w:t>Partner</w:t>
            </w:r>
          </w:p>
        </w:tc>
        <w:tc>
          <w:tcPr>
            <w:tcW w:w="6627" w:type="dxa"/>
            <w:tcBorders>
              <w:top w:val="single" w:sz="8" w:space="0" w:color="018AC0"/>
              <w:left w:val="single" w:sz="8" w:space="0" w:color="FFFFFF"/>
              <w:bottom w:val="nil"/>
              <w:right w:val="single" w:sz="8" w:space="0" w:color="FFFFFF"/>
            </w:tcBorders>
            <w:shd w:val="clear" w:color="auto" w:fill="018AC0"/>
          </w:tcPr>
          <w:p w:rsidR="002E336D" w:rsidRPr="0014759F" w:rsidRDefault="002E336D" w:rsidP="008E64C9">
            <w:pPr>
              <w:spacing w:after="0" w:line="240" w:lineRule="auto"/>
              <w:rPr>
                <w:rFonts w:cs="Courier New"/>
                <w:b/>
                <w:color w:val="FFFFFF"/>
              </w:rPr>
            </w:pPr>
            <w:r>
              <w:rPr>
                <w:b/>
                <w:color w:val="FFFFFF"/>
              </w:rPr>
              <w:t>VLABEL -&gt; KSZ</w:t>
            </w:r>
          </w:p>
        </w:tc>
      </w:tr>
      <w:tr w:rsidR="00134E0F" w:rsidRPr="00F31BA6" w:rsidTr="00134E0F">
        <w:trPr>
          <w:trHeight w:val="303"/>
        </w:trPr>
        <w:tc>
          <w:tcPr>
            <w:tcW w:w="3100" w:type="dxa"/>
            <w:shd w:val="clear" w:color="auto" w:fill="D9D9D9"/>
          </w:tcPr>
          <w:p w:rsidR="00134E0F" w:rsidRPr="0014759F" w:rsidRDefault="00134E0F" w:rsidP="00134E0F">
            <w:pPr>
              <w:spacing w:after="0" w:line="240" w:lineRule="auto"/>
              <w:rPr>
                <w:rFonts w:cs="Courier New"/>
                <w:b/>
                <w:color w:val="000000"/>
              </w:rPr>
            </w:pPr>
            <w:r>
              <w:rPr>
                <w:b/>
                <w:color w:val="000000"/>
              </w:rPr>
              <w:t>org</w:t>
            </w:r>
          </w:p>
        </w:tc>
        <w:tc>
          <w:tcPr>
            <w:tcW w:w="6627" w:type="dxa"/>
            <w:shd w:val="clear" w:color="auto" w:fill="FFFFFF"/>
          </w:tcPr>
          <w:p w:rsidR="00134E0F" w:rsidRPr="00134E0F" w:rsidRDefault="00134E0F" w:rsidP="00134E0F">
            <w:pPr>
              <w:spacing w:after="0" w:line="240" w:lineRule="auto"/>
              <w:rPr>
                <w:rFonts w:cs="Courier New"/>
              </w:rPr>
            </w:pPr>
            <w:r>
              <w:t>Sector/</w:t>
            </w:r>
            <w:r>
              <w:rPr>
                <w:color w:val="333333"/>
              </w:rPr>
              <w:t>instelling</w:t>
            </w:r>
            <w:r>
              <w:t xml:space="preserve"> of KBO-nummer van de instelling</w:t>
            </w:r>
          </w:p>
        </w:tc>
      </w:tr>
      <w:tr w:rsidR="00134E0F" w:rsidRPr="0014759F" w:rsidTr="00134E0F">
        <w:trPr>
          <w:trHeight w:val="819"/>
        </w:trPr>
        <w:tc>
          <w:tcPr>
            <w:tcW w:w="3100" w:type="dxa"/>
            <w:shd w:val="clear" w:color="auto" w:fill="D9D9D9"/>
          </w:tcPr>
          <w:p w:rsidR="00134E0F" w:rsidRPr="0014759F" w:rsidRDefault="00134E0F" w:rsidP="00134E0F">
            <w:pPr>
              <w:spacing w:after="0" w:line="240" w:lineRule="auto"/>
              <w:rPr>
                <w:rFonts w:cs="Courier New"/>
                <w:b/>
                <w:color w:val="000000"/>
              </w:rPr>
            </w:pPr>
            <w:r>
              <w:rPr>
                <w:b/>
                <w:color w:val="000000"/>
              </w:rPr>
              <w:t>uniqID voucher</w:t>
            </w:r>
          </w:p>
        </w:tc>
        <w:tc>
          <w:tcPr>
            <w:tcW w:w="6627" w:type="dxa"/>
            <w:shd w:val="clear" w:color="auto" w:fill="FFFFFF"/>
          </w:tcPr>
          <w:p w:rsidR="00134E0F" w:rsidRPr="0014759F" w:rsidRDefault="00134E0F" w:rsidP="00134E0F">
            <w:pPr>
              <w:spacing w:after="0" w:line="240" w:lineRule="auto"/>
              <w:contextualSpacing/>
              <w:rPr>
                <w:rFonts w:cs="Courier New"/>
                <w:color w:val="333333"/>
              </w:rPr>
            </w:pPr>
            <w:r>
              <w:rPr>
                <w:i/>
              </w:rPr>
              <w:t>‘PersonNoti.family’</w:t>
            </w:r>
            <w:r>
              <w:t xml:space="preserve"> gevolgd door een oplopend getal. Het nummer wordt voor elke voucher voor deze partner geïncrementeerd met de toepassingscode ‘</w:t>
            </w:r>
            <w:r>
              <w:rPr>
                <w:i/>
                <w:iCs/>
              </w:rPr>
              <w:t>PersonNoti</w:t>
            </w:r>
            <w:r>
              <w:t>’ en de bewerkingscode ‘</w:t>
            </w:r>
            <w:r>
              <w:rPr>
                <w:i/>
                <w:iCs/>
              </w:rPr>
              <w:t>family</w:t>
            </w:r>
            <w:r>
              <w:t>’.</w:t>
            </w:r>
          </w:p>
        </w:tc>
      </w:tr>
      <w:tr w:rsidR="00134E0F" w:rsidRPr="0014759F" w:rsidTr="00134E0F">
        <w:trPr>
          <w:trHeight w:val="832"/>
        </w:trPr>
        <w:tc>
          <w:tcPr>
            <w:tcW w:w="3100" w:type="dxa"/>
            <w:shd w:val="clear" w:color="auto" w:fill="D9D9D9"/>
          </w:tcPr>
          <w:p w:rsidR="00134E0F" w:rsidRPr="00AA7645" w:rsidRDefault="00134E0F" w:rsidP="00134E0F">
            <w:pPr>
              <w:spacing w:after="0" w:line="240" w:lineRule="auto"/>
              <w:rPr>
                <w:b/>
                <w:color w:val="000000"/>
              </w:rPr>
            </w:pPr>
            <w:r>
              <w:rPr>
                <w:b/>
                <w:color w:val="000000"/>
              </w:rPr>
              <w:t>ID "data"-bestand</w:t>
            </w:r>
          </w:p>
        </w:tc>
        <w:tc>
          <w:tcPr>
            <w:tcW w:w="6627" w:type="dxa"/>
            <w:shd w:val="clear" w:color="auto" w:fill="FFFFFF"/>
          </w:tcPr>
          <w:p w:rsidR="00134E0F" w:rsidRPr="0014759F" w:rsidRDefault="00134E0F" w:rsidP="00134E0F">
            <w:pPr>
              <w:spacing w:after="0" w:line="240" w:lineRule="auto"/>
              <w:rPr>
                <w:color w:val="333333"/>
                <w:sz w:val="20"/>
                <w:szCs w:val="20"/>
              </w:rPr>
            </w:pPr>
            <w:r>
              <w:rPr>
                <w:i/>
              </w:rPr>
              <w:t>‘PersonNoti.family’</w:t>
            </w:r>
            <w:r>
              <w:t xml:space="preserve"> gevolgd door een oplopend getal.</w:t>
            </w:r>
            <w:r>
              <w:rPr>
                <w:color w:val="333333"/>
              </w:rPr>
              <w:t xml:space="preserve"> </w:t>
            </w:r>
            <w:r>
              <w:t>Het nummer wordt voor elk databestand voor deze partner geïncrementeerd met de toepassingscode</w:t>
            </w:r>
            <w:r>
              <w:rPr>
                <w:color w:val="333333"/>
              </w:rPr>
              <w:t xml:space="preserve"> </w:t>
            </w:r>
            <w:r>
              <w:rPr>
                <w:i/>
              </w:rPr>
              <w:t xml:space="preserve">‘PersonNoti’ </w:t>
            </w:r>
            <w:r>
              <w:rPr>
                <w:color w:val="333333"/>
              </w:rPr>
              <w:t xml:space="preserve">en de bewerkingscode </w:t>
            </w:r>
            <w:r>
              <w:rPr>
                <w:i/>
              </w:rPr>
              <w:t>‘Family’.</w:t>
            </w:r>
          </w:p>
        </w:tc>
      </w:tr>
      <w:tr w:rsidR="00134E0F" w:rsidRPr="0014759F" w:rsidTr="00134E0F">
        <w:trPr>
          <w:trHeight w:val="261"/>
        </w:trPr>
        <w:tc>
          <w:tcPr>
            <w:tcW w:w="3100" w:type="dxa"/>
            <w:shd w:val="clear" w:color="auto" w:fill="D9D9D9"/>
          </w:tcPr>
          <w:p w:rsidR="00134E0F" w:rsidRPr="0014759F" w:rsidRDefault="00134E0F" w:rsidP="00134E0F">
            <w:pPr>
              <w:spacing w:after="0" w:line="240" w:lineRule="auto"/>
              <w:rPr>
                <w:b/>
                <w:color w:val="000000"/>
              </w:rPr>
            </w:pPr>
            <w:r>
              <w:rPr>
                <w:b/>
                <w:color w:val="000000"/>
              </w:rPr>
              <w:t>Extensie van het “data”-bestand</w:t>
            </w:r>
          </w:p>
        </w:tc>
        <w:tc>
          <w:tcPr>
            <w:tcW w:w="6627" w:type="dxa"/>
            <w:shd w:val="clear" w:color="auto" w:fill="FFFFFF"/>
          </w:tcPr>
          <w:p w:rsidR="00134E0F" w:rsidRPr="0013146E" w:rsidRDefault="00134E0F" w:rsidP="00134E0F">
            <w:pPr>
              <w:spacing w:after="0" w:line="240" w:lineRule="auto"/>
              <w:rPr>
                <w:color w:val="943634"/>
              </w:rPr>
            </w:pPr>
            <w:r>
              <w:t>.gz of .zip</w:t>
            </w:r>
          </w:p>
        </w:tc>
      </w:tr>
    </w:tbl>
    <w:p w:rsidR="00112E7F" w:rsidRDefault="00112E7F" w:rsidP="00112E7F">
      <w:bookmarkStart w:id="41" w:name="_Toc506280425"/>
    </w:p>
    <w:p w:rsidR="00112E7F" w:rsidRDefault="00112E7F" w:rsidP="00112E7F">
      <w:pPr>
        <w:pStyle w:val="Heading2"/>
        <w:keepNext/>
        <w:ind w:left="578" w:hanging="578"/>
      </w:pPr>
      <w:bookmarkStart w:id="42" w:name="_Toc519167195"/>
      <w:bookmarkEnd w:id="41"/>
      <w:r>
        <w:lastRenderedPageBreak/>
        <w:t>Inhoud voucher</w:t>
      </w:r>
      <w:bookmarkEnd w:id="42"/>
    </w:p>
    <w:p w:rsidR="002E336D" w:rsidRDefault="002E336D" w:rsidP="002E336D">
      <w:r>
        <w:t>De tabel hierna beschrijft de inhoud van een paar elementen van de voucher.</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2E336D" w:rsidRPr="0014759F" w:rsidTr="008E64C9">
        <w:tc>
          <w:tcPr>
            <w:tcW w:w="2231" w:type="dxa"/>
            <w:tcBorders>
              <w:top w:val="single" w:sz="8" w:space="0" w:color="018AC0"/>
              <w:left w:val="single" w:sz="8" w:space="0" w:color="018AC0"/>
              <w:bottom w:val="nil"/>
              <w:right w:val="single" w:sz="8" w:space="0" w:color="FFFFFF"/>
            </w:tcBorders>
            <w:shd w:val="clear" w:color="auto" w:fill="018AC0"/>
          </w:tcPr>
          <w:p w:rsidR="002E336D" w:rsidRPr="0014759F" w:rsidRDefault="002E336D" w:rsidP="008E64C9">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rsidR="002E336D" w:rsidRPr="00134E0F" w:rsidRDefault="00134E0F" w:rsidP="008E64C9">
            <w:pPr>
              <w:spacing w:after="0" w:line="240" w:lineRule="auto"/>
              <w:rPr>
                <w:rFonts w:cs="Courier New"/>
                <w:b/>
                <w:color w:val="FFFFFF"/>
              </w:rPr>
            </w:pPr>
            <w:r>
              <w:rPr>
                <w:b/>
                <w:color w:val="FFFFFF"/>
              </w:rPr>
              <w:t xml:space="preserve">KSZ </w:t>
            </w:r>
            <w:r>
              <w:rPr>
                <w:b/>
                <w:color w:val="FFFFFF"/>
              </w:rPr>
              <w:sym w:font="Wingdings" w:char="F0E0"/>
            </w:r>
            <w:r>
              <w:rPr>
                <w:b/>
                <w:color w:val="FFFFFF"/>
              </w:rPr>
              <w:t xml:space="preserve"> Bestemmeling</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Pr>
                <w:b/>
                <w:color w:val="000000"/>
              </w:rPr>
              <w:t>uniqueIdentifier</w:t>
            </w:r>
          </w:p>
        </w:tc>
        <w:tc>
          <w:tcPr>
            <w:tcW w:w="5674" w:type="dxa"/>
            <w:shd w:val="clear" w:color="auto" w:fill="FFFFFF"/>
          </w:tcPr>
          <w:p w:rsidR="002E336D" w:rsidRPr="0014759F" w:rsidRDefault="002E336D" w:rsidP="008E64C9">
            <w:pPr>
              <w:spacing w:after="0" w:line="240" w:lineRule="auto"/>
            </w:pPr>
            <w:r>
              <w:t>Idem als de unieke ID in de naam van de voucher</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Pr>
                <w:b/>
                <w:color w:val="000000"/>
              </w:rPr>
              <w:t>mileStone</w:t>
            </w:r>
          </w:p>
        </w:tc>
        <w:tc>
          <w:tcPr>
            <w:tcW w:w="5674" w:type="dxa"/>
            <w:shd w:val="clear" w:color="auto" w:fill="FFFFFF"/>
          </w:tcPr>
          <w:p w:rsidR="002E336D" w:rsidRPr="0014759F" w:rsidRDefault="002E336D" w:rsidP="008E64C9">
            <w:pPr>
              <w:spacing w:after="0" w:line="240" w:lineRule="auto"/>
              <w:rPr>
                <w:color w:val="333333"/>
              </w:rPr>
            </w:pPr>
            <w:r>
              <w:rPr>
                <w:color w:val="333333"/>
              </w:rPr>
              <w:t>Datum van aanmaak van de voucher</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Pr>
                <w:b/>
                <w:color w:val="000000"/>
              </w:rPr>
              <w:t>author</w:t>
            </w:r>
          </w:p>
        </w:tc>
        <w:tc>
          <w:tcPr>
            <w:tcW w:w="5674" w:type="dxa"/>
            <w:shd w:val="clear" w:color="auto" w:fill="FFFFFF"/>
          </w:tcPr>
          <w:p w:rsidR="002E336D" w:rsidRPr="006E3F8C" w:rsidRDefault="00134E0F" w:rsidP="008E64C9">
            <w:pPr>
              <w:spacing w:after="0" w:line="240" w:lineRule="auto"/>
              <w:rPr>
                <w:color w:val="333333"/>
              </w:rPr>
            </w:pPr>
            <w:r>
              <w:t xml:space="preserve">Sector 25 </w:t>
            </w:r>
            <w:r>
              <w:rPr>
                <w:color w:val="333333"/>
              </w:rPr>
              <w:t xml:space="preserve">en instelling 0, cbe number </w:t>
            </w:r>
            <w:r>
              <w:rPr>
                <w:color w:val="000000"/>
              </w:rPr>
              <w:t>244640631</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Pr>
                <w:b/>
                <w:color w:val="000000"/>
              </w:rPr>
              <w:t>addressee</w:t>
            </w:r>
          </w:p>
        </w:tc>
        <w:tc>
          <w:tcPr>
            <w:tcW w:w="5674" w:type="dxa"/>
            <w:shd w:val="clear" w:color="auto" w:fill="FFFFFF"/>
          </w:tcPr>
          <w:p w:rsidR="002E336D" w:rsidRPr="00134E0F" w:rsidRDefault="00134E0F" w:rsidP="008E64C9">
            <w:pPr>
              <w:spacing w:after="0" w:line="240" w:lineRule="auto"/>
            </w:pPr>
            <w:r>
              <w:t>Hangt van de partner af</w:t>
            </w:r>
          </w:p>
        </w:tc>
      </w:tr>
      <w:tr w:rsidR="002E336D" w:rsidRPr="0014759F" w:rsidTr="008E64C9">
        <w:tc>
          <w:tcPr>
            <w:tcW w:w="2231" w:type="dxa"/>
            <w:shd w:val="clear" w:color="auto" w:fill="D9D9D9"/>
          </w:tcPr>
          <w:p w:rsidR="002E336D" w:rsidRPr="0014759F" w:rsidRDefault="002E336D" w:rsidP="008E64C9">
            <w:pPr>
              <w:spacing w:after="0" w:line="240" w:lineRule="auto"/>
              <w:rPr>
                <w:color w:val="000000"/>
              </w:rPr>
            </w:pPr>
            <w:r>
              <w:rPr>
                <w:b/>
                <w:color w:val="000000"/>
              </w:rPr>
              <w:t>applicationCode</w:t>
            </w:r>
          </w:p>
        </w:tc>
        <w:tc>
          <w:tcPr>
            <w:tcW w:w="5674" w:type="dxa"/>
            <w:shd w:val="clear" w:color="auto" w:fill="FFFFFF"/>
          </w:tcPr>
          <w:p w:rsidR="002E336D" w:rsidRPr="00134E0F" w:rsidRDefault="00134E0F" w:rsidP="008E64C9">
            <w:pPr>
              <w:spacing w:after="0" w:line="240" w:lineRule="auto"/>
            </w:pPr>
            <w:r>
              <w:t>PersonNoti</w:t>
            </w:r>
          </w:p>
        </w:tc>
      </w:tr>
      <w:tr w:rsidR="002E336D" w:rsidRPr="0014759F" w:rsidTr="008E64C9">
        <w:tc>
          <w:tcPr>
            <w:tcW w:w="2231" w:type="dxa"/>
            <w:shd w:val="clear" w:color="auto" w:fill="D9D9D9"/>
          </w:tcPr>
          <w:p w:rsidR="002E336D" w:rsidRPr="0014759F" w:rsidRDefault="002E336D" w:rsidP="008E64C9">
            <w:pPr>
              <w:spacing w:after="0" w:line="240" w:lineRule="auto"/>
              <w:rPr>
                <w:color w:val="000000"/>
              </w:rPr>
            </w:pPr>
            <w:r>
              <w:rPr>
                <w:b/>
                <w:color w:val="000000"/>
              </w:rPr>
              <w:t>operationCode</w:t>
            </w:r>
          </w:p>
        </w:tc>
        <w:tc>
          <w:tcPr>
            <w:tcW w:w="5674" w:type="dxa"/>
            <w:shd w:val="clear" w:color="auto" w:fill="FFFFFF"/>
          </w:tcPr>
          <w:p w:rsidR="002E336D" w:rsidRPr="00100B1C" w:rsidRDefault="00134E0F" w:rsidP="008E64C9">
            <w:pPr>
              <w:spacing w:after="0" w:line="240" w:lineRule="auto"/>
            </w:pPr>
            <w:r>
              <w:t>family</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Pr>
                <w:b/>
                <w:color w:val="000000"/>
              </w:rPr>
              <w:t>fileSequenceNumber</w:t>
            </w:r>
          </w:p>
        </w:tc>
        <w:tc>
          <w:tcPr>
            <w:tcW w:w="5674" w:type="dxa"/>
            <w:shd w:val="clear" w:color="auto" w:fill="FFFFFF"/>
          </w:tcPr>
          <w:p w:rsidR="002E336D" w:rsidRPr="00134E0F" w:rsidRDefault="002E336D" w:rsidP="008E64C9">
            <w:pPr>
              <w:spacing w:after="0" w:line="240" w:lineRule="auto"/>
            </w:pPr>
            <w:r>
              <w:t>afwezig</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Pr>
                <w:b/>
                <w:color w:val="000000"/>
              </w:rPr>
              <w:t>encoding</w:t>
            </w:r>
          </w:p>
        </w:tc>
        <w:tc>
          <w:tcPr>
            <w:tcW w:w="5674" w:type="dxa"/>
            <w:shd w:val="clear" w:color="auto" w:fill="FFFFFF"/>
          </w:tcPr>
          <w:p w:rsidR="002E336D" w:rsidRPr="0014759F" w:rsidRDefault="002E336D" w:rsidP="008E64C9">
            <w:pPr>
              <w:spacing w:after="0" w:line="240" w:lineRule="auto"/>
              <w:rPr>
                <w:color w:val="333333"/>
              </w:rPr>
            </w:pPr>
            <w:r>
              <w:rPr>
                <w:color w:val="333333"/>
              </w:rPr>
              <w:t>UTF8</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Pr>
                <w:b/>
                <w:color w:val="000000"/>
              </w:rPr>
              <w:t>messageStructure</w:t>
            </w:r>
          </w:p>
        </w:tc>
        <w:tc>
          <w:tcPr>
            <w:tcW w:w="5674" w:type="dxa"/>
            <w:shd w:val="clear" w:color="auto" w:fill="FFFFFF"/>
          </w:tcPr>
          <w:p w:rsidR="002E336D" w:rsidRPr="0014759F" w:rsidRDefault="002E336D" w:rsidP="008E64C9">
            <w:pPr>
              <w:spacing w:after="0" w:line="240" w:lineRule="auto"/>
              <w:rPr>
                <w:color w:val="333333"/>
              </w:rPr>
            </w:pPr>
          </w:p>
        </w:tc>
      </w:tr>
      <w:tr w:rsidR="002E336D" w:rsidRPr="0014759F" w:rsidTr="008E64C9">
        <w:tc>
          <w:tcPr>
            <w:tcW w:w="2231" w:type="dxa"/>
            <w:shd w:val="clear" w:color="auto" w:fill="D9D9D9"/>
          </w:tcPr>
          <w:p w:rsidR="002E336D" w:rsidRPr="0014759F" w:rsidRDefault="002E336D" w:rsidP="008E64C9">
            <w:pPr>
              <w:spacing w:after="0" w:line="240" w:lineRule="auto"/>
              <w:ind w:left="708"/>
              <w:rPr>
                <w:color w:val="000000"/>
              </w:rPr>
            </w:pPr>
            <w:r>
              <w:rPr>
                <w:b/>
                <w:color w:val="000000"/>
              </w:rPr>
              <w:t>patternLength</w:t>
            </w:r>
          </w:p>
        </w:tc>
        <w:tc>
          <w:tcPr>
            <w:tcW w:w="5674" w:type="dxa"/>
            <w:shd w:val="clear" w:color="auto" w:fill="FFFFFF"/>
          </w:tcPr>
          <w:p w:rsidR="002E336D" w:rsidRPr="0014759F" w:rsidRDefault="002E336D" w:rsidP="008E64C9">
            <w:pPr>
              <w:spacing w:after="0" w:line="240" w:lineRule="auto"/>
              <w:rPr>
                <w:color w:val="333333"/>
              </w:rPr>
            </w:pPr>
            <w:r>
              <w:rPr>
                <w:color w:val="333333"/>
              </w:rPr>
              <w:t>afwezig</w:t>
            </w:r>
          </w:p>
        </w:tc>
      </w:tr>
      <w:tr w:rsidR="002E336D" w:rsidRPr="0014759F" w:rsidTr="008E64C9">
        <w:tc>
          <w:tcPr>
            <w:tcW w:w="2231" w:type="dxa"/>
            <w:shd w:val="clear" w:color="auto" w:fill="D9D9D9"/>
          </w:tcPr>
          <w:p w:rsidR="002E336D" w:rsidRPr="0014759F" w:rsidRDefault="002E336D" w:rsidP="008E64C9">
            <w:pPr>
              <w:spacing w:after="0" w:line="240" w:lineRule="auto"/>
              <w:ind w:left="708"/>
              <w:rPr>
                <w:b/>
                <w:color w:val="000000"/>
              </w:rPr>
            </w:pPr>
            <w:r>
              <w:rPr>
                <w:b/>
                <w:color w:val="000000"/>
              </w:rPr>
              <w:t>minLength</w:t>
            </w:r>
          </w:p>
        </w:tc>
        <w:tc>
          <w:tcPr>
            <w:tcW w:w="5674" w:type="dxa"/>
            <w:shd w:val="clear" w:color="auto" w:fill="FFFFFF"/>
          </w:tcPr>
          <w:p w:rsidR="002E336D" w:rsidRPr="0014759F" w:rsidRDefault="002E336D" w:rsidP="008E64C9">
            <w:pPr>
              <w:spacing w:after="0" w:line="240" w:lineRule="auto"/>
              <w:rPr>
                <w:color w:val="333333"/>
              </w:rPr>
            </w:pPr>
            <w:r>
              <w:rPr>
                <w:color w:val="333333"/>
              </w:rPr>
              <w:t>afwezig</w:t>
            </w:r>
          </w:p>
        </w:tc>
      </w:tr>
      <w:tr w:rsidR="002E336D" w:rsidRPr="0014759F" w:rsidTr="008E64C9">
        <w:tc>
          <w:tcPr>
            <w:tcW w:w="2231" w:type="dxa"/>
            <w:shd w:val="clear" w:color="auto" w:fill="D9D9D9"/>
          </w:tcPr>
          <w:p w:rsidR="002E336D" w:rsidRPr="0014759F" w:rsidRDefault="002E336D" w:rsidP="008E64C9">
            <w:pPr>
              <w:spacing w:after="0" w:line="240" w:lineRule="auto"/>
              <w:ind w:left="708"/>
              <w:rPr>
                <w:b/>
                <w:color w:val="000000"/>
              </w:rPr>
            </w:pPr>
            <w:r>
              <w:rPr>
                <w:b/>
                <w:color w:val="000000"/>
              </w:rPr>
              <w:t>maxLength</w:t>
            </w:r>
          </w:p>
        </w:tc>
        <w:tc>
          <w:tcPr>
            <w:tcW w:w="5674" w:type="dxa"/>
            <w:shd w:val="clear" w:color="auto" w:fill="FFFFFF"/>
          </w:tcPr>
          <w:p w:rsidR="002E336D" w:rsidRPr="0014759F" w:rsidRDefault="002E336D" w:rsidP="008E64C9">
            <w:pPr>
              <w:spacing w:after="0" w:line="240" w:lineRule="auto"/>
              <w:rPr>
                <w:color w:val="333333"/>
              </w:rPr>
            </w:pPr>
            <w:r>
              <w:rPr>
                <w:color w:val="333333"/>
              </w:rPr>
              <w:t>afwezig</w:t>
            </w:r>
          </w:p>
        </w:tc>
      </w:tr>
      <w:tr w:rsidR="002E336D" w:rsidRPr="0014759F" w:rsidTr="008E64C9">
        <w:tc>
          <w:tcPr>
            <w:tcW w:w="2231" w:type="dxa"/>
            <w:shd w:val="clear" w:color="auto" w:fill="D9D9D9"/>
          </w:tcPr>
          <w:p w:rsidR="002E336D" w:rsidRPr="0014759F" w:rsidRDefault="002E336D" w:rsidP="008E64C9">
            <w:pPr>
              <w:spacing w:after="0" w:line="240" w:lineRule="auto"/>
              <w:ind w:left="708"/>
              <w:rPr>
                <w:b/>
                <w:color w:val="000000"/>
              </w:rPr>
            </w:pPr>
            <w:r>
              <w:rPr>
                <w:b/>
                <w:color w:val="000000"/>
              </w:rPr>
              <w:t>syntax</w:t>
            </w:r>
          </w:p>
        </w:tc>
        <w:tc>
          <w:tcPr>
            <w:tcW w:w="5674" w:type="dxa"/>
            <w:shd w:val="clear" w:color="auto" w:fill="FFFFFF"/>
          </w:tcPr>
          <w:p w:rsidR="002E336D" w:rsidRPr="0014759F" w:rsidRDefault="002E336D" w:rsidP="008E64C9">
            <w:pPr>
              <w:spacing w:after="0" w:line="240" w:lineRule="auto"/>
              <w:rPr>
                <w:color w:val="333333"/>
              </w:rPr>
            </w:pPr>
            <w:r>
              <w:rPr>
                <w:color w:val="333333"/>
              </w:rPr>
              <w:t>XML</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Pr>
                <w:b/>
                <w:color w:val="000000"/>
              </w:rPr>
              <w:t>integrity</w:t>
            </w:r>
          </w:p>
        </w:tc>
        <w:tc>
          <w:tcPr>
            <w:tcW w:w="5674" w:type="dxa"/>
            <w:shd w:val="clear" w:color="auto" w:fill="FFFFFF"/>
          </w:tcPr>
          <w:p w:rsidR="002E336D" w:rsidRPr="0014759F" w:rsidRDefault="002E336D" w:rsidP="008E64C9">
            <w:pPr>
              <w:spacing w:after="0" w:line="240" w:lineRule="auto"/>
              <w:rPr>
                <w:color w:val="333333"/>
              </w:rPr>
            </w:pP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Pr>
                <w:b/>
                <w:color w:val="000000"/>
              </w:rPr>
              <w:t xml:space="preserve">   integrityMethod</w:t>
            </w:r>
          </w:p>
        </w:tc>
        <w:tc>
          <w:tcPr>
            <w:tcW w:w="5674" w:type="dxa"/>
            <w:shd w:val="clear" w:color="auto" w:fill="FFFFFF"/>
          </w:tcPr>
          <w:p w:rsidR="002E336D" w:rsidRPr="0014759F" w:rsidRDefault="002E336D" w:rsidP="008E64C9">
            <w:pPr>
              <w:spacing w:after="0" w:line="240" w:lineRule="auto"/>
              <w:rPr>
                <w:color w:val="333333"/>
              </w:rPr>
            </w:pPr>
            <w:r>
              <w:rPr>
                <w:color w:val="333333"/>
              </w:rPr>
              <w:t>MD5</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Pr>
                <w:b/>
                <w:color w:val="000000"/>
              </w:rPr>
              <w:t xml:space="preserve">   value</w:t>
            </w:r>
          </w:p>
        </w:tc>
        <w:tc>
          <w:tcPr>
            <w:tcW w:w="5674" w:type="dxa"/>
            <w:shd w:val="clear" w:color="auto" w:fill="FFFFFF"/>
          </w:tcPr>
          <w:p w:rsidR="002E336D" w:rsidRPr="0014759F" w:rsidRDefault="002E336D" w:rsidP="008E64C9">
            <w:pPr>
              <w:spacing w:after="0" w:line="240" w:lineRule="auto"/>
              <w:rPr>
                <w:color w:val="333333"/>
              </w:rPr>
            </w:pPr>
            <w:r>
              <w:rPr>
                <w:color w:val="333333"/>
              </w:rPr>
              <w:t>de MD5-checksum van het niet-gecomprimeerde bestand</w:t>
            </w:r>
          </w:p>
        </w:tc>
      </w:tr>
    </w:tbl>
    <w:p w:rsidR="0023368C" w:rsidRDefault="006A51A8" w:rsidP="00616A75">
      <w:pPr>
        <w:pStyle w:val="Heading1"/>
      </w:pPr>
      <w:bookmarkStart w:id="43" w:name="_Toc519167196"/>
      <w:r>
        <w:t>Beschrijving van de uitgewisselde berichten</w:t>
      </w:r>
      <w:bookmarkEnd w:id="43"/>
    </w:p>
    <w:p w:rsidR="00BD46AE" w:rsidRPr="0014759F" w:rsidRDefault="00540AC2" w:rsidP="00BD46AE">
      <w:pPr>
        <w:jc w:val="left"/>
        <w:rPr>
          <w:i/>
          <w:color w:val="C0504D"/>
        </w:rPr>
      </w:pPr>
      <w:r>
        <w:t xml:space="preserve">De communicatie vindt plaats binnen een beveiligde omgeving aan de hand van LDM-berichten.  Meer informatie over de dienstgeoriënteerde architectuur is te vinden in </w:t>
      </w:r>
      <w:r w:rsidR="004F6668">
        <w:fldChar w:fldCharType="begin"/>
      </w:r>
      <w:r w:rsidR="004F6668">
        <w:instrText xml:space="preserve"> REF _Ref483154639 \r \h </w:instrText>
      </w:r>
      <w:r w:rsidR="004F6668">
        <w:fldChar w:fldCharType="separate"/>
      </w:r>
      <w:r w:rsidR="00FB7C73">
        <w:t>[3]</w:t>
      </w:r>
      <w:r w:rsidR="004F6668">
        <w:fldChar w:fldCharType="end"/>
      </w:r>
      <w:r>
        <w:t xml:space="preserve">. De partners die nog geen toegang hebben tot de SOA-infrastructuur van de KSZ vinden in </w:t>
      </w:r>
      <w:r w:rsidR="004F6668">
        <w:fldChar w:fldCharType="begin"/>
      </w:r>
      <w:r w:rsidR="004F6668">
        <w:instrText xml:space="preserve"> REF _Ref483154904 \r \h </w:instrText>
      </w:r>
      <w:r w:rsidR="004F6668">
        <w:fldChar w:fldCharType="separate"/>
      </w:r>
      <w:r w:rsidR="00FB7C73">
        <w:t>[4]</w:t>
      </w:r>
      <w:r w:rsidR="004F6668">
        <w:fldChar w:fldCharType="end"/>
      </w:r>
      <w:r>
        <w:t xml:space="preserve"> een lijst van de verschillende stappen om toegang te krijgen en deze toegang te testen.</w:t>
      </w:r>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576"/>
        <w:gridCol w:w="6888"/>
      </w:tblGrid>
      <w:tr w:rsidR="0014759F" w:rsidRPr="0014759F" w:rsidTr="00F450F9">
        <w:tc>
          <w:tcPr>
            <w:tcW w:w="2576" w:type="dxa"/>
            <w:tcBorders>
              <w:top w:val="single" w:sz="8" w:space="0" w:color="018AC0"/>
              <w:left w:val="single" w:sz="8" w:space="0" w:color="018AC0"/>
              <w:bottom w:val="nil"/>
              <w:right w:val="single" w:sz="8" w:space="0" w:color="FFFFFF"/>
            </w:tcBorders>
            <w:shd w:val="clear" w:color="auto" w:fill="018AC0"/>
          </w:tcPr>
          <w:p w:rsidR="00DA1306" w:rsidRPr="0014759F" w:rsidRDefault="00DA1306" w:rsidP="0014759F">
            <w:pPr>
              <w:spacing w:after="0" w:line="240" w:lineRule="auto"/>
              <w:rPr>
                <w:color w:val="FFFFFF"/>
              </w:rPr>
            </w:pPr>
          </w:p>
        </w:tc>
        <w:tc>
          <w:tcPr>
            <w:tcW w:w="6888" w:type="dxa"/>
            <w:tcBorders>
              <w:top w:val="single" w:sz="8" w:space="0" w:color="018AC0"/>
              <w:left w:val="single" w:sz="8" w:space="0" w:color="FFFFFF"/>
              <w:bottom w:val="nil"/>
              <w:right w:val="single" w:sz="8" w:space="0" w:color="018AC0"/>
            </w:tcBorders>
            <w:shd w:val="clear" w:color="auto" w:fill="018AC0"/>
          </w:tcPr>
          <w:p w:rsidR="00DA1306" w:rsidRPr="0014759F" w:rsidRDefault="00DA1306" w:rsidP="0014759F">
            <w:pPr>
              <w:spacing w:after="0" w:line="240" w:lineRule="auto"/>
              <w:rPr>
                <w:b/>
                <w:color w:val="FFFFFF"/>
              </w:rPr>
            </w:pPr>
          </w:p>
        </w:tc>
      </w:tr>
      <w:tr w:rsidR="0014759F" w:rsidRPr="0014759F" w:rsidTr="00F450F9">
        <w:tc>
          <w:tcPr>
            <w:tcW w:w="2576" w:type="dxa"/>
            <w:shd w:val="clear" w:color="auto" w:fill="D9D9D9"/>
          </w:tcPr>
          <w:p w:rsidR="00DA1306" w:rsidRPr="0014759F" w:rsidRDefault="00DA1306" w:rsidP="0014759F">
            <w:pPr>
              <w:spacing w:after="0" w:line="240" w:lineRule="auto"/>
              <w:jc w:val="left"/>
              <w:rPr>
                <w:b/>
                <w:color w:val="000000"/>
              </w:rPr>
            </w:pPr>
            <w:r>
              <w:rPr>
                <w:b/>
                <w:color w:val="000000"/>
              </w:rPr>
              <w:t>Naam van de dienst</w:t>
            </w:r>
          </w:p>
        </w:tc>
        <w:tc>
          <w:tcPr>
            <w:tcW w:w="6888" w:type="dxa"/>
            <w:shd w:val="clear" w:color="auto" w:fill="FFFFFF"/>
          </w:tcPr>
          <w:p w:rsidR="00DA1306" w:rsidRPr="00F450F9" w:rsidRDefault="00F450F9" w:rsidP="00F450F9">
            <w:pPr>
              <w:spacing w:after="0" w:line="240" w:lineRule="auto"/>
              <w:jc w:val="left"/>
              <w:rPr>
                <w:color w:val="333333"/>
              </w:rPr>
            </w:pPr>
            <w:r>
              <w:rPr>
                <w:color w:val="333333"/>
              </w:rPr>
              <w:t>PersonNotifications.notifyFamilyComposition</w:t>
            </w:r>
          </w:p>
        </w:tc>
      </w:tr>
      <w:tr w:rsidR="0014759F" w:rsidRPr="0014759F" w:rsidTr="00F450F9">
        <w:tc>
          <w:tcPr>
            <w:tcW w:w="2576" w:type="dxa"/>
            <w:shd w:val="clear" w:color="auto" w:fill="D9D9D9"/>
          </w:tcPr>
          <w:p w:rsidR="00DA1306" w:rsidRPr="0014759F" w:rsidRDefault="00540AC2" w:rsidP="0014759F">
            <w:pPr>
              <w:spacing w:after="0" w:line="240" w:lineRule="auto"/>
              <w:jc w:val="left"/>
              <w:rPr>
                <w:b/>
                <w:color w:val="000000"/>
              </w:rPr>
            </w:pPr>
            <w:r>
              <w:rPr>
                <w:b/>
                <w:color w:val="000000"/>
              </w:rPr>
              <w:t>XSD</w:t>
            </w:r>
          </w:p>
        </w:tc>
        <w:tc>
          <w:tcPr>
            <w:tcW w:w="6888" w:type="dxa"/>
            <w:shd w:val="clear" w:color="auto" w:fill="FFFFFF"/>
          </w:tcPr>
          <w:p w:rsidR="00540AC2" w:rsidRPr="00F450F9" w:rsidRDefault="00F450F9" w:rsidP="0014759F">
            <w:pPr>
              <w:spacing w:after="0" w:line="240" w:lineRule="auto"/>
              <w:jc w:val="left"/>
              <w:rPr>
                <w:color w:val="333333"/>
              </w:rPr>
            </w:pPr>
            <w:r>
              <w:rPr>
                <w:color w:val="333333"/>
              </w:rPr>
              <w:t>FamilyCompositionNotificationsV3.xsd</w:t>
            </w:r>
          </w:p>
        </w:tc>
      </w:tr>
      <w:tr w:rsidR="00F450F9" w:rsidRPr="0014759F" w:rsidTr="00F450F9">
        <w:tc>
          <w:tcPr>
            <w:tcW w:w="2576" w:type="dxa"/>
            <w:shd w:val="clear" w:color="auto" w:fill="D9D9D9"/>
          </w:tcPr>
          <w:p w:rsidR="00F450F9" w:rsidRPr="0014759F" w:rsidRDefault="00F450F9" w:rsidP="0014759F">
            <w:pPr>
              <w:spacing w:after="0" w:line="240" w:lineRule="auto"/>
              <w:jc w:val="left"/>
              <w:rPr>
                <w:b/>
                <w:color w:val="000000"/>
              </w:rPr>
            </w:pPr>
            <w:r>
              <w:rPr>
                <w:b/>
                <w:color w:val="000000"/>
              </w:rPr>
              <w:t>Namespace</w:t>
            </w:r>
          </w:p>
        </w:tc>
        <w:tc>
          <w:tcPr>
            <w:tcW w:w="6888" w:type="dxa"/>
            <w:shd w:val="clear" w:color="auto" w:fill="FFFFFF"/>
          </w:tcPr>
          <w:p w:rsidR="00F450F9" w:rsidRPr="00F450F9" w:rsidRDefault="00F450F9" w:rsidP="00F450F9">
            <w:pPr>
              <w:spacing w:after="0" w:line="240" w:lineRule="auto"/>
              <w:jc w:val="left"/>
              <w:rPr>
                <w:color w:val="333333"/>
              </w:rPr>
            </w:pPr>
            <w:r>
              <w:rPr>
                <w:color w:val="333333"/>
              </w:rPr>
              <w:t>http://kszbcss.fgov.be/intf/registries/notifications/familycomposition/v3</w:t>
            </w:r>
          </w:p>
        </w:tc>
      </w:tr>
      <w:tr w:rsidR="0014759F" w:rsidRPr="0014759F" w:rsidTr="00F450F9">
        <w:trPr>
          <w:trHeight w:val="183"/>
        </w:trPr>
        <w:tc>
          <w:tcPr>
            <w:tcW w:w="2576" w:type="dxa"/>
            <w:shd w:val="clear" w:color="auto" w:fill="D9D9D9"/>
          </w:tcPr>
          <w:p w:rsidR="00DA1306" w:rsidRPr="0014759F" w:rsidRDefault="00DA1306" w:rsidP="0014759F">
            <w:pPr>
              <w:spacing w:after="0" w:line="240" w:lineRule="auto"/>
              <w:jc w:val="left"/>
              <w:rPr>
                <w:b/>
                <w:color w:val="000000"/>
              </w:rPr>
            </w:pPr>
            <w:r>
              <w:rPr>
                <w:b/>
                <w:color w:val="000000"/>
              </w:rPr>
              <w:t>Bewerking / root element</w:t>
            </w:r>
          </w:p>
        </w:tc>
        <w:tc>
          <w:tcPr>
            <w:tcW w:w="6888" w:type="dxa"/>
            <w:shd w:val="clear" w:color="auto" w:fill="FFFFFF"/>
          </w:tcPr>
          <w:p w:rsidR="00DA1306" w:rsidRPr="00F450F9" w:rsidRDefault="00F450F9" w:rsidP="00F450F9">
            <w:pPr>
              <w:spacing w:after="0" w:line="240" w:lineRule="auto"/>
              <w:jc w:val="left"/>
              <w:rPr>
                <w:color w:val="333333"/>
              </w:rPr>
            </w:pPr>
            <w:r>
              <w:rPr>
                <w:color w:val="333333"/>
              </w:rPr>
              <w:t>notifyFamilyComposition</w:t>
            </w:r>
          </w:p>
        </w:tc>
      </w:tr>
    </w:tbl>
    <w:p w:rsidR="00BD46AE" w:rsidRPr="0013146E" w:rsidRDefault="00BD46AE" w:rsidP="00616A75">
      <w:pPr>
        <w:jc w:val="left"/>
        <w:rPr>
          <w:color w:val="943634"/>
        </w:rPr>
      </w:pPr>
    </w:p>
    <w:p w:rsidR="00576A6A" w:rsidRDefault="00F450F9" w:rsidP="00DF26B6">
      <w:pPr>
        <w:pStyle w:val="Heading2"/>
      </w:pPr>
      <w:bookmarkStart w:id="44" w:name="_[root_element_requête]"/>
      <w:bookmarkStart w:id="45" w:name="_Toc519167197"/>
      <w:bookmarkEnd w:id="44"/>
      <w:r>
        <w:t>notifyFamilyComposition</w:t>
      </w:r>
      <w:bookmarkEnd w:id="45"/>
    </w:p>
    <w:p w:rsidR="00F450F9" w:rsidRPr="00F450F9" w:rsidRDefault="00F450F9" w:rsidP="00F450F9">
      <w:pPr>
        <w:pStyle w:val="Heading3"/>
      </w:pPr>
      <w:r>
        <w:lastRenderedPageBreak/>
        <w:t>Root element [</w:t>
      </w:r>
      <w:r>
        <w:rPr>
          <w:rFonts w:ascii="Courier New" w:hAnsi="Courier New"/>
        </w:rPr>
        <w:t>notifyFamilyComposition</w:t>
      </w:r>
      <w:r>
        <w:t>]</w:t>
      </w:r>
    </w:p>
    <w:p w:rsidR="00F82C22" w:rsidRPr="00F82C22" w:rsidRDefault="0065047D" w:rsidP="00F82C22">
      <w:pPr>
        <w:rPr>
          <w:rFonts w:cs="Courier New"/>
        </w:rPr>
      </w:pPr>
      <w:r>
        <w:rPr>
          <w:noProof/>
          <w:lang w:val="en-US"/>
        </w:rPr>
        <w:drawing>
          <wp:inline distT="0" distB="0" distL="0" distR="0">
            <wp:extent cx="5943600" cy="4229100"/>
            <wp:effectExtent l="0" t="0" r="0" b="0"/>
            <wp:docPr id="1" name="Picture 1"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229100"/>
                    </a:xfrm>
                    <a:prstGeom prst="rect">
                      <a:avLst/>
                    </a:prstGeom>
                    <a:noFill/>
                    <a:ln>
                      <a:noFill/>
                    </a:ln>
                  </pic:spPr>
                </pic:pic>
              </a:graphicData>
            </a:graphic>
          </wp:inline>
        </w:drawing>
      </w:r>
    </w:p>
    <w:p w:rsidR="00F82C22" w:rsidRDefault="00F82C22" w:rsidP="00576A6A">
      <w:pPr>
        <w:pStyle w:val="NoSpacing"/>
      </w:pPr>
    </w:p>
    <w:tbl>
      <w:tblPr>
        <w:tblStyle w:val="BCSSTable"/>
        <w:tblW w:w="4990" w:type="pct"/>
        <w:jc w:val="center"/>
        <w:tblLook w:val="04A0" w:firstRow="1" w:lastRow="0" w:firstColumn="1" w:lastColumn="0" w:noHBand="0" w:noVBand="1"/>
      </w:tblPr>
      <w:tblGrid>
        <w:gridCol w:w="503"/>
        <w:gridCol w:w="477"/>
        <w:gridCol w:w="2409"/>
        <w:gridCol w:w="5932"/>
      </w:tblGrid>
      <w:tr w:rsidR="00F82C22" w:rsidRPr="00135461" w:rsidTr="006504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8" w:type="pct"/>
            <w:gridSpan w:val="3"/>
          </w:tcPr>
          <w:p w:rsidR="00F82C22" w:rsidRPr="00F82C22" w:rsidRDefault="00F82C22" w:rsidP="00F82C22">
            <w:pPr>
              <w:spacing w:after="0" w:line="240" w:lineRule="auto"/>
              <w:rPr>
                <w:rFonts w:cs="Courier New"/>
              </w:rPr>
            </w:pPr>
            <w:r>
              <w:t>Naam van het element</w:t>
            </w:r>
          </w:p>
        </w:tc>
        <w:tc>
          <w:tcPr>
            <w:tcW w:w="3182" w:type="pct"/>
          </w:tcPr>
          <w:p w:rsidR="00F82C22" w:rsidRPr="00F82C22" w:rsidRDefault="00F82C22" w:rsidP="00F82C22">
            <w:pPr>
              <w:spacing w:after="0" w:line="240" w:lineRule="auto"/>
              <w:cnfStyle w:val="100000000000" w:firstRow="1" w:lastRow="0" w:firstColumn="0" w:lastColumn="0" w:oddVBand="0" w:evenVBand="0" w:oddHBand="0" w:evenHBand="0" w:firstRowFirstColumn="0" w:firstRowLastColumn="0" w:lastRowFirstColumn="0" w:lastRowLastColumn="0"/>
              <w:rPr>
                <w:rFonts w:cs="Courier New"/>
              </w:rPr>
            </w:pPr>
            <w:r>
              <w:t>Beschrijving</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single" w:sz="4" w:space="0" w:color="A6A6A6" w:themeColor="background1" w:themeShade="A6"/>
            </w:tcBorders>
          </w:tcPr>
          <w:p w:rsidR="00F82C22" w:rsidRPr="00F82C22" w:rsidRDefault="00F82C22" w:rsidP="00F82C22">
            <w:pPr>
              <w:contextualSpacing/>
            </w:pPr>
            <w:r>
              <w:t>sender</w:t>
            </w:r>
          </w:p>
        </w:tc>
        <w:tc>
          <w:tcPr>
            <w:tcW w:w="3182" w:type="pct"/>
          </w:tcPr>
          <w:p w:rsidR="00F82C22" w:rsidRPr="0014759F" w:rsidRDefault="00F82C22" w:rsidP="00F82C22">
            <w:pPr>
              <w:spacing w:after="0" w:line="240" w:lineRule="auto"/>
              <w:cnfStyle w:val="000000000000" w:firstRow="0" w:lastRow="0" w:firstColumn="0" w:lastColumn="0" w:oddVBand="0" w:evenVBand="0" w:oddHBand="0" w:evenHBand="0" w:firstRowFirstColumn="0" w:firstRowLastColumn="0" w:lastRowFirstColumn="0" w:lastRowLastColumn="0"/>
              <w:rPr>
                <w:rFonts w:cs="Courier New"/>
              </w:rPr>
            </w:pPr>
            <w:r>
              <w:rPr>
                <w:rStyle w:val="hps"/>
              </w:rPr>
              <w:t>Dit element bevat de informatie van de afzender (KSZ).</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single" w:sz="4" w:space="0" w:color="A6A6A6" w:themeColor="background1" w:themeShade="A6"/>
            </w:tcBorders>
          </w:tcPr>
          <w:p w:rsidR="00F82C22" w:rsidRPr="00F82C22" w:rsidRDefault="00F82C22" w:rsidP="00F82C22">
            <w:pPr>
              <w:contextualSpacing/>
            </w:pPr>
            <w:r>
              <w:t>receiver</w:t>
            </w:r>
          </w:p>
        </w:tc>
        <w:tc>
          <w:tcPr>
            <w:tcW w:w="3182" w:type="pct"/>
          </w:tcPr>
          <w:p w:rsidR="00F82C22" w:rsidRPr="0014759F" w:rsidRDefault="00F82C22" w:rsidP="00F82C22">
            <w:pPr>
              <w:spacing w:after="0" w:line="240" w:lineRule="auto"/>
              <w:cnfStyle w:val="000000000000" w:firstRow="0" w:lastRow="0" w:firstColumn="0" w:lastColumn="0" w:oddVBand="0" w:evenVBand="0" w:oddHBand="0" w:evenHBand="0" w:firstRowFirstColumn="0" w:firstRowLastColumn="0" w:lastRowFirstColumn="0" w:lastRowLastColumn="0"/>
            </w:pPr>
            <w:r>
              <w:rPr>
                <w:rStyle w:val="hps"/>
              </w:rPr>
              <w:t>Dit element</w:t>
            </w:r>
            <w:r>
              <w:t xml:space="preserve"> </w:t>
            </w:r>
            <w:r>
              <w:rPr>
                <w:rStyle w:val="hps"/>
              </w:rPr>
              <w:t>bevat de informatie over de bestemmeling</w:t>
            </w:r>
            <w:r>
              <w:t xml:space="preserve">. </w:t>
            </w:r>
            <w:r>
              <w:rPr>
                <w:rStyle w:val="hps"/>
              </w:rPr>
              <w:t>Het is verplicht</w:t>
            </w:r>
            <w:r>
              <w:t xml:space="preserve">. </w:t>
            </w:r>
            <w:r>
              <w:rPr>
                <w:rStyle w:val="hps"/>
              </w:rPr>
              <w:t>Het ticket</w:t>
            </w:r>
            <w:r>
              <w:t xml:space="preserve"> </w:t>
            </w:r>
            <w:r>
              <w:rPr>
                <w:rStyle w:val="hps"/>
              </w:rPr>
              <w:t>en</w:t>
            </w:r>
            <w:r>
              <w:t xml:space="preserve"> </w:t>
            </w:r>
            <w:r>
              <w:rPr>
                <w:rStyle w:val="hps"/>
              </w:rPr>
              <w:t>de timestampSent</w:t>
            </w:r>
            <w:r>
              <w:t xml:space="preserve"> </w:t>
            </w:r>
            <w:r>
              <w:rPr>
                <w:rStyle w:val="hps"/>
              </w:rPr>
              <w:t>zijn facultatief en zullen niet aanwezig zijn.</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single" w:sz="4" w:space="0" w:color="A6A6A6" w:themeColor="background1" w:themeShade="A6"/>
            </w:tcBorders>
          </w:tcPr>
          <w:p w:rsidR="00F82C22" w:rsidRPr="00F82C22" w:rsidRDefault="00F82C22" w:rsidP="00F82C22">
            <w:pPr>
              <w:contextualSpacing/>
            </w:pPr>
            <w:r>
              <w:t>legalContext</w:t>
            </w:r>
          </w:p>
        </w:tc>
        <w:tc>
          <w:tcPr>
            <w:tcW w:w="3182" w:type="pct"/>
          </w:tcPr>
          <w:p w:rsidR="00F82C22" w:rsidRPr="00F82C22" w:rsidRDefault="00F82C22" w:rsidP="00F82C22">
            <w:pPr>
              <w:spacing w:after="0" w:line="240" w:lineRule="auto"/>
              <w:cnfStyle w:val="000000000000" w:firstRow="0" w:lastRow="0" w:firstColumn="0" w:lastColumn="0" w:oddVBand="0" w:evenVBand="0" w:oddHBand="0" w:evenHBand="0" w:firstRowFirstColumn="0" w:firstRowLastColumn="0" w:lastRowFirstColumn="0" w:lastRowLastColumn="0"/>
              <w:rPr>
                <w:rStyle w:val="hps"/>
              </w:rPr>
            </w:pPr>
            <w:r>
              <w:rPr>
                <w:rStyle w:val="hps"/>
              </w:rPr>
              <w:t>De wettelijke context waarin</w:t>
            </w:r>
            <w:r>
              <w:t xml:space="preserve"> </w:t>
            </w:r>
            <w:r>
              <w:rPr>
                <w:rStyle w:val="hps"/>
              </w:rPr>
              <w:t>deze bewerking</w:t>
            </w:r>
            <w:r>
              <w:t xml:space="preserve"> </w:t>
            </w:r>
            <w:r>
              <w:rPr>
                <w:rStyle w:val="hps"/>
              </w:rPr>
              <w:t>wordt gebruikt</w:t>
            </w:r>
            <w:r>
              <w:t>. Partnerspecifiek</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nil"/>
            </w:tcBorders>
          </w:tcPr>
          <w:p w:rsidR="00F82C22" w:rsidRPr="00F82C22" w:rsidRDefault="00F82C22" w:rsidP="00F82C22">
            <w:pPr>
              <w:contextualSpacing/>
            </w:pPr>
            <w:r>
              <w:t>sequenceNumber</w:t>
            </w:r>
          </w:p>
        </w:tc>
        <w:tc>
          <w:tcPr>
            <w:tcW w:w="3182" w:type="pct"/>
          </w:tcPr>
          <w:p w:rsidR="00F82C22" w:rsidRPr="0014759F" w:rsidRDefault="00F82C22" w:rsidP="00F82C22">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pPr>
            <w:r>
              <w:t>Nummering van de bestanden.</w:t>
            </w:r>
          </w:p>
          <w:p w:rsidR="00F82C22" w:rsidRPr="0014759F" w:rsidRDefault="00F82C22" w:rsidP="00F82C22">
            <w:pPr>
              <w:spacing w:after="0" w:line="240" w:lineRule="auto"/>
              <w:jc w:val="left"/>
              <w:cnfStyle w:val="000000000000" w:firstRow="0" w:lastRow="0" w:firstColumn="0" w:lastColumn="0" w:oddVBand="0" w:evenVBand="0" w:oddHBand="0" w:evenHBand="0" w:firstRowFirstColumn="0" w:firstRowLastColumn="0" w:lastRowFirstColumn="0" w:lastRowLastColumn="0"/>
            </w:pPr>
            <w:r>
              <w:t xml:space="preserve">De volgorde van de berichten is belangrijk voor de notificatiediensten in batch. Het volgnummer is oplopend en continu, hierdoor kunnen de berichten in de juiste volgorde worden geplaatst en kunnen de ontbrekende berichten worden opgespoord. Deze waarde geldt niet doorheen de verschillende diensten, maar enkel binnen eenzelfde dienst en bewerking. </w:t>
            </w:r>
          </w:p>
          <w:p w:rsidR="00F82C22" w:rsidRPr="0014759F" w:rsidRDefault="00F82C22" w:rsidP="00F82C22">
            <w:pPr>
              <w:spacing w:after="0" w:line="240" w:lineRule="auto"/>
              <w:cnfStyle w:val="000000000000" w:firstRow="0" w:lastRow="0" w:firstColumn="0" w:lastColumn="0" w:oddVBand="0" w:evenVBand="0" w:oddHBand="0" w:evenHBand="0" w:firstRowFirstColumn="0" w:firstRowLastColumn="0" w:lastRowFirstColumn="0" w:lastRowLastColumn="0"/>
              <w:rPr>
                <w:rStyle w:val="hps"/>
              </w:rPr>
            </w:pPr>
            <w:r>
              <w:t>Dit nummer is gelijk aan het nummer in de unieke ID van de bestandsnaam.</w:t>
            </w:r>
          </w:p>
        </w:tc>
      </w:tr>
      <w:tr w:rsidR="00F82C22" w:rsidRPr="00135461" w:rsidTr="0065047D">
        <w:trPr>
          <w:trHeight w:val="258"/>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nil"/>
            </w:tcBorders>
          </w:tcPr>
          <w:p w:rsidR="00F82C22" w:rsidRPr="00F82C22" w:rsidRDefault="00F82C22" w:rsidP="00F82C22">
            <w:pPr>
              <w:spacing w:after="0"/>
              <w:contextualSpacing/>
            </w:pPr>
            <w:r>
              <w:t>dataFilters</w:t>
            </w:r>
          </w:p>
        </w:tc>
        <w:tc>
          <w:tcPr>
            <w:tcW w:w="3182" w:type="pct"/>
          </w:tcPr>
          <w:p w:rsidR="00F82C22" w:rsidRPr="0014759F" w:rsidRDefault="00F82C22" w:rsidP="00F82C22">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pPr>
            <w:r>
              <w:t>Filtering van de gegevens</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nil"/>
            </w:tcBorders>
          </w:tcPr>
          <w:p w:rsidR="00F82C22" w:rsidRDefault="00F82C22" w:rsidP="00F82C22">
            <w:pPr>
              <w:spacing w:after="0"/>
              <w:contextualSpacing/>
            </w:pPr>
            <w:r>
              <w:lastRenderedPageBreak/>
              <w:t>expirationNotifications</w:t>
            </w:r>
          </w:p>
        </w:tc>
        <w:tc>
          <w:tcPr>
            <w:tcW w:w="3182" w:type="pct"/>
          </w:tcPr>
          <w:p w:rsidR="00F82C22" w:rsidRDefault="009C12A8" w:rsidP="009C12A8">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pPr>
            <w:r>
              <w:t>De berichten van het type expirationNotification worden aangemaakt wanneer een persoon die gezinshoofd was het niet meer is. Dit gebeurt bijvoorbeeld wanneer een alleenstaande persoon beslist om samen te gaan wonen met een andere persoon en die andere persoon de rol opneemt van gezinshoofd.</w:t>
            </w:r>
          </w:p>
        </w:tc>
      </w:tr>
      <w:tr w:rsidR="00F82C22" w:rsidRPr="009C12A8"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135461" w:rsidRDefault="00F82C22" w:rsidP="00F82C22">
            <w:pPr>
              <w:contextualSpacing/>
            </w:pPr>
          </w:p>
        </w:tc>
        <w:tc>
          <w:tcPr>
            <w:tcW w:w="1548" w:type="pct"/>
            <w:gridSpan w:val="2"/>
            <w:tcBorders>
              <w:top w:val="single" w:sz="8" w:space="0" w:color="A6A6A6"/>
              <w:bottom w:val="nil"/>
            </w:tcBorders>
          </w:tcPr>
          <w:p w:rsidR="00F82C22" w:rsidRPr="00F82C22" w:rsidRDefault="00F82C22" w:rsidP="00F82C22">
            <w:pPr>
              <w:spacing w:after="0"/>
              <w:contextualSpacing/>
              <w:cnfStyle w:val="000000000000" w:firstRow="0" w:lastRow="0" w:firstColumn="0" w:lastColumn="0" w:oddVBand="0" w:evenVBand="0" w:oddHBand="0" w:evenHBand="0" w:firstRowFirstColumn="0" w:firstRowLastColumn="0" w:lastRowFirstColumn="0" w:lastRowLastColumn="0"/>
              <w:rPr>
                <w:b/>
              </w:rPr>
            </w:pPr>
            <w:r>
              <w:rPr>
                <w:b/>
              </w:rPr>
              <w:t>expirationNotification</w:t>
            </w:r>
          </w:p>
        </w:tc>
        <w:tc>
          <w:tcPr>
            <w:tcW w:w="3182" w:type="pct"/>
          </w:tcPr>
          <w:p w:rsidR="00F82C22" w:rsidRPr="009C12A8" w:rsidRDefault="009C12A8" w:rsidP="009C12A8">
            <w:pPr>
              <w:contextualSpacing/>
              <w:cnfStyle w:val="000000000000" w:firstRow="0" w:lastRow="0" w:firstColumn="0" w:lastColumn="0" w:oddVBand="0" w:evenVBand="0" w:oddHBand="0" w:evenHBand="0" w:firstRowFirstColumn="0" w:firstRowLastColumn="0" w:lastRowFirstColumn="0" w:lastRowLastColumn="0"/>
            </w:pPr>
            <w:r>
              <w:t>Einde van een gezinshoofd</w:t>
            </w:r>
          </w:p>
        </w:tc>
      </w:tr>
      <w:tr w:rsidR="00F82C22" w:rsidRPr="00F82C22"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F82C22" w:rsidRDefault="00F82C22" w:rsidP="00F82C22">
            <w:pPr>
              <w:contextualSpacing/>
            </w:pPr>
          </w:p>
        </w:tc>
        <w:tc>
          <w:tcPr>
            <w:tcW w:w="256" w:type="pct"/>
            <w:tcBorders>
              <w:top w:val="nil"/>
              <w:bottom w:val="nil"/>
            </w:tcBorders>
          </w:tcPr>
          <w:p w:rsidR="00F82C22" w:rsidRPr="00F82C22"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p>
        </w:tc>
        <w:tc>
          <w:tcPr>
            <w:tcW w:w="1292" w:type="pct"/>
          </w:tcPr>
          <w:p w:rsidR="00F82C22" w:rsidRPr="00A168D3"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r>
              <w:rPr>
                <w:b/>
              </w:rPr>
              <w:t>notificationInformation</w:t>
            </w:r>
          </w:p>
        </w:tc>
        <w:tc>
          <w:tcPr>
            <w:tcW w:w="3182" w:type="pct"/>
          </w:tcPr>
          <w:p w:rsidR="00F82C22" w:rsidRPr="009C12A8" w:rsidRDefault="009C12A8" w:rsidP="00F82C22">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_Ref307396517 \r \h  \* MERGEFORMAT </w:instrText>
            </w:r>
            <w:r>
              <w:fldChar w:fldCharType="separate"/>
            </w:r>
            <w:r w:rsidR="00FB7C73">
              <w:t>5.1.4</w:t>
            </w:r>
            <w:r>
              <w:fldChar w:fldCharType="end"/>
            </w:r>
          </w:p>
        </w:tc>
      </w:tr>
      <w:tr w:rsidR="00F82C22" w:rsidRPr="00B3409D"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F82C22" w:rsidRDefault="00F82C22" w:rsidP="00F82C22">
            <w:pPr>
              <w:contextualSpacing/>
              <w:rPr>
                <w:sz w:val="20"/>
              </w:rPr>
            </w:pPr>
          </w:p>
        </w:tc>
        <w:tc>
          <w:tcPr>
            <w:tcW w:w="256" w:type="pct"/>
            <w:tcBorders>
              <w:top w:val="nil"/>
              <w:bottom w:val="nil"/>
            </w:tcBorders>
          </w:tcPr>
          <w:p w:rsidR="00F82C22" w:rsidRPr="00F82C22" w:rsidRDefault="00F82C22" w:rsidP="00F82C22">
            <w:pPr>
              <w:contextualSpacing/>
              <w:cnfStyle w:val="000000000000" w:firstRow="0" w:lastRow="0" w:firstColumn="0" w:lastColumn="0" w:oddVBand="0" w:evenVBand="0" w:oddHBand="0" w:evenHBand="0" w:firstRowFirstColumn="0" w:firstRowLastColumn="0" w:lastRowFirstColumn="0" w:lastRowLastColumn="0"/>
              <w:rPr>
                <w:b/>
                <w:sz w:val="20"/>
              </w:rPr>
            </w:pPr>
          </w:p>
        </w:tc>
        <w:tc>
          <w:tcPr>
            <w:tcW w:w="1292" w:type="pct"/>
          </w:tcPr>
          <w:p w:rsidR="00F82C22" w:rsidRPr="00F82C22" w:rsidRDefault="00F82C22" w:rsidP="00F82C22">
            <w:pPr>
              <w:contextualSpacing/>
              <w:cnfStyle w:val="000000000000" w:firstRow="0" w:lastRow="0" w:firstColumn="0" w:lastColumn="0" w:oddVBand="0" w:evenVBand="0" w:oddHBand="0" w:evenHBand="0" w:firstRowFirstColumn="0" w:firstRowLastColumn="0" w:lastRowFirstColumn="0" w:lastRowLastColumn="0"/>
              <w:rPr>
                <w:b/>
                <w:sz w:val="20"/>
              </w:rPr>
            </w:pPr>
            <w:r>
              <w:rPr>
                <w:b/>
              </w:rPr>
              <w:t>ssin</w:t>
            </w:r>
          </w:p>
        </w:tc>
        <w:tc>
          <w:tcPr>
            <w:tcW w:w="3182" w:type="pct"/>
          </w:tcPr>
          <w:p w:rsidR="00F82C22" w:rsidRPr="009C12A8" w:rsidRDefault="00B3409D" w:rsidP="00F82C22">
            <w:pPr>
              <w:contextualSpacing/>
              <w:cnfStyle w:val="000000000000" w:firstRow="0" w:lastRow="0" w:firstColumn="0" w:lastColumn="0" w:oddVBand="0" w:evenVBand="0" w:oddHBand="0" w:evenHBand="0" w:firstRowFirstColumn="0" w:firstRowLastColumn="0" w:lastRowFirstColumn="0" w:lastRowLastColumn="0"/>
            </w:pPr>
            <w:r>
              <w:t>Het INSZ van de betrokken persoon</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nil"/>
            </w:tcBorders>
          </w:tcPr>
          <w:p w:rsidR="00F82C22" w:rsidRDefault="00F82C22" w:rsidP="00F82C22">
            <w:pPr>
              <w:contextualSpacing/>
            </w:pPr>
            <w:r>
              <w:t>updateNotifications</w:t>
            </w:r>
          </w:p>
        </w:tc>
        <w:tc>
          <w:tcPr>
            <w:tcW w:w="3182" w:type="pct"/>
            <w:vAlign w:val="center"/>
          </w:tcPr>
          <w:p w:rsidR="00F82C22" w:rsidRPr="00135461" w:rsidRDefault="009C12A8" w:rsidP="009C12A8">
            <w:pPr>
              <w:contextualSpacing/>
              <w:cnfStyle w:val="000000000000" w:firstRow="0" w:lastRow="0" w:firstColumn="0" w:lastColumn="0" w:oddVBand="0" w:evenVBand="0" w:oddHBand="0" w:evenHBand="0" w:firstRowFirstColumn="0" w:firstRowLastColumn="0" w:lastRowFirstColumn="0" w:lastRowLastColumn="0"/>
            </w:pPr>
            <w:r>
              <w:t>De berichten van het type updateNotification worden aangemaakt bij een wijziging in de gezinssamenstelling,  dat wil zeggen wanneer een persoon gezinslid wordt (geboorte, samenwoning, ...) of ophoudt het te zijn (overlijden, (echt)scheiding, kind dat de ouderlijke woning verlaat, ...).</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135461" w:rsidRDefault="00F82C22" w:rsidP="00F82C22">
            <w:pPr>
              <w:contextualSpacing/>
            </w:pPr>
          </w:p>
        </w:tc>
        <w:tc>
          <w:tcPr>
            <w:tcW w:w="1548" w:type="pct"/>
            <w:gridSpan w:val="2"/>
            <w:tcBorders>
              <w:top w:val="single" w:sz="8" w:space="0" w:color="A6A6A6"/>
              <w:bottom w:val="nil"/>
            </w:tcBorders>
          </w:tcPr>
          <w:p w:rsidR="00F82C22" w:rsidRPr="00A168D3"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r>
              <w:rPr>
                <w:b/>
              </w:rPr>
              <w:t>updateNotification</w:t>
            </w:r>
          </w:p>
        </w:tc>
        <w:tc>
          <w:tcPr>
            <w:tcW w:w="3182" w:type="pct"/>
          </w:tcPr>
          <w:p w:rsidR="00F82C22" w:rsidRPr="00661947" w:rsidRDefault="009C12A8" w:rsidP="009C12A8">
            <w:pPr>
              <w:contextualSpacing/>
              <w:cnfStyle w:val="000000000000" w:firstRow="0" w:lastRow="0" w:firstColumn="0" w:lastColumn="0" w:oddVBand="0" w:evenVBand="0" w:oddHBand="0" w:evenHBand="0" w:firstRowFirstColumn="0" w:firstRowLastColumn="0" w:lastRowFirstColumn="0" w:lastRowLastColumn="0"/>
            </w:pPr>
            <w:r>
              <w:t>Bijwerking van een gezinssamenstelling</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135461" w:rsidRDefault="00F82C22" w:rsidP="00F82C22">
            <w:pPr>
              <w:contextualSpacing/>
            </w:pPr>
          </w:p>
        </w:tc>
        <w:tc>
          <w:tcPr>
            <w:tcW w:w="256" w:type="pct"/>
            <w:tcBorders>
              <w:top w:val="nil"/>
              <w:bottom w:val="nil"/>
            </w:tcBorders>
          </w:tcPr>
          <w:p w:rsidR="00F82C22"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p>
        </w:tc>
        <w:tc>
          <w:tcPr>
            <w:tcW w:w="1292" w:type="pct"/>
          </w:tcPr>
          <w:p w:rsidR="00F82C22" w:rsidRPr="00A168D3"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r>
              <w:rPr>
                <w:b/>
              </w:rPr>
              <w:t>notificationInformation</w:t>
            </w:r>
          </w:p>
        </w:tc>
        <w:tc>
          <w:tcPr>
            <w:tcW w:w="3182" w:type="pct"/>
          </w:tcPr>
          <w:p w:rsidR="00F82C22" w:rsidRPr="00661947" w:rsidRDefault="009C12A8" w:rsidP="009C12A8">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_Ref307396517 \r \h  \* MERGEFORMAT </w:instrText>
            </w:r>
            <w:r>
              <w:fldChar w:fldCharType="separate"/>
            </w:r>
            <w:r w:rsidR="00FB7C73">
              <w:t>5.1.4</w:t>
            </w:r>
            <w:r>
              <w:fldChar w:fldCharType="end"/>
            </w:r>
          </w:p>
        </w:tc>
      </w:tr>
      <w:tr w:rsidR="00F82C22" w:rsidRPr="00B3409D"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135461" w:rsidRDefault="00F82C22" w:rsidP="00F82C22">
            <w:pPr>
              <w:contextualSpacing/>
            </w:pPr>
          </w:p>
        </w:tc>
        <w:tc>
          <w:tcPr>
            <w:tcW w:w="256" w:type="pct"/>
            <w:tcBorders>
              <w:top w:val="nil"/>
              <w:bottom w:val="nil"/>
            </w:tcBorders>
          </w:tcPr>
          <w:p w:rsidR="00F82C22"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p>
        </w:tc>
        <w:tc>
          <w:tcPr>
            <w:tcW w:w="1292" w:type="pct"/>
          </w:tcPr>
          <w:p w:rsidR="00F82C22" w:rsidRPr="00A168D3"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3182" w:type="pct"/>
          </w:tcPr>
          <w:p w:rsidR="00F82C22" w:rsidRPr="00B3409D" w:rsidRDefault="00B3409D" w:rsidP="00B3409D">
            <w:pPr>
              <w:contextualSpacing/>
              <w:cnfStyle w:val="000000000000" w:firstRow="0" w:lastRow="0" w:firstColumn="0" w:lastColumn="0" w:oddVBand="0" w:evenVBand="0" w:oddHBand="0" w:evenHBand="0" w:firstRowFirstColumn="0" w:firstRowLastColumn="0" w:lastRowFirstColumn="0" w:lastRowLastColumn="0"/>
            </w:pPr>
            <w:r>
              <w:t>Het INSZ van de betrokken persoon (gezinshoofd of -lid)</w:t>
            </w:r>
          </w:p>
        </w:tc>
      </w:tr>
      <w:tr w:rsidR="0065047D"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tcBorders>
          </w:tcPr>
          <w:p w:rsidR="0065047D" w:rsidRPr="00F31BA6" w:rsidRDefault="0065047D" w:rsidP="0065047D">
            <w:pPr>
              <w:contextualSpacing/>
            </w:pPr>
          </w:p>
        </w:tc>
        <w:tc>
          <w:tcPr>
            <w:tcW w:w="256" w:type="pct"/>
            <w:tcBorders>
              <w:top w:val="nil"/>
            </w:tcBorders>
          </w:tcPr>
          <w:p w:rsidR="0065047D" w:rsidRPr="00F31BA6" w:rsidRDefault="0065047D" w:rsidP="0065047D">
            <w:pPr>
              <w:contextualSpacing/>
              <w:cnfStyle w:val="000000000000" w:firstRow="0" w:lastRow="0" w:firstColumn="0" w:lastColumn="0" w:oddVBand="0" w:evenVBand="0" w:oddHBand="0" w:evenHBand="0" w:firstRowFirstColumn="0" w:firstRowLastColumn="0" w:lastRowFirstColumn="0" w:lastRowLastColumn="0"/>
              <w:rPr>
                <w:b/>
              </w:rPr>
            </w:pPr>
          </w:p>
        </w:tc>
        <w:tc>
          <w:tcPr>
            <w:tcW w:w="1292" w:type="pct"/>
          </w:tcPr>
          <w:p w:rsidR="0065047D" w:rsidRDefault="0065047D" w:rsidP="0065047D">
            <w:pPr>
              <w:contextualSpacing/>
              <w:cnfStyle w:val="000000000000" w:firstRow="0" w:lastRow="0" w:firstColumn="0" w:lastColumn="0" w:oddVBand="0" w:evenVBand="0" w:oddHBand="0" w:evenHBand="0" w:firstRowFirstColumn="0" w:firstRowLastColumn="0" w:lastRowFirstColumn="0" w:lastRowLastColumn="0"/>
              <w:rPr>
                <w:b/>
              </w:rPr>
            </w:pPr>
            <w:r>
              <w:rPr>
                <w:b/>
              </w:rPr>
              <w:t>familyComposition</w:t>
            </w:r>
          </w:p>
        </w:tc>
        <w:tc>
          <w:tcPr>
            <w:tcW w:w="3182" w:type="pct"/>
          </w:tcPr>
          <w:p w:rsidR="0065047D" w:rsidRPr="00F82C22" w:rsidRDefault="0065047D" w:rsidP="0065047D">
            <w:pPr>
              <w:contextualSpacing/>
              <w:cnfStyle w:val="000000000000" w:firstRow="0" w:lastRow="0" w:firstColumn="0" w:lastColumn="0" w:oddVBand="0" w:evenVBand="0" w:oddHBand="0" w:evenHBand="0" w:firstRowFirstColumn="0" w:firstRowLastColumn="0" w:lastRowFirstColumn="0" w:lastRowLastColumn="0"/>
            </w:pPr>
            <w:r>
              <w:t xml:space="preserve">Zie TSS FamilyCompositionService </w:t>
            </w:r>
            <w:r>
              <w:fldChar w:fldCharType="begin"/>
            </w:r>
            <w:r>
              <w:instrText xml:space="preserve"> REF _Ref506284840 \r \h </w:instrText>
            </w:r>
            <w:r>
              <w:fldChar w:fldCharType="separate"/>
            </w:r>
            <w:r w:rsidR="00FB7C73">
              <w:t>[5]</w:t>
            </w:r>
            <w:r>
              <w:fldChar w:fldCharType="end"/>
            </w:r>
          </w:p>
        </w:tc>
      </w:tr>
    </w:tbl>
    <w:p w:rsidR="00F82C22" w:rsidRDefault="00F82C22" w:rsidP="00576A6A">
      <w:pPr>
        <w:pStyle w:val="NoSpacing"/>
      </w:pPr>
    </w:p>
    <w:p w:rsidR="00576A6A" w:rsidRDefault="00616A75" w:rsidP="00F450F9">
      <w:pPr>
        <w:pStyle w:val="Heading3"/>
      </w:pPr>
      <w:bookmarkStart w:id="46" w:name="_SenderReceiverType"/>
      <w:bookmarkEnd w:id="46"/>
      <w:r>
        <w:t>SenderReceiverType</w:t>
      </w:r>
    </w:p>
    <w:p w:rsidR="00616A75" w:rsidRDefault="00BB26C8" w:rsidP="00616A75">
      <w:r>
        <w:rPr>
          <w:noProof/>
          <w:lang w:val="en-US"/>
        </w:rPr>
        <w:drawing>
          <wp:inline distT="0" distB="0" distL="0" distR="0">
            <wp:extent cx="5753100" cy="3238500"/>
            <wp:effectExtent l="0" t="0" r="0" b="0"/>
            <wp:docPr id="2" name="Picture 2"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erReceiv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tbl>
      <w:tblPr>
        <w:tblStyle w:val="BCSSTable"/>
        <w:tblW w:w="0" w:type="auto"/>
        <w:tblLook w:val="04A0" w:firstRow="1" w:lastRow="0" w:firstColumn="1" w:lastColumn="0" w:noHBand="0" w:noVBand="1"/>
      </w:tblPr>
      <w:tblGrid>
        <w:gridCol w:w="2587"/>
        <w:gridCol w:w="5912"/>
      </w:tblGrid>
      <w:tr w:rsidR="0014759F" w:rsidRPr="00F82C22" w:rsidTr="00F82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rsidR="00616A75" w:rsidRPr="00F82C22" w:rsidRDefault="00616A75" w:rsidP="0014759F">
            <w:pPr>
              <w:spacing w:after="0" w:line="240" w:lineRule="auto"/>
              <w:rPr>
                <w:rFonts w:cs="Courier New"/>
              </w:rPr>
            </w:pPr>
            <w:r>
              <w:t>Naam van het element</w:t>
            </w:r>
          </w:p>
        </w:tc>
        <w:tc>
          <w:tcPr>
            <w:tcW w:w="5912" w:type="dxa"/>
          </w:tcPr>
          <w:p w:rsidR="00616A75" w:rsidRPr="00F82C22" w:rsidRDefault="00616A75" w:rsidP="0014759F">
            <w:pPr>
              <w:spacing w:after="0" w:line="240" w:lineRule="auto"/>
              <w:cnfStyle w:val="100000000000" w:firstRow="1" w:lastRow="0" w:firstColumn="0" w:lastColumn="0" w:oddVBand="0" w:evenVBand="0" w:oddHBand="0" w:evenHBand="0" w:firstRowFirstColumn="0" w:firstRowLastColumn="0" w:lastRowFirstColumn="0" w:lastRowLastColumn="0"/>
              <w:rPr>
                <w:rFonts w:cs="Courier New"/>
              </w:rPr>
            </w:pPr>
            <w:r>
              <w:t>Beschrijving</w:t>
            </w:r>
          </w:p>
        </w:tc>
      </w:tr>
      <w:tr w:rsidR="0014759F" w:rsidRPr="0014759F" w:rsidTr="00F82C22">
        <w:tc>
          <w:tcPr>
            <w:cnfStyle w:val="001000000000" w:firstRow="0" w:lastRow="0" w:firstColumn="1" w:lastColumn="0" w:oddVBand="0" w:evenVBand="0" w:oddHBand="0" w:evenHBand="0" w:firstRowFirstColumn="0" w:firstRowLastColumn="0" w:lastRowFirstColumn="0" w:lastRowLastColumn="0"/>
            <w:tcW w:w="2587" w:type="dxa"/>
          </w:tcPr>
          <w:p w:rsidR="00616A75" w:rsidRPr="00F82C22" w:rsidRDefault="00616A75" w:rsidP="0014759F">
            <w:pPr>
              <w:spacing w:after="0" w:line="240" w:lineRule="auto"/>
              <w:rPr>
                <w:rFonts w:cs="Courier New"/>
                <w:color w:val="000000"/>
              </w:rPr>
            </w:pPr>
            <w:r>
              <w:rPr>
                <w:color w:val="000000"/>
              </w:rPr>
              <w:t>ticket</w:t>
            </w:r>
          </w:p>
        </w:tc>
        <w:tc>
          <w:tcPr>
            <w:tcW w:w="5912" w:type="dxa"/>
          </w:tcPr>
          <w:p w:rsidR="00616A75" w:rsidRPr="0014759F" w:rsidRDefault="00616A75" w:rsidP="0014759F">
            <w:pPr>
              <w:spacing w:after="0" w:line="240" w:lineRule="auto"/>
              <w:cnfStyle w:val="000000000000" w:firstRow="0" w:lastRow="0" w:firstColumn="0" w:lastColumn="0" w:oddVBand="0" w:evenVBand="0" w:oddHBand="0" w:evenHBand="0" w:firstRowFirstColumn="0" w:firstRowLastColumn="0" w:lastRowFirstColumn="0" w:lastRowLastColumn="0"/>
              <w:rPr>
                <w:rFonts w:cs="Courier New"/>
              </w:rPr>
            </w:pPr>
            <w:r>
              <w:rPr>
                <w:rStyle w:val="hps"/>
              </w:rPr>
              <w:t>De afzender</w:t>
            </w:r>
            <w:r>
              <w:t xml:space="preserve"> </w:t>
            </w:r>
            <w:r>
              <w:rPr>
                <w:rStyle w:val="hps"/>
              </w:rPr>
              <w:t>/</w:t>
            </w:r>
            <w:r>
              <w:t xml:space="preserve"> de </w:t>
            </w:r>
            <w:r>
              <w:rPr>
                <w:rStyle w:val="hps"/>
              </w:rPr>
              <w:t>bestemmeling mag</w:t>
            </w:r>
            <w:r>
              <w:t xml:space="preserve"> </w:t>
            </w:r>
            <w:r>
              <w:rPr>
                <w:rStyle w:val="hps"/>
              </w:rPr>
              <w:t>zijn</w:t>
            </w:r>
            <w:r>
              <w:t xml:space="preserve"> </w:t>
            </w:r>
            <w:r>
              <w:rPr>
                <w:rStyle w:val="hps"/>
              </w:rPr>
              <w:t>eigen</w:t>
            </w:r>
            <w:r>
              <w:t xml:space="preserve"> </w:t>
            </w:r>
            <w:r>
              <w:rPr>
                <w:rStyle w:val="hps"/>
              </w:rPr>
              <w:t>ticket toevoegen</w:t>
            </w:r>
            <w:r>
              <w:t xml:space="preserve"> </w:t>
            </w:r>
            <w:r>
              <w:rPr>
                <w:rStyle w:val="hps"/>
              </w:rPr>
              <w:t>voor de aanvraag</w:t>
            </w:r>
            <w:r>
              <w:t xml:space="preserve">. </w:t>
            </w:r>
            <w:r>
              <w:rPr>
                <w:rStyle w:val="hps"/>
              </w:rPr>
              <w:t>Dit element is facultatief</w:t>
            </w:r>
            <w:r>
              <w:t>.</w:t>
            </w:r>
          </w:p>
        </w:tc>
      </w:tr>
      <w:tr w:rsidR="0014759F" w:rsidRPr="0014759F" w:rsidTr="00F82C22">
        <w:tc>
          <w:tcPr>
            <w:cnfStyle w:val="001000000000" w:firstRow="0" w:lastRow="0" w:firstColumn="1" w:lastColumn="0" w:oddVBand="0" w:evenVBand="0" w:oddHBand="0" w:evenHBand="0" w:firstRowFirstColumn="0" w:firstRowLastColumn="0" w:lastRowFirstColumn="0" w:lastRowLastColumn="0"/>
            <w:tcW w:w="2587" w:type="dxa"/>
          </w:tcPr>
          <w:p w:rsidR="00616A75" w:rsidRPr="00F82C22" w:rsidRDefault="00616A75" w:rsidP="0014759F">
            <w:pPr>
              <w:spacing w:after="0" w:line="240" w:lineRule="auto"/>
              <w:rPr>
                <w:rFonts w:cs="Courier New"/>
                <w:color w:val="000000"/>
              </w:rPr>
            </w:pPr>
            <w:r>
              <w:rPr>
                <w:color w:val="000000"/>
              </w:rPr>
              <w:lastRenderedPageBreak/>
              <w:t>timestampSent</w:t>
            </w:r>
          </w:p>
        </w:tc>
        <w:tc>
          <w:tcPr>
            <w:tcW w:w="5912" w:type="dxa"/>
          </w:tcPr>
          <w:p w:rsidR="00616A75" w:rsidRPr="0014759F" w:rsidRDefault="00616A75" w:rsidP="00FB7C73">
            <w:pPr>
              <w:spacing w:after="0" w:line="240" w:lineRule="auto"/>
              <w:cnfStyle w:val="000000000000" w:firstRow="0" w:lastRow="0" w:firstColumn="0" w:lastColumn="0" w:oddVBand="0" w:evenVBand="0" w:oddHBand="0" w:evenHBand="0" w:firstRowFirstColumn="0" w:firstRowLastColumn="0" w:lastRowFirstColumn="0" w:lastRowLastColumn="0"/>
            </w:pPr>
            <w:r>
              <w:rPr>
                <w:rStyle w:val="hps"/>
              </w:rPr>
              <w:t>De afzender</w:t>
            </w:r>
            <w:r>
              <w:t xml:space="preserve"> </w:t>
            </w:r>
            <w:r>
              <w:rPr>
                <w:rStyle w:val="hps"/>
              </w:rPr>
              <w:t>/</w:t>
            </w:r>
            <w:r>
              <w:t xml:space="preserve"> de </w:t>
            </w:r>
            <w:r>
              <w:rPr>
                <w:rStyle w:val="hps"/>
              </w:rPr>
              <w:t>bestemmeling ma</w:t>
            </w:r>
            <w:r>
              <w:t xml:space="preserve">g </w:t>
            </w:r>
            <w:r>
              <w:rPr>
                <w:rStyle w:val="hps"/>
              </w:rPr>
              <w:t>een</w:t>
            </w:r>
            <w:r>
              <w:t xml:space="preserve"> </w:t>
            </w:r>
            <w:r>
              <w:rPr>
                <w:rStyle w:val="hps"/>
              </w:rPr>
              <w:t>‘timestamp’ toevoegen</w:t>
            </w:r>
            <w:r>
              <w:t xml:space="preserve"> </w:t>
            </w:r>
            <w:r>
              <w:rPr>
                <w:rStyle w:val="hps"/>
              </w:rPr>
              <w:t>voor de aanvraag</w:t>
            </w:r>
            <w:r>
              <w:t xml:space="preserve">. </w:t>
            </w:r>
            <w:r>
              <w:rPr>
                <w:rStyle w:val="hps"/>
              </w:rPr>
              <w:t>Dit element is facultatief</w:t>
            </w:r>
            <w:r>
              <w:t>.</w:t>
            </w:r>
          </w:p>
        </w:tc>
      </w:tr>
      <w:tr w:rsidR="0014759F" w:rsidRPr="0014759F" w:rsidTr="00F82C22">
        <w:tc>
          <w:tcPr>
            <w:cnfStyle w:val="001000000000" w:firstRow="0" w:lastRow="0" w:firstColumn="1" w:lastColumn="0" w:oddVBand="0" w:evenVBand="0" w:oddHBand="0" w:evenHBand="0" w:firstRowFirstColumn="0" w:firstRowLastColumn="0" w:lastRowFirstColumn="0" w:lastRowLastColumn="0"/>
            <w:tcW w:w="2587" w:type="dxa"/>
          </w:tcPr>
          <w:p w:rsidR="00616A75" w:rsidRPr="00F82C22" w:rsidRDefault="00616A75" w:rsidP="0014759F">
            <w:pPr>
              <w:spacing w:after="0" w:line="240" w:lineRule="auto"/>
              <w:rPr>
                <w:color w:val="000000"/>
              </w:rPr>
            </w:pPr>
            <w:r>
              <w:rPr>
                <w:color w:val="000000"/>
              </w:rPr>
              <w:t>organizationIdentification</w:t>
            </w:r>
          </w:p>
        </w:tc>
        <w:tc>
          <w:tcPr>
            <w:tcW w:w="5912" w:type="dxa"/>
          </w:tcPr>
          <w:p w:rsidR="00616A75" w:rsidRPr="0014759F" w:rsidRDefault="00616A75" w:rsidP="0014759F">
            <w:pPr>
              <w:spacing w:after="0" w:line="240" w:lineRule="auto"/>
              <w:cnfStyle w:val="000000000000" w:firstRow="0" w:lastRow="0" w:firstColumn="0" w:lastColumn="0" w:oddVBand="0" w:evenVBand="0" w:oddHBand="0" w:evenHBand="0" w:firstRowFirstColumn="0" w:firstRowLastColumn="0" w:lastRowFirstColumn="0" w:lastRowLastColumn="0"/>
              <w:rPr>
                <w:rStyle w:val="hps"/>
                <w:b/>
                <w:i/>
              </w:rPr>
            </w:pPr>
            <w:r>
              <w:t>Het betreft ofwel het KBO-nummer, ofwel de sector en instelling.</w:t>
            </w:r>
          </w:p>
        </w:tc>
      </w:tr>
    </w:tbl>
    <w:p w:rsidR="00616A75" w:rsidRPr="00616A75" w:rsidRDefault="00616A75" w:rsidP="00616A75"/>
    <w:p w:rsidR="00F450F9" w:rsidRDefault="00F450F9" w:rsidP="00F450F9">
      <w:pPr>
        <w:pStyle w:val="Heading3"/>
        <w:keepLines w:val="0"/>
        <w:tabs>
          <w:tab w:val="num" w:pos="709"/>
        </w:tabs>
        <w:spacing w:before="360" w:after="60" w:line="240" w:lineRule="auto"/>
        <w:ind w:left="709"/>
      </w:pPr>
      <w:r>
        <w:t>Datafilters [</w:t>
      </w:r>
      <w:r>
        <w:rPr>
          <w:rFonts w:ascii="Courier New" w:hAnsi="Courier New"/>
        </w:rPr>
        <w:t>dataFilters</w:t>
      </w:r>
      <w:r>
        <w:t>]</w:t>
      </w:r>
    </w:p>
    <w:p w:rsidR="00F450F9" w:rsidRDefault="00F450F9" w:rsidP="00F450F9">
      <w:pPr>
        <w:jc w:val="center"/>
      </w:pPr>
      <w:r>
        <w:rPr>
          <w:noProof/>
          <w:lang w:val="en-US"/>
        </w:rPr>
        <w:drawing>
          <wp:inline distT="0" distB="0" distL="0" distR="0" wp14:anchorId="37429EC7" wp14:editId="11D1FD4E">
            <wp:extent cx="2782249" cy="651164"/>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4376" cy="665704"/>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7"/>
        <w:gridCol w:w="6653"/>
      </w:tblGrid>
      <w:tr w:rsidR="00F450F9" w:rsidRPr="00135461" w:rsidTr="00F450F9">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2689" w:type="dxa"/>
          </w:tcPr>
          <w:p w:rsidR="00F450F9" w:rsidRPr="00135461" w:rsidRDefault="00F82C22" w:rsidP="00F450F9">
            <w:pPr>
              <w:pStyle w:val="ListParagraph"/>
              <w:spacing w:after="120"/>
              <w:ind w:left="0"/>
            </w:pPr>
            <w:r>
              <w:t>Naam van het element</w:t>
            </w:r>
          </w:p>
        </w:tc>
        <w:tc>
          <w:tcPr>
            <w:tcW w:w="6661" w:type="dxa"/>
          </w:tcPr>
          <w:p w:rsidR="00F450F9" w:rsidRPr="00135461" w:rsidRDefault="00F450F9" w:rsidP="00F450F9">
            <w:pPr>
              <w:pStyle w:val="ListParagraph"/>
              <w:spacing w:after="120"/>
              <w:ind w:left="0"/>
              <w:cnfStyle w:val="100000000000" w:firstRow="1" w:lastRow="0" w:firstColumn="0" w:lastColumn="0" w:oddVBand="0" w:evenVBand="0" w:oddHBand="0" w:evenHBand="0" w:firstRowFirstColumn="0" w:firstRowLastColumn="0" w:lastRowFirstColumn="0" w:lastRowLastColumn="0"/>
            </w:pPr>
            <w:r>
              <w:t>Beschrijving</w:t>
            </w:r>
          </w:p>
        </w:tc>
      </w:tr>
      <w:tr w:rsidR="00F450F9" w:rsidRPr="00F450F9" w:rsidTr="00286B8C">
        <w:trPr>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A6A6A6" w:themeColor="background1" w:themeShade="A6"/>
            </w:tcBorders>
            <w:vAlign w:val="center"/>
          </w:tcPr>
          <w:p w:rsidR="00F450F9" w:rsidRDefault="00F450F9" w:rsidP="00286B8C">
            <w:pPr>
              <w:contextualSpacing/>
              <w:jc w:val="left"/>
            </w:pPr>
            <w:r>
              <w:t>filteredElement</w:t>
            </w:r>
          </w:p>
        </w:tc>
        <w:tc>
          <w:tcPr>
            <w:tcW w:w="6661" w:type="dxa"/>
            <w:tcBorders>
              <w:bottom w:val="single" w:sz="8" w:space="0" w:color="A6A6A6" w:themeColor="background1" w:themeShade="A6"/>
            </w:tcBorders>
            <w:vAlign w:val="center"/>
          </w:tcPr>
          <w:p w:rsidR="00F450F9" w:rsidRPr="00F450F9" w:rsidRDefault="00F450F9" w:rsidP="00F450F9">
            <w:pPr>
              <w:contextualSpacing/>
              <w:cnfStyle w:val="000000000000" w:firstRow="0" w:lastRow="0" w:firstColumn="0" w:lastColumn="0" w:oddVBand="0" w:evenVBand="0" w:oddHBand="0" w:evenHBand="0" w:firstRowFirstColumn="0" w:firstRowLastColumn="0" w:lastRowFirstColumn="0" w:lastRowLastColumn="0"/>
            </w:pPr>
            <w:r>
              <w:t>Aanduiding van de elementen die werden weggefilterd op basis van de machtigingen. De aanduiding is statisch, de expressie is steeds aanwezig, ook al is het gegeven niet aanwezig vóór de filtering. Zie ook §</w:t>
            </w:r>
            <w:r>
              <w:fldChar w:fldCharType="begin"/>
            </w:r>
            <w:r>
              <w:instrText xml:space="preserve"> REF _Ref506283085 \r \h </w:instrText>
            </w:r>
            <w:r>
              <w:fldChar w:fldCharType="separate"/>
            </w:r>
            <w:r w:rsidR="00FB7C73">
              <w:t>3.5.3</w:t>
            </w:r>
            <w:r>
              <w:fldChar w:fldCharType="end"/>
            </w:r>
            <w:r>
              <w:t>.</w:t>
            </w:r>
          </w:p>
        </w:tc>
      </w:tr>
    </w:tbl>
    <w:p w:rsidR="00126E0F" w:rsidRDefault="00840EFC" w:rsidP="00126E0F">
      <w:pPr>
        <w:pStyle w:val="Heading3"/>
        <w:keepLines w:val="0"/>
        <w:tabs>
          <w:tab w:val="num" w:pos="720"/>
        </w:tabs>
        <w:spacing w:before="360" w:after="60" w:line="240" w:lineRule="auto"/>
      </w:pPr>
      <w:bookmarkStart w:id="47" w:name="_Ref307396517"/>
      <w:r>
        <w:t>Metagegevens van de notificatie [</w:t>
      </w:r>
      <w:r>
        <w:rPr>
          <w:rFonts w:ascii="Courier New" w:hAnsi="Courier New"/>
        </w:rPr>
        <w:t>notificationInformation</w:t>
      </w:r>
      <w:bookmarkEnd w:id="47"/>
      <w:r>
        <w:t>]</w:t>
      </w:r>
    </w:p>
    <w:p w:rsidR="00126E0F" w:rsidRPr="00ED6F50" w:rsidRDefault="00126E0F" w:rsidP="00126E0F">
      <w:pPr>
        <w:jc w:val="center"/>
      </w:pPr>
      <w:r>
        <w:rPr>
          <w:noProof/>
          <w:lang w:val="en-US"/>
        </w:rPr>
        <w:drawing>
          <wp:inline distT="0" distB="0" distL="0" distR="0" wp14:anchorId="038DFAEC" wp14:editId="78DFDC50">
            <wp:extent cx="3546202" cy="200709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5713" cy="2018137"/>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36"/>
        <w:gridCol w:w="6150"/>
      </w:tblGrid>
      <w:tr w:rsidR="00126E0F" w:rsidRPr="00135461" w:rsidTr="006504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6" w:type="dxa"/>
          </w:tcPr>
          <w:p w:rsidR="00126E0F" w:rsidRPr="001E126D" w:rsidRDefault="00126E0F" w:rsidP="00126E0F">
            <w:pPr>
              <w:contextualSpacing/>
            </w:pPr>
            <w:r>
              <w:t>Naam van het element</w:t>
            </w:r>
          </w:p>
        </w:tc>
        <w:tc>
          <w:tcPr>
            <w:tcW w:w="6150" w:type="dxa"/>
          </w:tcPr>
          <w:p w:rsidR="00126E0F" w:rsidRPr="001E126D" w:rsidRDefault="00126E0F" w:rsidP="00126E0F">
            <w:pPr>
              <w:contextualSpacing/>
              <w:jc w:val="left"/>
              <w:cnfStyle w:val="100000000000" w:firstRow="1" w:lastRow="0" w:firstColumn="0" w:lastColumn="0" w:oddVBand="0" w:evenVBand="0" w:oddHBand="0" w:evenHBand="0" w:firstRowFirstColumn="0" w:firstRowLastColumn="0" w:lastRowFirstColumn="0" w:lastRowLastColumn="0"/>
            </w:pPr>
            <w:r>
              <w:t>Beschrijving</w:t>
            </w:r>
          </w:p>
        </w:tc>
      </w:tr>
      <w:tr w:rsidR="00126E0F" w:rsidRPr="00126E0F" w:rsidTr="0065047D">
        <w:trPr>
          <w:jc w:val="center"/>
        </w:trPr>
        <w:tc>
          <w:tcPr>
            <w:cnfStyle w:val="001000000000" w:firstRow="0" w:lastRow="0" w:firstColumn="1" w:lastColumn="0" w:oddVBand="0" w:evenVBand="0" w:oddHBand="0" w:evenHBand="0" w:firstRowFirstColumn="0" w:firstRowLastColumn="0" w:lastRowFirstColumn="0" w:lastRowLastColumn="0"/>
            <w:tcW w:w="1936" w:type="dxa"/>
            <w:tcBorders>
              <w:bottom w:val="single" w:sz="4" w:space="0" w:color="A6A6A6" w:themeColor="background1" w:themeShade="A6"/>
            </w:tcBorders>
          </w:tcPr>
          <w:p w:rsidR="00126E0F" w:rsidRPr="00135461" w:rsidRDefault="00126E0F" w:rsidP="00447DB2">
            <w:pPr>
              <w:contextualSpacing/>
              <w:jc w:val="left"/>
            </w:pPr>
            <w:r>
              <w:t>timestamp</w:t>
            </w:r>
          </w:p>
        </w:tc>
        <w:tc>
          <w:tcPr>
            <w:tcW w:w="6150" w:type="dxa"/>
            <w:vAlign w:val="center"/>
          </w:tcPr>
          <w:p w:rsidR="00126E0F" w:rsidRPr="00126E0F" w:rsidRDefault="00126E0F" w:rsidP="00126E0F">
            <w:pPr>
              <w:contextualSpacing/>
              <w:cnfStyle w:val="000000000000" w:firstRow="0" w:lastRow="0" w:firstColumn="0" w:lastColumn="0" w:oddVBand="0" w:evenVBand="0" w:oddHBand="0" w:evenHBand="0" w:firstRowFirstColumn="0" w:firstRowLastColumn="0" w:lastRowFirstColumn="0" w:lastRowLastColumn="0"/>
            </w:pPr>
            <w:r>
              <w:t>Aanmaaktijd van de notificatie</w:t>
            </w:r>
          </w:p>
        </w:tc>
      </w:tr>
      <w:tr w:rsidR="00126E0F" w:rsidRPr="00135461" w:rsidTr="0065047D">
        <w:trPr>
          <w:trHeight w:val="846"/>
          <w:jc w:val="center"/>
        </w:trPr>
        <w:tc>
          <w:tcPr>
            <w:cnfStyle w:val="001000000000" w:firstRow="0" w:lastRow="0" w:firstColumn="1" w:lastColumn="0" w:oddVBand="0" w:evenVBand="0" w:oddHBand="0" w:evenHBand="0" w:firstRowFirstColumn="0" w:firstRowLastColumn="0" w:lastRowFirstColumn="0" w:lastRowLastColumn="0"/>
            <w:tcW w:w="1936" w:type="dxa"/>
            <w:tcBorders>
              <w:bottom w:val="single" w:sz="4" w:space="0" w:color="A6A6A6" w:themeColor="background1" w:themeShade="A6"/>
            </w:tcBorders>
          </w:tcPr>
          <w:p w:rsidR="00126E0F" w:rsidRPr="005670BB" w:rsidRDefault="00126E0F" w:rsidP="00126E0F">
            <w:pPr>
              <w:spacing w:after="0"/>
              <w:contextualSpacing/>
              <w:jc w:val="left"/>
            </w:pPr>
            <w:r>
              <w:t>reason</w:t>
            </w:r>
          </w:p>
        </w:tc>
        <w:tc>
          <w:tcPr>
            <w:tcW w:w="6150" w:type="dxa"/>
            <w:vAlign w:val="center"/>
          </w:tcPr>
          <w:p w:rsidR="00126E0F" w:rsidRDefault="00126E0F" w:rsidP="00126E0F">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Aanduiding van de reden van de notificatie</w:t>
            </w:r>
            <w:r w:rsidR="00942046">
              <w:t>.</w:t>
            </w:r>
            <w:r>
              <w:t xml:space="preserve"> Mogelijke waarden:</w:t>
            </w:r>
          </w:p>
          <w:p w:rsidR="00126E0F" w:rsidRPr="005670BB" w:rsidRDefault="00126E0F" w:rsidP="00126E0F">
            <w:pPr>
              <w:pStyle w:val="ListParagraph"/>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pPr>
            <w:r>
              <w:t>COMPOSITION_MODIFIED</w:t>
            </w:r>
          </w:p>
          <w:p w:rsidR="00126E0F" w:rsidRPr="005670BB" w:rsidRDefault="00126E0F" w:rsidP="00126E0F">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pPr>
            <w:r>
              <w:t>NO_LONGER_HOUSEHOLDER</w:t>
            </w:r>
          </w:p>
        </w:tc>
      </w:tr>
    </w:tbl>
    <w:p w:rsidR="00843552" w:rsidRPr="003D0D5F" w:rsidRDefault="00843552" w:rsidP="00843552">
      <w:pPr>
        <w:pStyle w:val="Heading1"/>
      </w:pPr>
      <w:bookmarkStart w:id="48" w:name="_Toc510182300"/>
      <w:bookmarkStart w:id="49" w:name="_Toc510182301"/>
      <w:bookmarkStart w:id="50" w:name="_Toc510182302"/>
      <w:bookmarkStart w:id="51" w:name="_Toc510182303"/>
      <w:bookmarkStart w:id="52" w:name="_Toc510182319"/>
      <w:bookmarkStart w:id="53" w:name="_Toc510182323"/>
      <w:bookmarkStart w:id="54" w:name="_Toc483168271"/>
      <w:bookmarkStart w:id="55" w:name="_Toc483168274"/>
      <w:bookmarkStart w:id="56" w:name="_Toc483168277"/>
      <w:bookmarkStart w:id="57" w:name="_Toc483168280"/>
      <w:bookmarkStart w:id="58" w:name="_Toc483168283"/>
      <w:bookmarkStart w:id="59" w:name="_Toc483168286"/>
      <w:bookmarkStart w:id="60" w:name="_Toc483168289"/>
      <w:bookmarkStart w:id="61" w:name="_Toc519167198"/>
      <w:bookmarkEnd w:id="48"/>
      <w:bookmarkEnd w:id="49"/>
      <w:bookmarkEnd w:id="50"/>
      <w:bookmarkEnd w:id="51"/>
      <w:bookmarkEnd w:id="52"/>
      <w:bookmarkEnd w:id="53"/>
      <w:bookmarkEnd w:id="54"/>
      <w:bookmarkEnd w:id="55"/>
      <w:bookmarkEnd w:id="56"/>
      <w:bookmarkEnd w:id="57"/>
      <w:bookmarkEnd w:id="58"/>
      <w:bookmarkEnd w:id="59"/>
      <w:bookmarkEnd w:id="60"/>
      <w:r>
        <w:t>Beschikbaarheid en performantie</w:t>
      </w:r>
      <w:bookmarkEnd w:id="61"/>
    </w:p>
    <w:p w:rsidR="00843552" w:rsidRPr="003D0D5F" w:rsidRDefault="002A67EF" w:rsidP="00843552">
      <w:r>
        <w:t>De standaard-SLA’s van de KSZ zijn van toepassing voor deze batch-toepassing. De verwerking en verzending door de KSZ gebeurt binnen de 5 werkdagen na ontvangst van het requestbestand door de KSZ.</w:t>
      </w:r>
    </w:p>
    <w:p w:rsidR="00447DB2" w:rsidRPr="00D81A19" w:rsidRDefault="00447DB2" w:rsidP="00447DB2">
      <w:pPr>
        <w:pStyle w:val="Heading2"/>
        <w:keepNext/>
      </w:pPr>
      <w:bookmarkStart w:id="62" w:name="_Toc506282504"/>
      <w:bookmarkStart w:id="63" w:name="_Toc519167199"/>
      <w:r>
        <w:lastRenderedPageBreak/>
        <w:t>Frequentie</w:t>
      </w:r>
      <w:bookmarkEnd w:id="62"/>
      <w:bookmarkEnd w:id="63"/>
    </w:p>
    <w:p w:rsidR="005F7609" w:rsidRPr="005F7609" w:rsidRDefault="005F7609" w:rsidP="005F7609">
      <w:bookmarkStart w:id="64" w:name="_Toc506282505"/>
      <w:r>
        <w:t xml:space="preserve">We krijgen dagelijks mutaties (bijwerkingen van persoonsgegevens) van het Rijksregister, behalve op zondag en feestdagen. De notificaties worden doorgaans de volgende dag geleverd. Zo worden op maandag of op een dag volgend op een feestdag geen notificaties afgeleverd. </w:t>
      </w:r>
    </w:p>
    <w:p w:rsidR="00447DB2" w:rsidRDefault="00447DB2" w:rsidP="00447DB2">
      <w:pPr>
        <w:pStyle w:val="Heading2"/>
        <w:keepNext/>
      </w:pPr>
      <w:bookmarkStart w:id="65" w:name="_Toc519167200"/>
      <w:r>
        <w:t>Volumes</w:t>
      </w:r>
      <w:bookmarkEnd w:id="64"/>
      <w:bookmarkEnd w:id="65"/>
    </w:p>
    <w:p w:rsidR="00447DB2" w:rsidRPr="00447DB2" w:rsidRDefault="00447DB2" w:rsidP="00447DB2">
      <w:r>
        <w:t>Het aantal notificaties per bestand is afhankelijk van het aantal integraties in het repertorium en van de gekozen type verspreiding.</w:t>
      </w:r>
    </w:p>
    <w:p w:rsidR="00447DB2" w:rsidRPr="00447DB2" w:rsidRDefault="0075625A" w:rsidP="0075625A">
      <w:r>
        <w:t>We krijgen dagelijks ongeveer 10000 notificaties gezinssamenstelling.</w:t>
      </w:r>
    </w:p>
    <w:p w:rsidR="005B3FE2" w:rsidRPr="003D0D5F" w:rsidRDefault="005B3FE2" w:rsidP="00DF26B6">
      <w:pPr>
        <w:pStyle w:val="Heading2"/>
      </w:pPr>
      <w:bookmarkStart w:id="66" w:name="_Toc510182330"/>
      <w:bookmarkStart w:id="67" w:name="_Toc510182331"/>
      <w:bookmarkStart w:id="68" w:name="_Toc519167201"/>
      <w:bookmarkEnd w:id="66"/>
      <w:bookmarkEnd w:id="67"/>
      <w:r>
        <w:t>Bij problemen</w:t>
      </w:r>
      <w:bookmarkEnd w:id="68"/>
    </w:p>
    <w:p w:rsidR="00354AD7" w:rsidRPr="00577878" w:rsidRDefault="00354AD7" w:rsidP="00354AD7">
      <w:r>
        <w:t>Gelieve bij problemen de servicedesk te contacteren</w:t>
      </w:r>
    </w:p>
    <w:p w:rsidR="00354AD7" w:rsidRPr="00577878" w:rsidRDefault="00354AD7" w:rsidP="008C78B9">
      <w:pPr>
        <w:numPr>
          <w:ilvl w:val="0"/>
          <w:numId w:val="7"/>
        </w:numPr>
        <w:spacing w:before="100" w:beforeAutospacing="1" w:after="100" w:afterAutospacing="1" w:line="240" w:lineRule="auto"/>
        <w:jc w:val="left"/>
      </w:pPr>
      <w:r>
        <w:t>telefonisch op het nummer 02-741 84 00 tussen 8u en 16u30 op werkdagen,</w:t>
      </w:r>
    </w:p>
    <w:p w:rsidR="00354AD7" w:rsidRPr="00F41C30" w:rsidRDefault="00354AD7" w:rsidP="008C78B9">
      <w:pPr>
        <w:numPr>
          <w:ilvl w:val="0"/>
          <w:numId w:val="7"/>
        </w:numPr>
        <w:spacing w:before="100" w:beforeAutospacing="1" w:after="100" w:afterAutospacing="1" w:line="240" w:lineRule="auto"/>
        <w:jc w:val="left"/>
      </w:pPr>
      <w:r>
        <w:t xml:space="preserve">via mail aan: </w:t>
      </w:r>
      <w:hyperlink r:id="rId22" w:history="1">
        <w:r>
          <w:rPr>
            <w:rStyle w:val="Hyperlink"/>
          </w:rPr>
          <w:t>servicedesk@ksz-bcss.fgov.be</w:t>
        </w:r>
      </w:hyperlink>
      <w:r>
        <w:t>,</w:t>
      </w:r>
    </w:p>
    <w:p w:rsidR="00354AD7" w:rsidRPr="00F41C30" w:rsidRDefault="00354AD7" w:rsidP="00354AD7">
      <w:r>
        <w:t>Gelieve de volgende informatie mee te delen met betrekking tot het probleem:</w:t>
      </w:r>
    </w:p>
    <w:p w:rsidR="00354AD7" w:rsidRPr="00F41C30" w:rsidRDefault="00354AD7" w:rsidP="008C78B9">
      <w:pPr>
        <w:numPr>
          <w:ilvl w:val="0"/>
          <w:numId w:val="7"/>
        </w:numPr>
        <w:spacing w:after="0" w:line="240" w:lineRule="auto"/>
        <w:jc w:val="left"/>
      </w:pPr>
      <w:r>
        <w:t>De omgeving waarin het probleem zich voordoet (acceptatie of productie)</w:t>
      </w:r>
    </w:p>
    <w:p w:rsidR="00354AD7" w:rsidRDefault="00354AD7" w:rsidP="008C78B9">
      <w:pPr>
        <w:pStyle w:val="ListParagraph"/>
        <w:numPr>
          <w:ilvl w:val="0"/>
          <w:numId w:val="7"/>
        </w:numPr>
        <w:spacing w:after="0" w:line="240" w:lineRule="auto"/>
      </w:pPr>
      <w:r>
        <w:t>Naam van het bestand</w:t>
      </w:r>
    </w:p>
    <w:p w:rsidR="00354AD7" w:rsidRPr="00F41C30" w:rsidRDefault="00354AD7" w:rsidP="008C78B9">
      <w:pPr>
        <w:pStyle w:val="ListParagraph"/>
        <w:numPr>
          <w:ilvl w:val="0"/>
          <w:numId w:val="7"/>
        </w:numPr>
        <w:spacing w:after="0" w:line="240" w:lineRule="auto"/>
      </w:pPr>
      <w:r>
        <w:t>Naam van de stroom of van het project</w:t>
      </w:r>
    </w:p>
    <w:p w:rsidR="00354AD7" w:rsidRPr="00F41C30" w:rsidRDefault="00354AD7" w:rsidP="008C78B9">
      <w:pPr>
        <w:pStyle w:val="ListParagraph"/>
        <w:numPr>
          <w:ilvl w:val="0"/>
          <w:numId w:val="7"/>
        </w:numPr>
        <w:spacing w:after="0" w:line="240" w:lineRule="auto"/>
      </w:pPr>
      <w:r>
        <w:t>Eventueel het tijdstip van de verzending, de folder waarin het bestand werd geplaatst of de server waarop het werd geplaatst.</w:t>
      </w:r>
    </w:p>
    <w:p w:rsidR="00354AD7" w:rsidRPr="00F41C30" w:rsidRDefault="00354AD7" w:rsidP="00354AD7"/>
    <w:p w:rsidR="005B3FE2" w:rsidRPr="00354AD7" w:rsidRDefault="00354AD7" w:rsidP="005B3FE2">
      <w:r>
        <w:t xml:space="preserve">Meer informatie over de service desk vindt u op onze </w:t>
      </w:r>
      <w:hyperlink r:id="rId23" w:history="1">
        <w:r>
          <w:rPr>
            <w:rStyle w:val="Hyperlink"/>
          </w:rPr>
          <w:t>website</w:t>
        </w:r>
      </w:hyperlink>
      <w:r>
        <w:t>.</w:t>
      </w:r>
    </w:p>
    <w:p w:rsidR="00890CCF" w:rsidRDefault="00890CCF" w:rsidP="00890CCF">
      <w:pPr>
        <w:pStyle w:val="Heading1"/>
      </w:pPr>
      <w:bookmarkStart w:id="69" w:name="_Toc519167202"/>
      <w:bookmarkStart w:id="70" w:name="_Toc413917234"/>
      <w:bookmarkEnd w:id="35"/>
      <w:r>
        <w:t>Best practices</w:t>
      </w:r>
      <w:bookmarkEnd w:id="69"/>
    </w:p>
    <w:p w:rsidR="00890CCF" w:rsidRPr="0013146E" w:rsidRDefault="00890CCF" w:rsidP="00DF26B6">
      <w:pPr>
        <w:pStyle w:val="Heading2"/>
      </w:pPr>
      <w:bookmarkStart w:id="71" w:name="_Toc519167203"/>
      <w:r>
        <w:t>Verwijdering van de bestanden op ftp</w:t>
      </w:r>
      <w:bookmarkEnd w:id="71"/>
      <w:r>
        <w:t xml:space="preserve"> </w:t>
      </w:r>
    </w:p>
    <w:p w:rsidR="00890CCF" w:rsidRPr="00E44E7B" w:rsidRDefault="00890CCF" w:rsidP="004D5AB6">
      <w:r>
        <w:t>Wanneer de partners de bestanden hebben opgehaald op de ftp-server en verwerkt hebben, verzoeken wij hen om ze te verwijderen. Op die manier komt er opslagruimte vrij.</w:t>
      </w:r>
    </w:p>
    <w:p w:rsidR="00890CCF" w:rsidRPr="0013146E" w:rsidRDefault="00890CCF" w:rsidP="00DF26B6">
      <w:pPr>
        <w:pStyle w:val="Heading2"/>
      </w:pPr>
      <w:bookmarkStart w:id="72" w:name="_Toc519167204"/>
      <w:r>
        <w:t>Ophalen van bestanden op de ftp-server</w:t>
      </w:r>
      <w:bookmarkEnd w:id="72"/>
    </w:p>
    <w:p w:rsidR="00890CCF" w:rsidRDefault="00890CCF" w:rsidP="004D5AB6">
      <w:r>
        <w:t>Wanneer bestanden op de ftp-server geplaatst worden voor de partners, dienen deze bestanden in de volgende volgorde te worden opgehaald:</w:t>
      </w:r>
    </w:p>
    <w:p w:rsidR="00F305FE" w:rsidRDefault="00890CCF" w:rsidP="008C78B9">
      <w:pPr>
        <w:pStyle w:val="ListParagraph"/>
        <w:numPr>
          <w:ilvl w:val="0"/>
          <w:numId w:val="1"/>
        </w:numPr>
      </w:pPr>
      <w:r>
        <w:t xml:space="preserve">Eerst het voucherbestand; </w:t>
      </w:r>
    </w:p>
    <w:p w:rsidR="008E64C9" w:rsidRDefault="00F305FE" w:rsidP="008C78B9">
      <w:pPr>
        <w:pStyle w:val="ListParagraph"/>
        <w:numPr>
          <w:ilvl w:val="0"/>
          <w:numId w:val="1"/>
        </w:numPr>
      </w:pPr>
      <w:r>
        <w:t xml:space="preserve">Vervolgens de gegevensbestanden. </w:t>
      </w:r>
    </w:p>
    <w:p w:rsidR="006E0886" w:rsidRPr="006E0886" w:rsidRDefault="006E0886" w:rsidP="004D5AB6">
      <w:pPr>
        <w:pStyle w:val="Heading1"/>
      </w:pPr>
      <w:bookmarkStart w:id="73" w:name="_Toc519167205"/>
      <w:r>
        <w:lastRenderedPageBreak/>
        <w:t>Bijlage</w:t>
      </w:r>
      <w:bookmarkEnd w:id="70"/>
      <w:r>
        <w:t>n</w:t>
      </w:r>
      <w:bookmarkEnd w:id="73"/>
    </w:p>
    <w:p w:rsidR="009C12A8" w:rsidRPr="009C12A8" w:rsidRDefault="009C12A8" w:rsidP="009C12A8">
      <w:pPr>
        <w:pStyle w:val="Heading2"/>
      </w:pPr>
      <w:bookmarkStart w:id="74" w:name="_Codes_du_statut"/>
      <w:bookmarkStart w:id="75" w:name="_Toc414368781"/>
      <w:bookmarkStart w:id="76" w:name="_Toc519167206"/>
      <w:bookmarkEnd w:id="74"/>
      <w:r>
        <w:t>Analyse van de gevallen</w:t>
      </w:r>
      <w:bookmarkEnd w:id="75"/>
      <w:bookmarkEnd w:id="76"/>
    </w:p>
    <w:tbl>
      <w:tblPr>
        <w:tblStyle w:val="BCSSTable"/>
        <w:tblW w:w="5000" w:type="pct"/>
        <w:tblLook w:val="04A0" w:firstRow="1" w:lastRow="0" w:firstColumn="1" w:lastColumn="0" w:noHBand="0" w:noVBand="1"/>
      </w:tblPr>
      <w:tblGrid>
        <w:gridCol w:w="1475"/>
        <w:gridCol w:w="2716"/>
        <w:gridCol w:w="2579"/>
        <w:gridCol w:w="2570"/>
      </w:tblGrid>
      <w:tr w:rsidR="009C12A8" w:rsidRPr="00945240" w:rsidTr="009C12A8">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687" w:type="pct"/>
          </w:tcPr>
          <w:p w:rsidR="009C12A8" w:rsidRDefault="009C12A8" w:rsidP="00447DB2">
            <w:pPr>
              <w:rPr>
                <w:b w:val="0"/>
                <w:bCs/>
                <w:color w:val="auto"/>
              </w:rPr>
            </w:pPr>
            <w:r>
              <w:t>Algemene situatie</w:t>
            </w:r>
          </w:p>
        </w:tc>
        <w:tc>
          <w:tcPr>
            <w:tcW w:w="1488" w:type="pct"/>
          </w:tcPr>
          <w:p w:rsidR="009C12A8" w:rsidRDefault="009C12A8" w:rsidP="00447DB2">
            <w:pPr>
              <w:cnfStyle w:val="100000000000" w:firstRow="1" w:lastRow="0" w:firstColumn="0" w:lastColumn="0" w:oddVBand="0" w:evenVBand="0" w:oddHBand="0" w:evenHBand="0" w:firstRowFirstColumn="0" w:firstRowLastColumn="0" w:lastRowFirstColumn="0" w:lastRowLastColumn="0"/>
              <w:rPr>
                <w:b w:val="0"/>
                <w:bCs/>
                <w:color w:val="auto"/>
              </w:rPr>
            </w:pPr>
            <w:r>
              <w:t>Concrete voorbeelden</w:t>
            </w:r>
          </w:p>
        </w:tc>
        <w:tc>
          <w:tcPr>
            <w:tcW w:w="1415" w:type="pct"/>
          </w:tcPr>
          <w:p w:rsidR="009C12A8" w:rsidRDefault="009C12A8" w:rsidP="00447DB2">
            <w:pPr>
              <w:cnfStyle w:val="100000000000" w:firstRow="1" w:lastRow="0" w:firstColumn="0" w:lastColumn="0" w:oddVBand="0" w:evenVBand="0" w:oddHBand="0" w:evenHBand="0" w:firstRowFirstColumn="0" w:firstRowLastColumn="0" w:lastRowFirstColumn="0" w:lastRowLastColumn="0"/>
              <w:rPr>
                <w:b w:val="0"/>
                <w:bCs/>
                <w:color w:val="auto"/>
              </w:rPr>
            </w:pPr>
            <w:r>
              <w:t>Notificaties aangemaakt voor de abonnementen van het type “alle leden (gezinshoofden incluis)”.</w:t>
            </w:r>
          </w:p>
        </w:tc>
        <w:tc>
          <w:tcPr>
            <w:tcW w:w="1410" w:type="pct"/>
          </w:tcPr>
          <w:p w:rsidR="009C12A8" w:rsidRDefault="009C12A8" w:rsidP="00447DB2">
            <w:pPr>
              <w:cnfStyle w:val="100000000000" w:firstRow="1" w:lastRow="0" w:firstColumn="0" w:lastColumn="0" w:oddVBand="0" w:evenVBand="0" w:oddHBand="0" w:evenHBand="0" w:firstRowFirstColumn="0" w:firstRowLastColumn="0" w:lastRowFirstColumn="0" w:lastRowLastColumn="0"/>
            </w:pPr>
            <w:r>
              <w:t>Notificaties aangemaakt voor de abonnementen van het type “enkel gezinshoofden”.</w:t>
            </w:r>
          </w:p>
        </w:tc>
      </w:tr>
      <w:tr w:rsidR="009C12A8" w:rsidRPr="00945240" w:rsidTr="009C12A8">
        <w:trPr>
          <w:trHeight w:val="439"/>
        </w:trPr>
        <w:tc>
          <w:tcPr>
            <w:cnfStyle w:val="001000000000" w:firstRow="0" w:lastRow="0" w:firstColumn="1" w:lastColumn="0" w:oddVBand="0" w:evenVBand="0" w:oddHBand="0" w:evenHBand="0" w:firstRowFirstColumn="0" w:firstRowLastColumn="0" w:lastRowFirstColumn="0" w:lastRowLastColumn="0"/>
            <w:tcW w:w="687" w:type="pct"/>
          </w:tcPr>
          <w:p w:rsidR="009C12A8" w:rsidRDefault="009C12A8" w:rsidP="00447DB2">
            <w:pPr>
              <w:rPr>
                <w:b w:val="0"/>
                <w:bCs/>
                <w:color w:val="auto"/>
              </w:rPr>
            </w:pPr>
            <w:r>
              <w:t>Er komt een persoon bij in het gezin</w:t>
            </w:r>
          </w:p>
        </w:tc>
        <w:tc>
          <w:tcPr>
            <w:tcW w:w="1488" w:type="pct"/>
          </w:tcPr>
          <w:p w:rsidR="009C12A8" w:rsidRPr="00EC352C" w:rsidRDefault="009C12A8" w:rsidP="00447DB2">
            <w:pPr>
              <w:cnfStyle w:val="000000000000" w:firstRow="0" w:lastRow="0" w:firstColumn="0" w:lastColumn="0" w:oddVBand="0" w:evenVBand="0" w:oddHBand="0" w:evenHBand="0" w:firstRowFirstColumn="0" w:firstRowLastColumn="0" w:lastRowFirstColumn="0" w:lastRowLastColumn="0"/>
            </w:pPr>
            <w:r>
              <w:t>- Geboorte</w:t>
            </w:r>
          </w:p>
          <w:p w:rsidR="009C12A8" w:rsidRPr="00EC352C" w:rsidRDefault="009C12A8" w:rsidP="00447DB2">
            <w:pPr>
              <w:cnfStyle w:val="000000000000" w:firstRow="0" w:lastRow="0" w:firstColumn="0" w:lastColumn="0" w:oddVBand="0" w:evenVBand="0" w:oddHBand="0" w:evenHBand="0" w:firstRowFirstColumn="0" w:firstRowLastColumn="0" w:lastRowFirstColumn="0" w:lastRowLastColumn="0"/>
            </w:pPr>
            <w:r>
              <w:t>- Adoptie</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elk gezinslid. Het nieuwe lid komt voor in de gezinssamenstelling van elk gezinslid.</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het gezinshoofd.</w:t>
            </w:r>
          </w:p>
        </w:tc>
      </w:tr>
      <w:tr w:rsidR="009C12A8" w:rsidRPr="00945240" w:rsidTr="009C12A8">
        <w:trPr>
          <w:trHeight w:val="938"/>
        </w:trPr>
        <w:tc>
          <w:tcPr>
            <w:cnfStyle w:val="001000000000" w:firstRow="0" w:lastRow="0" w:firstColumn="1" w:lastColumn="0" w:oddVBand="0" w:evenVBand="0" w:oddHBand="0" w:evenHBand="0" w:firstRowFirstColumn="0" w:firstRowLastColumn="0" w:lastRowFirstColumn="0" w:lastRowLastColumn="0"/>
            <w:tcW w:w="687" w:type="pct"/>
            <w:vMerge w:val="restart"/>
          </w:tcPr>
          <w:p w:rsidR="009C12A8" w:rsidRPr="00EC352C" w:rsidRDefault="009C12A8" w:rsidP="00447DB2">
            <w:pPr>
              <w:rPr>
                <w:b w:val="0"/>
                <w:bCs/>
                <w:color w:val="auto"/>
              </w:rPr>
            </w:pPr>
            <w:r>
              <w:t>Een gezinslid verandert van gezin</w:t>
            </w:r>
          </w:p>
        </w:tc>
        <w:tc>
          <w:tcPr>
            <w:tcW w:w="1488" w:type="pct"/>
            <w:vMerge w:val="restar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Persoon gaat samenwonen met een reeds geïnstalleerde partner (partner reeds gezinshoofd)</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Persoon gaat opnieuw inwonen bij zijn ouders na een breuk, een scheiding</w:t>
            </w:r>
          </w:p>
          <w:p w:rsidR="009C12A8" w:rsidRPr="00D26882" w:rsidRDefault="009C12A8" w:rsidP="00447DB2">
            <w:pPr>
              <w:cnfStyle w:val="000000000000" w:firstRow="0" w:lastRow="0" w:firstColumn="0" w:lastColumn="0" w:oddVBand="0" w:evenVBand="0" w:oddHBand="0" w:evenHBand="0" w:firstRowFirstColumn="0" w:firstRowLastColumn="0" w:lastRowFirstColumn="0" w:lastRowLastColumn="0"/>
            </w:pPr>
            <w:r>
              <w:t>- Kinderen die de ouders verlaten en samen gaan wonen. (Een van beide partners wordt de facto gezinshoofd).</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 xml:space="preserve">updateNotification </w:t>
            </w:r>
            <w:r>
              <w:t>aangemaakt voor elk gezinslid van het oude gezin. De persoon die het gezin heeft verlaten, komt niet meer voor in de gezinssamenstelling van de andere gezinsleden.</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het oude gezinshoofd.</w:t>
            </w:r>
          </w:p>
        </w:tc>
      </w:tr>
      <w:tr w:rsidR="009C12A8" w:rsidRPr="00945240" w:rsidTr="009C12A8">
        <w:trPr>
          <w:trHeight w:val="937"/>
        </w:trPr>
        <w:tc>
          <w:tcPr>
            <w:cnfStyle w:val="001000000000" w:firstRow="0" w:lastRow="0" w:firstColumn="1" w:lastColumn="0" w:oddVBand="0" w:evenVBand="0" w:oddHBand="0" w:evenHBand="0" w:firstRowFirstColumn="0" w:firstRowLastColumn="0" w:lastRowFirstColumn="0" w:lastRowLastColumn="0"/>
            <w:tcW w:w="687" w:type="pct"/>
            <w:vMerge/>
          </w:tcPr>
          <w:p w:rsidR="009C12A8" w:rsidRDefault="009C12A8" w:rsidP="00447DB2"/>
        </w:tc>
        <w:tc>
          <w:tcPr>
            <w:tcW w:w="1488" w:type="pct"/>
            <w:vMerge/>
          </w:tcPr>
          <w:p w:rsidR="009C12A8" w:rsidRDefault="009C12A8" w:rsidP="00447DB2">
            <w:pPr>
              <w:cnfStyle w:val="000000000000" w:firstRow="0" w:lastRow="0" w:firstColumn="0" w:lastColumn="0" w:oddVBand="0" w:evenVBand="0" w:oddHBand="0" w:evenHBand="0" w:firstRowFirstColumn="0" w:firstRowLastColumn="0" w:lastRowFirstColumn="0" w:lastRowLastColumn="0"/>
            </w:pP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elk gezinslid van het nieuwe gezin. De persoon die nieuw is in het gezin, komt voor in de gezinssamenstelling van alle andere gezinsleden.</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het nieuwe gezinshoofd.</w:t>
            </w:r>
          </w:p>
        </w:tc>
      </w:tr>
      <w:tr w:rsidR="009C12A8" w:rsidRPr="00945240" w:rsidTr="009C12A8">
        <w:trPr>
          <w:trHeight w:val="2954"/>
        </w:trPr>
        <w:tc>
          <w:tcPr>
            <w:cnfStyle w:val="001000000000" w:firstRow="0" w:lastRow="0" w:firstColumn="1" w:lastColumn="0" w:oddVBand="0" w:evenVBand="0" w:oddHBand="0" w:evenHBand="0" w:firstRowFirstColumn="0" w:firstRowLastColumn="0" w:lastRowFirstColumn="0" w:lastRowLastColumn="0"/>
            <w:tcW w:w="687" w:type="pct"/>
            <w:vMerge w:val="restart"/>
          </w:tcPr>
          <w:p w:rsidR="009C12A8" w:rsidRDefault="009C12A8" w:rsidP="00447DB2">
            <w:r>
              <w:lastRenderedPageBreak/>
              <w:t>Het gezinshoofd verhuist naar een ander gezin</w:t>
            </w:r>
          </w:p>
        </w:tc>
        <w:tc>
          <w:tcPr>
            <w:tcW w:w="1488" w:type="pct"/>
            <w:vMerge w:val="restar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Persoon gaat samenwonen met een reeds geïnstalleerde partner (partner reeds gezinshoofd)</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Persoon gaat opnieuw inwonen bij zijn ouders na een breuk, een scheiding</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 xml:space="preserve">updateNotification </w:t>
            </w:r>
            <w:r>
              <w:t>aangemaakt voor elk gezinslid van het oude gezin behalve voor het gezinshoofd. De persoon die het gezin heeft verlaten, komt niet meer voor in de gezinssamenstelling van de andere gezinsleden.</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expirationNotification</w:t>
            </w:r>
            <w:r>
              <w:rPr>
                <w:color w:val="FF0000"/>
              </w:rPr>
              <w:t xml:space="preserve"> </w:t>
            </w:r>
            <w:r>
              <w:t>aangemaakt omdat het gezinshoofd geen gezinshoofd meer is in zijn nieuwe gezin.</w:t>
            </w:r>
          </w:p>
        </w:tc>
      </w:tr>
      <w:tr w:rsidR="009C12A8" w:rsidRPr="00945240" w:rsidTr="009C12A8">
        <w:trPr>
          <w:trHeight w:val="985"/>
        </w:trPr>
        <w:tc>
          <w:tcPr>
            <w:cnfStyle w:val="001000000000" w:firstRow="0" w:lastRow="0" w:firstColumn="1" w:lastColumn="0" w:oddVBand="0" w:evenVBand="0" w:oddHBand="0" w:evenHBand="0" w:firstRowFirstColumn="0" w:firstRowLastColumn="0" w:lastRowFirstColumn="0" w:lastRowLastColumn="0"/>
            <w:tcW w:w="687" w:type="pct"/>
            <w:vMerge/>
          </w:tcPr>
          <w:p w:rsidR="009C12A8" w:rsidRDefault="009C12A8" w:rsidP="00447DB2"/>
        </w:tc>
        <w:tc>
          <w:tcPr>
            <w:tcW w:w="1488" w:type="pct"/>
            <w:vMerge/>
          </w:tcPr>
          <w:p w:rsidR="009C12A8" w:rsidRDefault="009C12A8" w:rsidP="00447DB2">
            <w:pPr>
              <w:cnfStyle w:val="000000000000" w:firstRow="0" w:lastRow="0" w:firstColumn="0" w:lastColumn="0" w:oddVBand="0" w:evenVBand="0" w:oddHBand="0" w:evenHBand="0" w:firstRowFirstColumn="0" w:firstRowLastColumn="0" w:lastRowFirstColumn="0" w:lastRowLastColumn="0"/>
            </w:pP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alle leden van het nieuwe gezin. De persoon die nieuw is in het gezin, komt voor in de gezinssamenstelling van alle andere gezinsleden.</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het nieuwe gezinshoofd.</w:t>
            </w:r>
          </w:p>
        </w:tc>
      </w:tr>
      <w:tr w:rsidR="009C12A8" w:rsidRPr="00945240" w:rsidTr="009C12A8">
        <w:trPr>
          <w:trHeight w:val="938"/>
        </w:trPr>
        <w:tc>
          <w:tcPr>
            <w:cnfStyle w:val="001000000000" w:firstRow="0" w:lastRow="0" w:firstColumn="1" w:lastColumn="0" w:oddVBand="0" w:evenVBand="0" w:oddHBand="0" w:evenHBand="0" w:firstRowFirstColumn="0" w:firstRowLastColumn="0" w:lastRowFirstColumn="0" w:lastRowLastColumn="0"/>
            <w:tcW w:w="687" w:type="pct"/>
            <w:vMerge w:val="restart"/>
          </w:tcPr>
          <w:p w:rsidR="009C12A8" w:rsidRPr="00EC352C" w:rsidRDefault="009C12A8" w:rsidP="00447DB2">
            <w:pPr>
              <w:rPr>
                <w:b w:val="0"/>
                <w:bCs/>
                <w:color w:val="auto"/>
              </w:rPr>
            </w:pPr>
            <w:r>
              <w:t>Een persoon sticht een eigen gezin</w:t>
            </w:r>
          </w:p>
        </w:tc>
        <w:tc>
          <w:tcPr>
            <w:tcW w:w="1488" w:type="pct"/>
            <w:vMerge w:val="restar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Kind dat het ouderlijk huis verlaat om alleen te gaan wonen</w:t>
            </w:r>
          </w:p>
          <w:p w:rsidR="009C12A8" w:rsidRPr="00EC352C" w:rsidRDefault="009C12A8" w:rsidP="00447DB2">
            <w:pPr>
              <w:cnfStyle w:val="000000000000" w:firstRow="0" w:lastRow="0" w:firstColumn="0" w:lastColumn="0" w:oddVBand="0" w:evenVBand="0" w:oddHBand="0" w:evenHBand="0" w:firstRowFirstColumn="0" w:firstRowLastColumn="0" w:lastRowFirstColumn="0" w:lastRowLastColumn="0"/>
            </w:pPr>
            <w:r>
              <w:t>- Scheiding zonder opnieuw in een ander gezin te gaan wonen</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Breuk zonder opnieuw in een ander gezin te gaan wonen</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 xml:space="preserve">updateNotification </w:t>
            </w:r>
            <w:r>
              <w:t>aangemaakt voor elk gezinslid van het oude gezin. De persoon die het gezin heeft verlaten, komt niet meer voor in de gezinssamenstelling van de andere gezinsleden.</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het oude gezinshoofd.</w:t>
            </w:r>
          </w:p>
        </w:tc>
      </w:tr>
      <w:tr w:rsidR="009C12A8" w:rsidRPr="00945240" w:rsidTr="009C12A8">
        <w:trPr>
          <w:trHeight w:val="937"/>
        </w:trPr>
        <w:tc>
          <w:tcPr>
            <w:cnfStyle w:val="001000000000" w:firstRow="0" w:lastRow="0" w:firstColumn="1" w:lastColumn="0" w:oddVBand="0" w:evenVBand="0" w:oddHBand="0" w:evenHBand="0" w:firstRowFirstColumn="0" w:firstRowLastColumn="0" w:lastRowFirstColumn="0" w:lastRowLastColumn="0"/>
            <w:tcW w:w="687" w:type="pct"/>
            <w:vMerge/>
          </w:tcPr>
          <w:p w:rsidR="009C12A8" w:rsidRDefault="009C12A8" w:rsidP="00447DB2"/>
        </w:tc>
        <w:tc>
          <w:tcPr>
            <w:tcW w:w="1488" w:type="pct"/>
            <w:vMerge/>
          </w:tcPr>
          <w:p w:rsidR="009C12A8" w:rsidRDefault="009C12A8" w:rsidP="00447DB2">
            <w:pPr>
              <w:cnfStyle w:val="000000000000" w:firstRow="0" w:lastRow="0" w:firstColumn="0" w:lastColumn="0" w:oddVBand="0" w:evenVBand="0" w:oddHBand="0" w:evenHBand="0" w:firstRowFirstColumn="0" w:firstRowLastColumn="0" w:lastRowFirstColumn="0" w:lastRowLastColumn="0"/>
            </w:pP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de persoon die van gezin is veranderd. Deze persoon wordt gezinshoofd en vormt de enige persoon in dat gezin.</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het nieuwe gezinshoofd.</w:t>
            </w:r>
          </w:p>
        </w:tc>
      </w:tr>
      <w:tr w:rsidR="009C12A8" w:rsidRPr="00945240" w:rsidTr="009C12A8">
        <w:trPr>
          <w:trHeight w:val="729"/>
        </w:trPr>
        <w:tc>
          <w:tcPr>
            <w:cnfStyle w:val="001000000000" w:firstRow="0" w:lastRow="0" w:firstColumn="1" w:lastColumn="0" w:oddVBand="0" w:evenVBand="0" w:oddHBand="0" w:evenHBand="0" w:firstRowFirstColumn="0" w:firstRowLastColumn="0" w:lastRowFirstColumn="0" w:lastRowLastColumn="0"/>
            <w:tcW w:w="687" w:type="pct"/>
          </w:tcPr>
          <w:p w:rsidR="009C12A8" w:rsidRDefault="009C12A8" w:rsidP="00447DB2">
            <w:r>
              <w:lastRenderedPageBreak/>
              <w:t>Het gezinshoofd verlaat het gezin</w:t>
            </w:r>
          </w:p>
        </w:tc>
        <w:tc>
          <w:tcPr>
            <w:tcW w:w="1488" w:type="pct"/>
          </w:tcPr>
          <w:p w:rsidR="009C12A8" w:rsidRPr="00EC352C" w:rsidRDefault="009C12A8" w:rsidP="00447DB2">
            <w:pPr>
              <w:cnfStyle w:val="000000000000" w:firstRow="0" w:lastRow="0" w:firstColumn="0" w:lastColumn="0" w:oddVBand="0" w:evenVBand="0" w:oddHBand="0" w:evenHBand="0" w:firstRowFirstColumn="0" w:firstRowLastColumn="0" w:lastRowFirstColumn="0" w:lastRowLastColumn="0"/>
            </w:pPr>
            <w:r>
              <w:t>- Overlijden</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Emigratie </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Verlaat het gezin voor een </w:t>
            </w:r>
            <w:r>
              <w:rPr>
                <w:rStyle w:val="shorttext"/>
              </w:rPr>
              <w:t>gemeenschap</w:t>
            </w:r>
            <w:r>
              <w:t xml:space="preserve"> </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Alle leden worden met een nieuw gezinshoofd verbonden. Er wordt een </w:t>
            </w:r>
            <w:r>
              <w:rPr>
                <w:b/>
                <w:i/>
                <w:color w:val="FF0000"/>
              </w:rPr>
              <w:t>updateNotification</w:t>
            </w:r>
            <w:r>
              <w:t xml:space="preserve"> aangemaakt voor alle leden van het nieuwe gezin.</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expirationNotification</w:t>
            </w:r>
            <w:r>
              <w:rPr>
                <w:color w:val="FF0000"/>
              </w:rPr>
              <w:t xml:space="preserve"> </w:t>
            </w:r>
            <w:r>
              <w:t>aangemaakt voor het gezinshoofd.</w:t>
            </w:r>
          </w:p>
        </w:tc>
      </w:tr>
      <w:tr w:rsidR="009C12A8" w:rsidRPr="00945240" w:rsidTr="009C12A8">
        <w:trPr>
          <w:trHeight w:val="729"/>
        </w:trPr>
        <w:tc>
          <w:tcPr>
            <w:cnfStyle w:val="001000000000" w:firstRow="0" w:lastRow="0" w:firstColumn="1" w:lastColumn="0" w:oddVBand="0" w:evenVBand="0" w:oddHBand="0" w:evenHBand="0" w:firstRowFirstColumn="0" w:firstRowLastColumn="0" w:lastRowFirstColumn="0" w:lastRowLastColumn="0"/>
            <w:tcW w:w="687" w:type="pct"/>
          </w:tcPr>
          <w:p w:rsidR="009C12A8" w:rsidRPr="00EC352C" w:rsidRDefault="009C12A8" w:rsidP="00447DB2">
            <w:pPr>
              <w:rPr>
                <w:b w:val="0"/>
                <w:bCs/>
                <w:color w:val="auto"/>
              </w:rPr>
            </w:pPr>
            <w:r>
              <w:t>Een persoon verlaat het gezin</w:t>
            </w:r>
          </w:p>
        </w:tc>
        <w:tc>
          <w:tcPr>
            <w:tcW w:w="1488" w:type="pct"/>
          </w:tcPr>
          <w:p w:rsidR="009C12A8" w:rsidRPr="00EC352C" w:rsidRDefault="009C12A8" w:rsidP="00447DB2">
            <w:pPr>
              <w:cnfStyle w:val="000000000000" w:firstRow="0" w:lastRow="0" w:firstColumn="0" w:lastColumn="0" w:oddVBand="0" w:evenVBand="0" w:oddHBand="0" w:evenHBand="0" w:firstRowFirstColumn="0" w:firstRowLastColumn="0" w:lastRowFirstColumn="0" w:lastRowLastColumn="0"/>
            </w:pPr>
            <w:r>
              <w:t>- Overlijden</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Emigratie</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Verlaat het gezin voor een </w:t>
            </w:r>
            <w:r>
              <w:rPr>
                <w:rStyle w:val="shorttext"/>
              </w:rPr>
              <w:t>gemeenschap</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 xml:space="preserve">updateNotification </w:t>
            </w:r>
            <w:r>
              <w:t>aangemaakt voor elk gezinslid van het oude gezin. De persoon die het gezin heeft verlaten, komt niet meer voor in de gezinssamenstelling van de andere gezinsleden.</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Er is geen nieuw gezin.</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het oude gezinshoofd.</w:t>
            </w:r>
          </w:p>
        </w:tc>
      </w:tr>
      <w:tr w:rsidR="009C12A8" w:rsidRPr="00945240" w:rsidTr="009C12A8">
        <w:trPr>
          <w:trHeight w:val="729"/>
        </w:trPr>
        <w:tc>
          <w:tcPr>
            <w:cnfStyle w:val="001000000000" w:firstRow="0" w:lastRow="0" w:firstColumn="1" w:lastColumn="0" w:oddVBand="0" w:evenVBand="0" w:oddHBand="0" w:evenHBand="0" w:firstRowFirstColumn="0" w:firstRowLastColumn="0" w:lastRowFirstColumn="0" w:lastRowLastColumn="0"/>
            <w:tcW w:w="687" w:type="pct"/>
            <w:vMerge w:val="restart"/>
          </w:tcPr>
          <w:p w:rsidR="009C12A8" w:rsidRDefault="009C12A8" w:rsidP="00447DB2">
            <w:r>
              <w:t xml:space="preserve">Een persoon treedt in een </w:t>
            </w:r>
            <w:r>
              <w:rPr>
                <w:rStyle w:val="shorttext"/>
              </w:rPr>
              <w:t>gemeenschap</w:t>
            </w:r>
            <w:r>
              <w:t xml:space="preserve"> in.</w:t>
            </w:r>
          </w:p>
        </w:tc>
        <w:tc>
          <w:tcPr>
            <w:tcW w:w="1488" w:type="pct"/>
            <w:vMerge w:val="restart"/>
          </w:tcPr>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rPr>
            </w:pPr>
            <w:r>
              <w:t xml:space="preserve">- gaat in een </w:t>
            </w:r>
            <w:r>
              <w:rPr>
                <w:rStyle w:val="shorttext"/>
              </w:rPr>
              <w:t>rusthuis</w:t>
            </w:r>
            <w:r>
              <w:t xml:space="preserve"> wonen</w:t>
            </w:r>
          </w:p>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lang w:val="fr-FR"/>
              </w:rPr>
            </w:pPr>
          </w:p>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lang w:val="fr-FR"/>
              </w:rPr>
            </w:pPr>
          </w:p>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lang w:val="fr-FR"/>
              </w:rPr>
            </w:pPr>
          </w:p>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lang w:val="fr-FR"/>
              </w:rPr>
            </w:pPr>
          </w:p>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lang w:val="fr-FR"/>
              </w:rPr>
            </w:pPr>
          </w:p>
          <w:p w:rsidR="009C12A8" w:rsidRDefault="009C12A8" w:rsidP="00447DB2">
            <w:pPr>
              <w:cnfStyle w:val="000000000000" w:firstRow="0" w:lastRow="0" w:firstColumn="0" w:lastColumn="0" w:oddVBand="0" w:evenVBand="0" w:oddHBand="0" w:evenHBand="0" w:firstRowFirstColumn="0" w:firstRowLastColumn="0" w:lastRowFirstColumn="0" w:lastRowLastColumn="0"/>
            </w:pP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 xml:space="preserve">updateNotification </w:t>
            </w:r>
            <w:r>
              <w:t>aangemaakt voor elk gezinslid van het oude gezin. De persoon die het gezin heeft verlaten, komt niet meer voor in de gezinssamenstelling van de andere gezinsleden.</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het oude gezinshoofd.</w:t>
            </w:r>
          </w:p>
        </w:tc>
      </w:tr>
      <w:tr w:rsidR="009C12A8" w:rsidRPr="00945240" w:rsidTr="009C12A8">
        <w:trPr>
          <w:trHeight w:val="729"/>
        </w:trPr>
        <w:tc>
          <w:tcPr>
            <w:cnfStyle w:val="001000000000" w:firstRow="0" w:lastRow="0" w:firstColumn="1" w:lastColumn="0" w:oddVBand="0" w:evenVBand="0" w:oddHBand="0" w:evenHBand="0" w:firstRowFirstColumn="0" w:firstRowLastColumn="0" w:lastRowFirstColumn="0" w:lastRowLastColumn="0"/>
            <w:tcW w:w="687" w:type="pct"/>
            <w:vMerge/>
          </w:tcPr>
          <w:p w:rsidR="009C12A8" w:rsidRDefault="009C12A8" w:rsidP="00447DB2"/>
        </w:tc>
        <w:tc>
          <w:tcPr>
            <w:tcW w:w="1488" w:type="pct"/>
            <w:vMerge/>
          </w:tcPr>
          <w:p w:rsidR="009C12A8" w:rsidRDefault="009C12A8" w:rsidP="00447DB2">
            <w:pPr>
              <w:cnfStyle w:val="000000000000" w:firstRow="0" w:lastRow="0" w:firstColumn="0" w:lastColumn="0" w:oddVBand="0" w:evenVBand="0" w:oddHBand="0" w:evenHBand="0" w:firstRowFirstColumn="0" w:firstRowLastColumn="0" w:lastRowFirstColumn="0" w:lastRowLastColumn="0"/>
            </w:pP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de persoon die van gezin is veranderd. Deze persoon wordt gezinshoofd en vormt de enige persoon in dat gezin.</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Er wordt een </w:t>
            </w:r>
            <w:r>
              <w:rPr>
                <w:b/>
                <w:i/>
                <w:color w:val="FF0000"/>
              </w:rPr>
              <w:t>updateNotification</w:t>
            </w:r>
            <w:r>
              <w:rPr>
                <w:color w:val="FF0000"/>
              </w:rPr>
              <w:t xml:space="preserve"> </w:t>
            </w:r>
            <w:r>
              <w:t>aangemaakt voor het nieuwe gezinshoofd.</w:t>
            </w:r>
          </w:p>
        </w:tc>
      </w:tr>
    </w:tbl>
    <w:p w:rsidR="009C12A8" w:rsidRPr="00E92862" w:rsidRDefault="009C12A8" w:rsidP="009C12A8">
      <w:r>
        <w:t>Er wordt opgemerkt dat wanneer een persoon overlijdt of geschrapt wordt, er geen notificatie is voor die persoon maar enkel voor zijn gezinsleden. Het overlijden van een persoon of het geschrapt worden, kan worden afgeleid uit zijn persoonsgegevens.</w:t>
      </w:r>
    </w:p>
    <w:p w:rsidR="003D0D5F" w:rsidRPr="003D0D5F" w:rsidRDefault="003D0D5F" w:rsidP="003D0D5F">
      <w:pPr>
        <w:pStyle w:val="Heading2"/>
      </w:pPr>
      <w:bookmarkStart w:id="77" w:name="_Toc489349813"/>
      <w:bookmarkStart w:id="78" w:name="_Toc506282513"/>
      <w:bookmarkStart w:id="79" w:name="_Toc519167207"/>
      <w:r>
        <w:lastRenderedPageBreak/>
        <w:t>Voorbeelden inhoudelijke bestanden</w:t>
      </w:r>
      <w:bookmarkEnd w:id="77"/>
      <w:bookmarkEnd w:id="78"/>
      <w:bookmarkEnd w:id="79"/>
    </w:p>
    <w:p w:rsidR="003D0D5F" w:rsidRPr="002B07B9" w:rsidRDefault="00AD5B9B" w:rsidP="003D0D5F">
      <w:r>
        <w:t>[</w:t>
      </w:r>
      <w:r w:rsidR="003D0D5F">
        <w:t>TODO</w:t>
      </w:r>
      <w:r>
        <w:t>]</w:t>
      </w:r>
    </w:p>
    <w:p w:rsidR="008E0FB9" w:rsidRPr="00142A95" w:rsidRDefault="003D0D5F" w:rsidP="008E0FB9">
      <w:pPr>
        <w:pStyle w:val="Heading3"/>
      </w:pPr>
      <w:r>
        <w:t>notifyFamilyComposition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E0FB9" w:rsidRPr="00D94A94" w:rsidTr="002658D3">
        <w:tc>
          <w:tcPr>
            <w:tcW w:w="9212" w:type="dxa"/>
            <w:shd w:val="clear" w:color="auto" w:fill="auto"/>
          </w:tcPr>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color w:val="FF0000"/>
                <w:sz w:val="16"/>
                <w:szCs w:val="16"/>
                <w:shd w:val="clear" w:color="auto" w:fill="FFFF00"/>
                <w:lang w:val="en-US" w:eastAsia="nl-BE"/>
              </w:rPr>
              <w:t>&lt;?</w:t>
            </w:r>
            <w:r w:rsidRPr="005F4FCD">
              <w:rPr>
                <w:rFonts w:ascii="Courier New" w:eastAsia="Times New Roman" w:hAnsi="Courier New" w:cs="Courier New"/>
                <w:color w:val="0000FF"/>
                <w:sz w:val="16"/>
                <w:szCs w:val="16"/>
                <w:lang w:val="en-US" w:eastAsia="nl-BE"/>
              </w:rPr>
              <w:t>xml</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version</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"1.0"</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encoding</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"UTF-8"</w:t>
            </w:r>
            <w:r w:rsidRPr="005F4FCD">
              <w:rPr>
                <w:rFonts w:ascii="Courier New" w:eastAsia="Times New Roman" w:hAnsi="Courier New" w:cs="Courier New"/>
                <w:color w:val="FF0000"/>
                <w:sz w:val="16"/>
                <w:szCs w:val="16"/>
                <w:shd w:val="clear" w:color="auto" w:fill="FFFF00"/>
                <w:lang w:val="en-US" w:eastAsia="nl-BE"/>
              </w:rPr>
              <w:t>?&gt;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color w:val="0000FF"/>
                <w:sz w:val="16"/>
                <w:szCs w:val="16"/>
                <w:lang w:val="en-US" w:eastAsia="nl-BE"/>
              </w:rPr>
              <w:t>&lt;fnoti:notifyFamilyComposition</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xmlns:fnoti</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w:t>
            </w:r>
            <w:r w:rsidRPr="005F4FCD">
              <w:rPr>
                <w:rFonts w:ascii="Courier New" w:eastAsia="Times New Roman" w:hAnsi="Courier New" w:cs="Courier New"/>
                <w:b/>
                <w:bCs/>
                <w:color w:val="8000FF"/>
                <w:sz w:val="16"/>
                <w:szCs w:val="16"/>
                <w:u w:val="single"/>
                <w:lang w:val="en-US" w:eastAsia="nl-BE"/>
              </w:rPr>
              <w:t>http://kszbcss.fgov.be/intf/registries/notifications/familycomposition/v3</w:t>
            </w:r>
            <w:r w:rsidRPr="005F4FCD">
              <w:rPr>
                <w:rFonts w:ascii="Courier New" w:eastAsia="Times New Roman" w:hAnsi="Courier New" w:cs="Courier New"/>
                <w:b/>
                <w:bCs/>
                <w:color w:val="8000FF"/>
                <w:sz w:val="16"/>
                <w:szCs w:val="16"/>
                <w:lang w:val="en-US" w:eastAsia="nl-BE"/>
              </w:rPr>
              <w:t>"</w:t>
            </w:r>
            <w:r w:rsidRPr="005F4FCD">
              <w:rPr>
                <w:rFonts w:ascii="Courier New" w:eastAsia="Times New Roman" w:hAnsi="Courier New" w:cs="Courier New"/>
                <w:color w:val="0000FF"/>
                <w:sz w:val="16"/>
                <w:szCs w:val="16"/>
                <w:lang w:val="en-US" w:eastAsia="nl-BE"/>
              </w:rPr>
              <w:t>&gt;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&lt;sender&gt;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&lt;ticket&gt;</w:t>
            </w:r>
            <w:r w:rsidRPr="005F4FCD">
              <w:rPr>
                <w:rFonts w:ascii="Courier New" w:eastAsia="Times New Roman" w:hAnsi="Courier New" w:cs="Courier New"/>
                <w:b/>
                <w:bCs/>
                <w:color w:val="000000"/>
                <w:sz w:val="16"/>
                <w:szCs w:val="16"/>
                <w:lang w:val="en-US" w:eastAsia="nl-BE"/>
              </w:rPr>
              <w:t>T00000000203165</w:t>
            </w:r>
            <w:r w:rsidRPr="005F4FCD">
              <w:rPr>
                <w:rFonts w:ascii="Courier New" w:eastAsia="Times New Roman" w:hAnsi="Courier New" w:cs="Courier New"/>
                <w:color w:val="0000FF"/>
                <w:sz w:val="16"/>
                <w:szCs w:val="16"/>
                <w:lang w:val="en-US" w:eastAsia="nl-BE"/>
              </w:rPr>
              <w:t>&lt;/ticket&gt;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&lt;timestampSent&gt;</w:t>
            </w:r>
            <w:r w:rsidRPr="005F4FCD">
              <w:rPr>
                <w:rFonts w:ascii="Courier New" w:eastAsia="Times New Roman" w:hAnsi="Courier New" w:cs="Courier New"/>
                <w:b/>
                <w:bCs/>
                <w:color w:val="000000"/>
                <w:sz w:val="16"/>
                <w:szCs w:val="16"/>
                <w:lang w:val="en-US" w:eastAsia="nl-BE"/>
              </w:rPr>
              <w:t>2018-12-30T05:41:31.289Z</w:t>
            </w:r>
            <w:r w:rsidRPr="005F4FCD">
              <w:rPr>
                <w:rFonts w:ascii="Courier New" w:eastAsia="Times New Roman" w:hAnsi="Courier New" w:cs="Courier New"/>
                <w:color w:val="0000FF"/>
                <w:sz w:val="16"/>
                <w:szCs w:val="16"/>
                <w:lang w:val="en-US" w:eastAsia="nl-BE"/>
              </w:rPr>
              <w:t>&lt;/timestampSent&gt;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&lt;organizationIdentification&gt;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&lt;sector&gt;</w:t>
            </w:r>
            <w:r w:rsidRPr="005F4FCD">
              <w:rPr>
                <w:rFonts w:ascii="Courier New" w:eastAsia="Times New Roman" w:hAnsi="Courier New" w:cs="Courier New"/>
                <w:b/>
                <w:bCs/>
                <w:color w:val="000000"/>
                <w:sz w:val="16"/>
                <w:szCs w:val="16"/>
                <w:lang w:val="en-US" w:eastAsia="nl-BE"/>
              </w:rPr>
              <w:t>25</w:t>
            </w:r>
            <w:r w:rsidRPr="005F4FCD">
              <w:rPr>
                <w:rFonts w:ascii="Courier New" w:eastAsia="Times New Roman" w:hAnsi="Courier New" w:cs="Courier New"/>
                <w:color w:val="0000FF"/>
                <w:sz w:val="16"/>
                <w:szCs w:val="16"/>
                <w:lang w:val="en-US" w:eastAsia="nl-BE"/>
              </w:rPr>
              <w:t>&lt;/sector&gt;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&lt;institution&gt;</w:t>
            </w:r>
            <w:r w:rsidRPr="005F4FCD">
              <w:rPr>
                <w:rFonts w:ascii="Courier New" w:eastAsia="Times New Roman" w:hAnsi="Courier New" w:cs="Courier New"/>
                <w:b/>
                <w:bCs/>
                <w:color w:val="000000"/>
                <w:sz w:val="16"/>
                <w:szCs w:val="16"/>
                <w:lang w:val="en-US" w:eastAsia="nl-BE"/>
              </w:rPr>
              <w:t>0</w:t>
            </w:r>
            <w:r w:rsidRPr="005F4FCD">
              <w:rPr>
                <w:rFonts w:ascii="Courier New" w:eastAsia="Times New Roman" w:hAnsi="Courier New" w:cs="Courier New"/>
                <w:color w:val="0000FF"/>
                <w:sz w:val="16"/>
                <w:szCs w:val="16"/>
                <w:lang w:val="en-US" w:eastAsia="nl-BE"/>
              </w:rPr>
              <w:t>&lt;/institution&gt;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&lt;/organizationIdentification&gt;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&lt;/sender&gt;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&lt;receiver&gt;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&lt;organizationIdentification&gt;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&lt;sector&gt;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&lt;/sector&gt;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&lt;institution&gt;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&lt;/institution&gt;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&lt;/organizationIdentification&gt;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&lt;/receiver&gt;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&lt;legalContext&gt;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&lt;/legalContext&gt;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&lt;sequenceNumber&gt;</w:t>
            </w:r>
            <w:r w:rsidRPr="005F4FCD">
              <w:rPr>
                <w:rFonts w:ascii="Courier New" w:eastAsia="Times New Roman" w:hAnsi="Courier New" w:cs="Courier New"/>
                <w:b/>
                <w:bCs/>
                <w:color w:val="000000"/>
                <w:sz w:val="16"/>
                <w:szCs w:val="16"/>
                <w:lang w:val="en-US" w:eastAsia="nl-BE"/>
              </w:rPr>
              <w:t>10000139</w:t>
            </w:r>
            <w:r w:rsidRPr="005F4FCD">
              <w:rPr>
                <w:rFonts w:ascii="Courier New" w:eastAsia="Times New Roman" w:hAnsi="Courier New" w:cs="Courier New"/>
                <w:color w:val="0000FF"/>
                <w:sz w:val="16"/>
                <w:szCs w:val="16"/>
                <w:lang w:val="en-US" w:eastAsia="nl-BE"/>
              </w:rPr>
              <w:t>&lt;/sequenceNumber&gt;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&lt;updateNotifications&gt;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&lt;updateNotification&gt;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&lt;notificationInformation&gt;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&lt;timestamp&gt;</w:t>
            </w:r>
            <w:r w:rsidRPr="005F4FCD">
              <w:rPr>
                <w:rFonts w:ascii="Courier New" w:eastAsia="Times New Roman" w:hAnsi="Courier New" w:cs="Courier New"/>
                <w:b/>
                <w:bCs/>
                <w:color w:val="000000"/>
                <w:sz w:val="16"/>
                <w:szCs w:val="16"/>
                <w:lang w:val="en-US" w:eastAsia="nl-BE"/>
              </w:rPr>
              <w:t>2018-12-30T04:29:44.064+01:00</w:t>
            </w:r>
            <w:r w:rsidRPr="005F4FCD">
              <w:rPr>
                <w:rFonts w:ascii="Courier New" w:eastAsia="Times New Roman" w:hAnsi="Courier New" w:cs="Courier New"/>
                <w:color w:val="0000FF"/>
                <w:sz w:val="16"/>
                <w:szCs w:val="16"/>
                <w:lang w:val="en-US" w:eastAsia="nl-BE"/>
              </w:rPr>
              <w:t>&lt;/timestamp&gt;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&lt;reason&gt;</w:t>
            </w:r>
            <w:r w:rsidRPr="005F4FCD">
              <w:rPr>
                <w:rFonts w:ascii="Courier New" w:eastAsia="Times New Roman" w:hAnsi="Courier New" w:cs="Courier New"/>
                <w:b/>
                <w:bCs/>
                <w:color w:val="000000"/>
                <w:sz w:val="16"/>
                <w:szCs w:val="16"/>
                <w:lang w:val="en-US" w:eastAsia="nl-BE"/>
              </w:rPr>
              <w:t>COMPOSITION_MODIFIED</w:t>
            </w:r>
            <w:r w:rsidRPr="005F4FCD">
              <w:rPr>
                <w:rFonts w:ascii="Courier New" w:eastAsia="Times New Roman" w:hAnsi="Courier New" w:cs="Courier New"/>
                <w:color w:val="0000FF"/>
                <w:sz w:val="16"/>
                <w:szCs w:val="16"/>
                <w:lang w:val="en-US" w:eastAsia="nl-BE"/>
              </w:rPr>
              <w:t>&lt;/reason&gt;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&lt;/notificationInformation&gt;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&lt;ssin&gt;</w:t>
            </w:r>
            <w:r w:rsidRPr="005F4FCD">
              <w:rPr>
                <w:rFonts w:ascii="Courier New" w:eastAsia="Times New Roman" w:hAnsi="Courier New" w:cs="Courier New"/>
                <w:b/>
                <w:bCs/>
                <w:color w:val="000000"/>
                <w:sz w:val="16"/>
                <w:szCs w:val="16"/>
                <w:lang w:val="en-US" w:eastAsia="nl-BE"/>
              </w:rPr>
              <w:t>*********93</w:t>
            </w:r>
            <w:r w:rsidRPr="005F4FCD">
              <w:rPr>
                <w:rFonts w:ascii="Courier New" w:eastAsia="Times New Roman" w:hAnsi="Courier New" w:cs="Courier New"/>
                <w:color w:val="0000FF"/>
                <w:sz w:val="16"/>
                <w:szCs w:val="16"/>
                <w:lang w:val="en-US" w:eastAsia="nl-BE"/>
              </w:rPr>
              <w:t>&lt;/ssin&gt;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&lt;familyComposition</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source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"NR"</w:t>
            </w:r>
            <w:r w:rsidRPr="005F4FCD">
              <w:rPr>
                <w:rFonts w:ascii="Courier New" w:eastAsia="Times New Roman" w:hAnsi="Courier New" w:cs="Courier New"/>
                <w:color w:val="0000FF"/>
                <w:sz w:val="16"/>
                <w:szCs w:val="16"/>
                <w:lang w:val="en-US" w:eastAsia="nl-BE"/>
              </w:rPr>
              <w:t>&gt;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&lt;familyMembers&gt;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&lt;familyMember</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source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"NR"</w:t>
            </w:r>
            <w:r w:rsidRPr="005F4FCD">
              <w:rPr>
                <w:rFonts w:ascii="Courier New" w:eastAsia="Times New Roman" w:hAnsi="Courier New" w:cs="Courier New"/>
                <w:color w:val="0000FF"/>
                <w:sz w:val="16"/>
                <w:szCs w:val="16"/>
                <w:lang w:val="en-US" w:eastAsia="nl-BE"/>
              </w:rPr>
              <w:t>&gt;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&lt;personIdentification&gt;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&lt;ssin&gt;</w:t>
            </w:r>
            <w:r w:rsidRPr="005F4FCD">
              <w:rPr>
                <w:rFonts w:ascii="Courier New" w:eastAsia="Times New Roman" w:hAnsi="Courier New" w:cs="Courier New"/>
                <w:b/>
                <w:bCs/>
                <w:color w:val="000000"/>
                <w:sz w:val="16"/>
                <w:szCs w:val="16"/>
                <w:lang w:val="en-US" w:eastAsia="nl-BE"/>
              </w:rPr>
              <w:t>*********93</w:t>
            </w:r>
            <w:r w:rsidRPr="005F4FCD">
              <w:rPr>
                <w:rFonts w:ascii="Courier New" w:eastAsia="Times New Roman" w:hAnsi="Courier New" w:cs="Courier New"/>
                <w:color w:val="0000FF"/>
                <w:sz w:val="16"/>
                <w:szCs w:val="16"/>
                <w:lang w:val="en-US" w:eastAsia="nl-BE"/>
              </w:rPr>
              <w:t>&lt;/ssin&gt;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&lt;lastName&gt;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&lt;/lastName&gt;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"1"</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"2"</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&lt;inceptionDate&gt;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&lt;/inceptionDate&gt;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&lt;/birthDate&gt;</w:t>
            </w:r>
          </w:p>
          <w:p w:rsidR="008E0FB9" w:rsidRPr="002B4DE3"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2B4DE3">
              <w:rPr>
                <w:rFonts w:ascii="Courier New" w:eastAsia="Times New Roman" w:hAnsi="Courier New" w:cs="Courier New"/>
                <w:color w:val="0000FF"/>
                <w:sz w:val="16"/>
                <w:szCs w:val="16"/>
                <w:lang w:val="en-US" w:eastAsia="nl-BE"/>
              </w:rPr>
              <w:t>&lt;/birth&gt;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2B4DE3">
              <w:rPr>
                <w:rFonts w:ascii="Courier New" w:eastAsia="Times New Roman" w:hAnsi="Courier New" w:cs="Courier New"/>
                <w:b/>
                <w:bCs/>
                <w:color w:val="000000"/>
                <w:sz w:val="16"/>
                <w:szCs w:val="16"/>
                <w:lang w:val="en-US" w:eastAsia="nl-BE"/>
              </w:rPr>
              <w:t xml:space="preserve">                     </w:t>
            </w:r>
            <w:r w:rsidRPr="008E0FB9">
              <w:rPr>
                <w:rFonts w:ascii="Courier New" w:eastAsia="Times New Roman" w:hAnsi="Courier New" w:cs="Courier New"/>
                <w:color w:val="0000FF"/>
                <w:sz w:val="16"/>
                <w:szCs w:val="16"/>
                <w:lang w:val="en-US" w:eastAsia="nl-BE"/>
              </w:rPr>
              <w:t>&lt;gender&gt;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8E0FB9">
              <w:rPr>
                <w:rFonts w:ascii="Courier New" w:eastAsia="Times New Roman" w:hAnsi="Courier New" w:cs="Courier New"/>
                <w:b/>
                <w:bCs/>
                <w:color w:val="000000"/>
                <w:sz w:val="16"/>
                <w:szCs w:val="16"/>
                <w:lang w:val="en-US" w:eastAsia="nl-BE"/>
              </w:rPr>
              <w:t xml:space="preserve">                        </w:t>
            </w:r>
            <w:r w:rsidRPr="008E0FB9">
              <w:rPr>
                <w:rFonts w:ascii="Courier New" w:eastAsia="Times New Roman" w:hAnsi="Courier New" w:cs="Courier New"/>
                <w:color w:val="0000FF"/>
                <w:sz w:val="16"/>
                <w:szCs w:val="16"/>
                <w:lang w:val="en-US" w:eastAsia="nl-BE"/>
              </w:rPr>
              <w:t>&lt;genderCode&gt;</w:t>
            </w:r>
            <w:r w:rsidRPr="008E0FB9">
              <w:rPr>
                <w:rFonts w:ascii="Courier New" w:eastAsia="Times New Roman" w:hAnsi="Courier New" w:cs="Courier New"/>
                <w:b/>
                <w:bCs/>
                <w:color w:val="000000"/>
                <w:sz w:val="16"/>
                <w:szCs w:val="16"/>
                <w:lang w:val="en-US" w:eastAsia="nl-BE"/>
              </w:rPr>
              <w:t>F</w:t>
            </w:r>
            <w:r w:rsidRPr="008E0FB9">
              <w:rPr>
                <w:rFonts w:ascii="Courier New" w:eastAsia="Times New Roman" w:hAnsi="Courier New" w:cs="Courier New"/>
                <w:color w:val="0000FF"/>
                <w:sz w:val="16"/>
                <w:szCs w:val="16"/>
                <w:lang w:val="en-US" w:eastAsia="nl-BE"/>
              </w:rPr>
              <w:t>&lt;/genderCode&gt;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8E0FB9">
              <w:rPr>
                <w:rFonts w:ascii="Courier New" w:eastAsia="Times New Roman" w:hAnsi="Courier New" w:cs="Courier New"/>
                <w:b/>
                <w:bCs/>
                <w:color w:val="000000"/>
                <w:sz w:val="16"/>
                <w:szCs w:val="16"/>
                <w:lang w:val="en-US" w:eastAsia="nl-BE"/>
              </w:rPr>
              <w:t xml:space="preserve">                     </w:t>
            </w:r>
            <w:r w:rsidRPr="008E0FB9">
              <w:rPr>
                <w:rFonts w:ascii="Courier New" w:eastAsia="Times New Roman" w:hAnsi="Courier New" w:cs="Courier New"/>
                <w:color w:val="0000FF"/>
                <w:sz w:val="16"/>
                <w:szCs w:val="16"/>
                <w:lang w:val="en-US" w:eastAsia="nl-BE"/>
              </w:rPr>
              <w:t>&lt;/gender&gt;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8E0FB9">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&lt;address&gt;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&lt;residentialAddress&gt;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&lt;countryCode&gt;</w:t>
            </w:r>
            <w:r w:rsidRPr="005F4FCD">
              <w:rPr>
                <w:rFonts w:ascii="Courier New" w:eastAsia="Times New Roman" w:hAnsi="Courier New" w:cs="Courier New"/>
                <w:b/>
                <w:bCs/>
                <w:color w:val="000000"/>
                <w:sz w:val="16"/>
                <w:szCs w:val="16"/>
                <w:lang w:val="en-US" w:eastAsia="nl-BE"/>
              </w:rPr>
              <w:t>150</w:t>
            </w:r>
            <w:r w:rsidRPr="005F4FCD">
              <w:rPr>
                <w:rFonts w:ascii="Courier New" w:eastAsia="Times New Roman" w:hAnsi="Courier New" w:cs="Courier New"/>
                <w:color w:val="0000FF"/>
                <w:sz w:val="16"/>
                <w:szCs w:val="16"/>
                <w:lang w:val="en-US" w:eastAsia="nl-BE"/>
              </w:rPr>
              <w:t>&lt;/countryCode&gt;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"FR"</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Belgique</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België</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"DE"</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Belgien</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&lt;cityCode&gt;</w:t>
            </w:r>
            <w:r w:rsidRPr="005F4FCD">
              <w:rPr>
                <w:rFonts w:ascii="Courier New" w:eastAsia="Times New Roman" w:hAnsi="Courier New" w:cs="Courier New"/>
                <w:b/>
                <w:bCs/>
                <w:color w:val="000000"/>
                <w:sz w:val="16"/>
                <w:szCs w:val="16"/>
                <w:lang w:val="en-US" w:eastAsia="nl-BE"/>
              </w:rPr>
              <w:t>11002</w:t>
            </w:r>
            <w:r w:rsidRPr="005F4FCD">
              <w:rPr>
                <w:rFonts w:ascii="Courier New" w:eastAsia="Times New Roman" w:hAnsi="Courier New" w:cs="Courier New"/>
                <w:color w:val="0000FF"/>
                <w:sz w:val="16"/>
                <w:szCs w:val="16"/>
                <w:lang w:val="en-US" w:eastAsia="nl-BE"/>
              </w:rPr>
              <w:t>&lt;/cityCode&gt;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Antwerpen</w:t>
            </w:r>
            <w:r w:rsidRPr="005F4FCD">
              <w:rPr>
                <w:rFonts w:ascii="Courier New" w:eastAsia="Times New Roman" w:hAnsi="Courier New" w:cs="Courier New"/>
                <w:color w:val="0000FF"/>
                <w:sz w:val="16"/>
                <w:szCs w:val="16"/>
                <w:lang w:val="en-US" w:eastAsia="nl-BE"/>
              </w:rPr>
              <w:t>&lt;/cityName&gt;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&lt;postalCode&gt;</w:t>
            </w:r>
            <w:r w:rsidRPr="005F4FCD">
              <w:rPr>
                <w:rFonts w:ascii="Courier New" w:eastAsia="Times New Roman" w:hAnsi="Courier New" w:cs="Courier New"/>
                <w:b/>
                <w:bCs/>
                <w:color w:val="000000"/>
                <w:sz w:val="16"/>
                <w:szCs w:val="16"/>
                <w:lang w:val="en-US" w:eastAsia="nl-BE"/>
              </w:rPr>
              <w:t>2660</w:t>
            </w:r>
            <w:r w:rsidRPr="005F4FCD">
              <w:rPr>
                <w:rFonts w:ascii="Courier New" w:eastAsia="Times New Roman" w:hAnsi="Courier New" w:cs="Courier New"/>
                <w:color w:val="0000FF"/>
                <w:sz w:val="16"/>
                <w:szCs w:val="16"/>
                <w:lang w:val="en-US" w:eastAsia="nl-BE"/>
              </w:rPr>
              <w:t>&lt;/postalCode&gt;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&lt;streetCode&gt;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&lt;/streetCode&gt;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&lt;streetName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&lt;/streetName&gt;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&lt;houseNumber&gt;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&lt;/houseNumber&gt;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&lt;inceptionDate&gt;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&lt;/inceptionDate&gt;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&lt;/residentialAddress&gt;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&lt;/address&gt;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&lt;administrator&gt;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&lt;location&gt;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&lt;countryCode&gt;</w:t>
            </w:r>
            <w:r w:rsidRPr="005F4FCD">
              <w:rPr>
                <w:rFonts w:ascii="Courier New" w:eastAsia="Times New Roman" w:hAnsi="Courier New" w:cs="Courier New"/>
                <w:b/>
                <w:bCs/>
                <w:color w:val="000000"/>
                <w:sz w:val="16"/>
                <w:szCs w:val="16"/>
                <w:lang w:val="en-US" w:eastAsia="nl-BE"/>
              </w:rPr>
              <w:t>150</w:t>
            </w:r>
            <w:r w:rsidRPr="005F4FCD">
              <w:rPr>
                <w:rFonts w:ascii="Courier New" w:eastAsia="Times New Roman" w:hAnsi="Courier New" w:cs="Courier New"/>
                <w:color w:val="0000FF"/>
                <w:sz w:val="16"/>
                <w:szCs w:val="16"/>
                <w:lang w:val="en-US" w:eastAsia="nl-BE"/>
              </w:rPr>
              <w:t>&lt;/countryCode&gt;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"FR"</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Belgique</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lastRenderedPageBreak/>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België</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"DE"</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Belgien</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&lt;cityCode&gt;</w:t>
            </w:r>
            <w:r w:rsidRPr="005F4FCD">
              <w:rPr>
                <w:rFonts w:ascii="Courier New" w:eastAsia="Times New Roman" w:hAnsi="Courier New" w:cs="Courier New"/>
                <w:b/>
                <w:bCs/>
                <w:color w:val="000000"/>
                <w:sz w:val="16"/>
                <w:szCs w:val="16"/>
                <w:lang w:val="en-US" w:eastAsia="nl-BE"/>
              </w:rPr>
              <w:t>11002</w:t>
            </w:r>
            <w:r w:rsidRPr="005F4FCD">
              <w:rPr>
                <w:rFonts w:ascii="Courier New" w:eastAsia="Times New Roman" w:hAnsi="Courier New" w:cs="Courier New"/>
                <w:color w:val="0000FF"/>
                <w:sz w:val="16"/>
                <w:szCs w:val="16"/>
                <w:lang w:val="en-US" w:eastAsia="nl-BE"/>
              </w:rPr>
              <w:t>&lt;/cityCode&gt;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Antwerpen</w:t>
            </w:r>
            <w:r w:rsidRPr="005F4FCD">
              <w:rPr>
                <w:rFonts w:ascii="Courier New" w:eastAsia="Times New Roman" w:hAnsi="Courier New" w:cs="Courier New"/>
                <w:color w:val="0000FF"/>
                <w:sz w:val="16"/>
                <w:szCs w:val="16"/>
                <w:lang w:val="en-US" w:eastAsia="nl-BE"/>
              </w:rPr>
              <w:t>&lt;/cityName&gt;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Pr>
                <w:rFonts w:ascii="Courier New" w:eastAsia="Times New Roman" w:hAnsi="Courier New" w:cs="Courier New"/>
                <w:b/>
                <w:bCs/>
                <w:color w:val="000000"/>
                <w:sz w:val="16"/>
                <w:szCs w:val="16"/>
                <w:lang w:val="en-US" w:eastAsia="nl-BE"/>
              </w:rPr>
              <w:t xml:space="preserve">                        </w:t>
            </w:r>
            <w:r w:rsidRPr="008E0FB9">
              <w:rPr>
                <w:rFonts w:ascii="Courier New" w:eastAsia="Times New Roman" w:hAnsi="Courier New" w:cs="Courier New"/>
                <w:color w:val="0000FF"/>
                <w:sz w:val="16"/>
                <w:szCs w:val="16"/>
                <w:lang w:val="fr-BE" w:eastAsia="nl-BE"/>
              </w:rPr>
              <w:t>&lt;/location&gt;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&lt;inceptionDate&gt;</w:t>
            </w:r>
            <w:r w:rsidRPr="008E0FB9">
              <w:rPr>
                <w:rFonts w:ascii="Courier New" w:eastAsia="Times New Roman" w:hAnsi="Courier New" w:cs="Courier New"/>
                <w:b/>
                <w:bCs/>
                <w:color w:val="000000"/>
                <w:sz w:val="16"/>
                <w:szCs w:val="16"/>
                <w:lang w:val="fr-BE" w:eastAsia="nl-BE"/>
              </w:rPr>
              <w:t>****-**-**</w:t>
            </w:r>
            <w:r w:rsidRPr="008E0FB9">
              <w:rPr>
                <w:rFonts w:ascii="Courier New" w:eastAsia="Times New Roman" w:hAnsi="Courier New" w:cs="Courier New"/>
                <w:color w:val="0000FF"/>
                <w:sz w:val="16"/>
                <w:szCs w:val="16"/>
                <w:lang w:val="fr-BE" w:eastAsia="nl-BE"/>
              </w:rPr>
              <w:t>&lt;/inceptionDate&gt;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&lt;/administrator&gt;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&lt;/personIdentification&gt;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&lt;positionCode&gt;</w:t>
            </w:r>
            <w:r w:rsidRPr="008E0FB9">
              <w:rPr>
                <w:rFonts w:ascii="Courier New" w:eastAsia="Times New Roman" w:hAnsi="Courier New" w:cs="Courier New"/>
                <w:b/>
                <w:bCs/>
                <w:color w:val="000000"/>
                <w:sz w:val="16"/>
                <w:szCs w:val="16"/>
                <w:lang w:val="fr-BE" w:eastAsia="nl-BE"/>
              </w:rPr>
              <w:t>20</w:t>
            </w:r>
            <w:r w:rsidRPr="008E0FB9">
              <w:rPr>
                <w:rFonts w:ascii="Courier New" w:eastAsia="Times New Roman" w:hAnsi="Courier New" w:cs="Courier New"/>
                <w:color w:val="0000FF"/>
                <w:sz w:val="16"/>
                <w:szCs w:val="16"/>
                <w:lang w:val="fr-BE" w:eastAsia="nl-BE"/>
              </w:rPr>
              <w:t>&lt;/positionCode&gt;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"FR"</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communautés/homes</w:t>
            </w:r>
            <w:r w:rsidRPr="008E0FB9">
              <w:rPr>
                <w:rFonts w:ascii="Courier New" w:eastAsia="Times New Roman" w:hAnsi="Courier New" w:cs="Courier New"/>
                <w:color w:val="0000FF"/>
                <w:sz w:val="16"/>
                <w:szCs w:val="16"/>
                <w:lang w:val="fr-BE" w:eastAsia="nl-BE"/>
              </w:rPr>
              <w:t>&lt;/positionDescription&gt;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"NL"</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gemeenschappen/tehuizen</w:t>
            </w:r>
            <w:r w:rsidRPr="008E0FB9">
              <w:rPr>
                <w:rFonts w:ascii="Courier New" w:eastAsia="Times New Roman" w:hAnsi="Courier New" w:cs="Courier New"/>
                <w:color w:val="0000FF"/>
                <w:sz w:val="16"/>
                <w:szCs w:val="16"/>
                <w:lang w:val="fr-BE" w:eastAsia="nl-BE"/>
              </w:rPr>
              <w:t>&lt;/positionDescription&gt;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&lt;cohousingCode&gt;</w:t>
            </w:r>
            <w:r w:rsidRPr="008E0FB9">
              <w:rPr>
                <w:rFonts w:ascii="Courier New" w:eastAsia="Times New Roman" w:hAnsi="Courier New" w:cs="Courier New"/>
                <w:b/>
                <w:bCs/>
                <w:color w:val="000000"/>
                <w:sz w:val="16"/>
                <w:szCs w:val="16"/>
                <w:lang w:val="fr-BE" w:eastAsia="nl-BE"/>
              </w:rPr>
              <w:t>0</w:t>
            </w:r>
            <w:r w:rsidRPr="008E0FB9">
              <w:rPr>
                <w:rFonts w:ascii="Courier New" w:eastAsia="Times New Roman" w:hAnsi="Courier New" w:cs="Courier New"/>
                <w:color w:val="0000FF"/>
                <w:sz w:val="16"/>
                <w:szCs w:val="16"/>
                <w:lang w:val="fr-BE" w:eastAsia="nl-BE"/>
              </w:rPr>
              <w:t>&lt;/cohousingCode&gt;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&lt;cohousingDescription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"FR"</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Ménage non logement collectif</w:t>
            </w:r>
            <w:r w:rsidRPr="008E0FB9">
              <w:rPr>
                <w:rFonts w:ascii="Courier New" w:eastAsia="Times New Roman" w:hAnsi="Courier New" w:cs="Courier New"/>
                <w:color w:val="0000FF"/>
                <w:sz w:val="16"/>
                <w:szCs w:val="16"/>
                <w:lang w:val="fr-BE" w:eastAsia="nl-BE"/>
              </w:rPr>
              <w:t>&lt;/cohousingDescription&gt;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&lt;cohousingDescription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"NL"</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Gezin niet collectief wonen</w:t>
            </w:r>
            <w:r w:rsidRPr="008E0FB9">
              <w:rPr>
                <w:rFonts w:ascii="Courier New" w:eastAsia="Times New Roman" w:hAnsi="Courier New" w:cs="Courier New"/>
                <w:color w:val="0000FF"/>
                <w:sz w:val="16"/>
                <w:szCs w:val="16"/>
                <w:lang w:val="fr-BE" w:eastAsia="nl-BE"/>
              </w:rPr>
              <w:t>&lt;/cohousingDescription&gt;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&lt;inceptionDate&gt;</w:t>
            </w:r>
            <w:r w:rsidRPr="008E0FB9">
              <w:rPr>
                <w:rFonts w:ascii="Courier New" w:eastAsia="Times New Roman" w:hAnsi="Courier New" w:cs="Courier New"/>
                <w:b/>
                <w:bCs/>
                <w:color w:val="000000"/>
                <w:sz w:val="16"/>
                <w:szCs w:val="16"/>
                <w:lang w:val="fr-BE" w:eastAsia="nl-BE"/>
              </w:rPr>
              <w:t>****-**-**</w:t>
            </w:r>
            <w:r w:rsidRPr="008E0FB9">
              <w:rPr>
                <w:rFonts w:ascii="Courier New" w:eastAsia="Times New Roman" w:hAnsi="Courier New" w:cs="Courier New"/>
                <w:color w:val="0000FF"/>
                <w:sz w:val="16"/>
                <w:szCs w:val="16"/>
                <w:lang w:val="fr-BE" w:eastAsia="nl-BE"/>
              </w:rPr>
              <w:t>&lt;/inceptionDate&gt;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&lt;/familyMember&gt;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&lt;/familyMembers&gt;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&lt;/familyComposition&gt;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&lt;/updateNotification&gt;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&lt;updateNotification&gt;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&lt;notificationInformation&gt;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&lt;timestamp&gt;</w:t>
            </w:r>
            <w:r w:rsidRPr="008E0FB9">
              <w:rPr>
                <w:rFonts w:ascii="Courier New" w:eastAsia="Times New Roman" w:hAnsi="Courier New" w:cs="Courier New"/>
                <w:b/>
                <w:bCs/>
                <w:color w:val="000000"/>
                <w:sz w:val="16"/>
                <w:szCs w:val="16"/>
                <w:lang w:val="fr-BE" w:eastAsia="nl-BE"/>
              </w:rPr>
              <w:t>2018-12-30T06:21:59.625+01:00</w:t>
            </w:r>
            <w:r w:rsidRPr="008E0FB9">
              <w:rPr>
                <w:rFonts w:ascii="Courier New" w:eastAsia="Times New Roman" w:hAnsi="Courier New" w:cs="Courier New"/>
                <w:color w:val="0000FF"/>
                <w:sz w:val="16"/>
                <w:szCs w:val="16"/>
                <w:lang w:val="fr-BE" w:eastAsia="nl-BE"/>
              </w:rPr>
              <w:t>&lt;/timestamp&gt;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&lt;reason&gt;</w:t>
            </w:r>
            <w:r w:rsidRPr="008E0FB9">
              <w:rPr>
                <w:rFonts w:ascii="Courier New" w:eastAsia="Times New Roman" w:hAnsi="Courier New" w:cs="Courier New"/>
                <w:b/>
                <w:bCs/>
                <w:color w:val="000000"/>
                <w:sz w:val="16"/>
                <w:szCs w:val="16"/>
                <w:lang w:val="fr-BE" w:eastAsia="nl-BE"/>
              </w:rPr>
              <w:t>COMPOSITION_MODIFIED</w:t>
            </w:r>
            <w:r w:rsidRPr="008E0FB9">
              <w:rPr>
                <w:rFonts w:ascii="Courier New" w:eastAsia="Times New Roman" w:hAnsi="Courier New" w:cs="Courier New"/>
                <w:color w:val="0000FF"/>
                <w:sz w:val="16"/>
                <w:szCs w:val="16"/>
                <w:lang w:val="fr-BE" w:eastAsia="nl-BE"/>
              </w:rPr>
              <w:t>&lt;/reason&gt;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&lt;/notificationInformation&gt;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&lt;ssin&gt;</w:t>
            </w:r>
            <w:r w:rsidRPr="008E0FB9">
              <w:rPr>
                <w:rFonts w:ascii="Courier New" w:eastAsia="Times New Roman" w:hAnsi="Courier New" w:cs="Courier New"/>
                <w:b/>
                <w:bCs/>
                <w:color w:val="000000"/>
                <w:sz w:val="16"/>
                <w:szCs w:val="16"/>
                <w:lang w:val="fr-BE" w:eastAsia="nl-BE"/>
              </w:rPr>
              <w:t>*********72</w:t>
            </w:r>
            <w:r w:rsidRPr="008E0FB9">
              <w:rPr>
                <w:rFonts w:ascii="Courier New" w:eastAsia="Times New Roman" w:hAnsi="Courier New" w:cs="Courier New"/>
                <w:color w:val="0000FF"/>
                <w:sz w:val="16"/>
                <w:szCs w:val="16"/>
                <w:lang w:val="fr-BE" w:eastAsia="nl-BE"/>
              </w:rPr>
              <w:t>&lt;/ssin&gt;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&lt;familyComposition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source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"NR"</w:t>
            </w:r>
            <w:r w:rsidRPr="008E0FB9">
              <w:rPr>
                <w:rFonts w:ascii="Courier New" w:eastAsia="Times New Roman" w:hAnsi="Courier New" w:cs="Courier New"/>
                <w:color w:val="0000FF"/>
                <w:sz w:val="16"/>
                <w:szCs w:val="16"/>
                <w:lang w:val="fr-BE" w:eastAsia="nl-BE"/>
              </w:rPr>
              <w:t>&gt;</w:t>
            </w:r>
          </w:p>
          <w:p w:rsidR="008E0FB9" w:rsidRPr="006B7AF7"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8E0FB9">
              <w:rPr>
                <w:rFonts w:ascii="Courier New" w:eastAsia="Times New Roman" w:hAnsi="Courier New" w:cs="Courier New"/>
                <w:b/>
                <w:bCs/>
                <w:color w:val="000000"/>
                <w:sz w:val="16"/>
                <w:szCs w:val="16"/>
                <w:lang w:val="fr-BE" w:eastAsia="nl-BE"/>
              </w:rPr>
              <w:t xml:space="preserve">            </w:t>
            </w:r>
            <w:r w:rsidRPr="006B7AF7">
              <w:rPr>
                <w:rFonts w:ascii="Courier New" w:eastAsia="Times New Roman" w:hAnsi="Courier New" w:cs="Courier New"/>
                <w:color w:val="0000FF"/>
                <w:sz w:val="16"/>
                <w:szCs w:val="16"/>
                <w:lang w:val="en-US" w:eastAsia="nl-BE"/>
              </w:rPr>
              <w:t>&lt;familyMembers&gt;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6B7AF7">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&lt;familyMember</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source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"NR"</w:t>
            </w:r>
            <w:r w:rsidRPr="005F4FCD">
              <w:rPr>
                <w:rFonts w:ascii="Courier New" w:eastAsia="Times New Roman" w:hAnsi="Courier New" w:cs="Courier New"/>
                <w:color w:val="0000FF"/>
                <w:sz w:val="16"/>
                <w:szCs w:val="16"/>
                <w:lang w:val="en-US" w:eastAsia="nl-BE"/>
              </w:rPr>
              <w:t>&gt;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&lt;personIdentification&gt;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&lt;ssin&gt;</w:t>
            </w:r>
            <w:r w:rsidRPr="005F4FCD">
              <w:rPr>
                <w:rFonts w:ascii="Courier New" w:eastAsia="Times New Roman" w:hAnsi="Courier New" w:cs="Courier New"/>
                <w:b/>
                <w:bCs/>
                <w:color w:val="000000"/>
                <w:sz w:val="16"/>
                <w:szCs w:val="16"/>
                <w:lang w:val="en-US" w:eastAsia="nl-BE"/>
              </w:rPr>
              <w:t>*********17</w:t>
            </w:r>
            <w:r w:rsidRPr="005F4FCD">
              <w:rPr>
                <w:rFonts w:ascii="Courier New" w:eastAsia="Times New Roman" w:hAnsi="Courier New" w:cs="Courier New"/>
                <w:color w:val="0000FF"/>
                <w:sz w:val="16"/>
                <w:szCs w:val="16"/>
                <w:lang w:val="en-US" w:eastAsia="nl-BE"/>
              </w:rPr>
              <w:t>&lt;/ssin&gt;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&lt;lastName&gt;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&lt;/lastName&gt;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"1"</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&lt;inceptionDate&gt;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&lt;/inceptionDate&gt;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&lt;/birthDate&gt;</w:t>
            </w:r>
          </w:p>
          <w:p w:rsidR="008E0FB9" w:rsidRPr="00ED6A50"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ED6A50">
              <w:rPr>
                <w:rFonts w:ascii="Courier New" w:eastAsia="Times New Roman" w:hAnsi="Courier New" w:cs="Courier New"/>
                <w:color w:val="0000FF"/>
                <w:sz w:val="16"/>
                <w:szCs w:val="16"/>
                <w:lang w:val="en-US" w:eastAsia="nl-BE"/>
              </w:rPr>
              <w:t>&lt;/birth&gt;</w:t>
            </w:r>
          </w:p>
          <w:p w:rsidR="008E0FB9" w:rsidRPr="00ED6A50"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ED6A50">
              <w:rPr>
                <w:rFonts w:ascii="Courier New" w:eastAsia="Times New Roman" w:hAnsi="Courier New" w:cs="Courier New"/>
                <w:b/>
                <w:bCs/>
                <w:color w:val="000000"/>
                <w:sz w:val="16"/>
                <w:szCs w:val="16"/>
                <w:lang w:val="en-US" w:eastAsia="nl-BE"/>
              </w:rPr>
              <w:t xml:space="preserve">                     </w:t>
            </w:r>
            <w:r w:rsidRPr="00ED6A50">
              <w:rPr>
                <w:rFonts w:ascii="Courier New" w:eastAsia="Times New Roman" w:hAnsi="Courier New" w:cs="Courier New"/>
                <w:color w:val="0000FF"/>
                <w:sz w:val="16"/>
                <w:szCs w:val="16"/>
                <w:lang w:val="en-US" w:eastAsia="nl-BE"/>
              </w:rPr>
              <w:t>&lt;gender&gt;</w:t>
            </w:r>
          </w:p>
          <w:p w:rsidR="008E0FB9" w:rsidRPr="00ED6A50"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ED6A50">
              <w:rPr>
                <w:rFonts w:ascii="Courier New" w:eastAsia="Times New Roman" w:hAnsi="Courier New" w:cs="Courier New"/>
                <w:b/>
                <w:bCs/>
                <w:color w:val="000000"/>
                <w:sz w:val="16"/>
                <w:szCs w:val="16"/>
                <w:lang w:val="en-US" w:eastAsia="nl-BE"/>
              </w:rPr>
              <w:t xml:space="preserve">                        </w:t>
            </w:r>
            <w:r w:rsidRPr="00ED6A50">
              <w:rPr>
                <w:rFonts w:ascii="Courier New" w:eastAsia="Times New Roman" w:hAnsi="Courier New" w:cs="Courier New"/>
                <w:color w:val="0000FF"/>
                <w:sz w:val="16"/>
                <w:szCs w:val="16"/>
                <w:lang w:val="en-US" w:eastAsia="nl-BE"/>
              </w:rPr>
              <w:t>&lt;genderCode&gt;</w:t>
            </w:r>
            <w:r w:rsidRPr="00ED6A50">
              <w:rPr>
                <w:rFonts w:ascii="Courier New" w:eastAsia="Times New Roman" w:hAnsi="Courier New" w:cs="Courier New"/>
                <w:b/>
                <w:bCs/>
                <w:color w:val="000000"/>
                <w:sz w:val="16"/>
                <w:szCs w:val="16"/>
                <w:lang w:val="en-US" w:eastAsia="nl-BE"/>
              </w:rPr>
              <w:t>F</w:t>
            </w:r>
            <w:r w:rsidRPr="00ED6A50">
              <w:rPr>
                <w:rFonts w:ascii="Courier New" w:eastAsia="Times New Roman" w:hAnsi="Courier New" w:cs="Courier New"/>
                <w:color w:val="0000FF"/>
                <w:sz w:val="16"/>
                <w:szCs w:val="16"/>
                <w:lang w:val="en-US" w:eastAsia="nl-BE"/>
              </w:rPr>
              <w:t>&lt;/genderCode&gt;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ED6A50">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&lt;/gender&gt;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&lt;address&gt;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&lt;residentialAddress&gt;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&lt;countryCode&gt;</w:t>
            </w:r>
            <w:r w:rsidRPr="005F4FCD">
              <w:rPr>
                <w:rFonts w:ascii="Courier New" w:eastAsia="Times New Roman" w:hAnsi="Courier New" w:cs="Courier New"/>
                <w:b/>
                <w:bCs/>
                <w:color w:val="000000"/>
                <w:sz w:val="16"/>
                <w:szCs w:val="16"/>
                <w:lang w:val="en-US" w:eastAsia="nl-BE"/>
              </w:rPr>
              <w:t>150</w:t>
            </w:r>
            <w:r w:rsidRPr="005F4FCD">
              <w:rPr>
                <w:rFonts w:ascii="Courier New" w:eastAsia="Times New Roman" w:hAnsi="Courier New" w:cs="Courier New"/>
                <w:color w:val="0000FF"/>
                <w:sz w:val="16"/>
                <w:szCs w:val="16"/>
                <w:lang w:val="en-US" w:eastAsia="nl-BE"/>
              </w:rPr>
              <w:t>&lt;/countryCode&gt;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"FR"</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Belgique</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België</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"DE"</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Belgien</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&lt;cityCode&gt;</w:t>
            </w:r>
            <w:r w:rsidRPr="005F4FCD">
              <w:rPr>
                <w:rFonts w:ascii="Courier New" w:eastAsia="Times New Roman" w:hAnsi="Courier New" w:cs="Courier New"/>
                <w:b/>
                <w:bCs/>
                <w:color w:val="000000"/>
                <w:sz w:val="16"/>
                <w:szCs w:val="16"/>
                <w:lang w:val="en-US" w:eastAsia="nl-BE"/>
              </w:rPr>
              <w:t>11002</w:t>
            </w:r>
            <w:r w:rsidRPr="005F4FCD">
              <w:rPr>
                <w:rFonts w:ascii="Courier New" w:eastAsia="Times New Roman" w:hAnsi="Courier New" w:cs="Courier New"/>
                <w:color w:val="0000FF"/>
                <w:sz w:val="16"/>
                <w:szCs w:val="16"/>
                <w:lang w:val="en-US" w:eastAsia="nl-BE"/>
              </w:rPr>
              <w:t>&lt;/cityCode&gt;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Antwerpen</w:t>
            </w:r>
            <w:r w:rsidRPr="005F4FCD">
              <w:rPr>
                <w:rFonts w:ascii="Courier New" w:eastAsia="Times New Roman" w:hAnsi="Courier New" w:cs="Courier New"/>
                <w:color w:val="0000FF"/>
                <w:sz w:val="16"/>
                <w:szCs w:val="16"/>
                <w:lang w:val="en-US" w:eastAsia="nl-BE"/>
              </w:rPr>
              <w:t>&lt;/cityName&gt;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&lt;postalCode&gt;</w:t>
            </w:r>
            <w:r w:rsidRPr="005F4FCD">
              <w:rPr>
                <w:rFonts w:ascii="Courier New" w:eastAsia="Times New Roman" w:hAnsi="Courier New" w:cs="Courier New"/>
                <w:b/>
                <w:bCs/>
                <w:color w:val="000000"/>
                <w:sz w:val="16"/>
                <w:szCs w:val="16"/>
                <w:lang w:val="en-US" w:eastAsia="nl-BE"/>
              </w:rPr>
              <w:t>2100</w:t>
            </w:r>
            <w:r w:rsidRPr="005F4FCD">
              <w:rPr>
                <w:rFonts w:ascii="Courier New" w:eastAsia="Times New Roman" w:hAnsi="Courier New" w:cs="Courier New"/>
                <w:color w:val="0000FF"/>
                <w:sz w:val="16"/>
                <w:szCs w:val="16"/>
                <w:lang w:val="en-US" w:eastAsia="nl-BE"/>
              </w:rPr>
              <w:t>&lt;/postalCode&gt;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&lt;streetCode&gt;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&lt;/streetCode&gt;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&lt;streetName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&lt;/streetName&gt;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&lt;houseNumber&gt;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&lt;/houseNumber&gt;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&lt;boxNumber&gt;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&lt;/boxNumber&gt;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&lt;inceptionDate&gt;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&lt;/inceptionDate&gt;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&lt;/residentialAddress&gt;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&lt;/address&gt;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&lt;administrator&gt;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&lt;location&gt;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&lt;countryCode&gt;</w:t>
            </w:r>
            <w:r w:rsidRPr="005F4FCD">
              <w:rPr>
                <w:rFonts w:ascii="Courier New" w:eastAsia="Times New Roman" w:hAnsi="Courier New" w:cs="Courier New"/>
                <w:b/>
                <w:bCs/>
                <w:color w:val="000000"/>
                <w:sz w:val="16"/>
                <w:szCs w:val="16"/>
                <w:lang w:val="en-US" w:eastAsia="nl-BE"/>
              </w:rPr>
              <w:t>150</w:t>
            </w:r>
            <w:r w:rsidRPr="005F4FCD">
              <w:rPr>
                <w:rFonts w:ascii="Courier New" w:eastAsia="Times New Roman" w:hAnsi="Courier New" w:cs="Courier New"/>
                <w:color w:val="0000FF"/>
                <w:sz w:val="16"/>
                <w:szCs w:val="16"/>
                <w:lang w:val="en-US" w:eastAsia="nl-BE"/>
              </w:rPr>
              <w:t>&lt;/countryCode&gt;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"FR"</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Belgique</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België</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"DE"</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Belgien</w:t>
            </w:r>
            <w:r w:rsidRPr="005F4FCD">
              <w:rPr>
                <w:rFonts w:ascii="Courier New" w:eastAsia="Times New Roman" w:hAnsi="Courier New" w:cs="Courier New"/>
                <w:color w:val="0000FF"/>
                <w:sz w:val="16"/>
                <w:szCs w:val="16"/>
                <w:lang w:val="en-US" w:eastAsia="nl-BE"/>
              </w:rPr>
              <w:t>&lt;/countryName&gt;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&lt;cityCode&gt;</w:t>
            </w:r>
            <w:r w:rsidRPr="005F4FCD">
              <w:rPr>
                <w:rFonts w:ascii="Courier New" w:eastAsia="Times New Roman" w:hAnsi="Courier New" w:cs="Courier New"/>
                <w:b/>
                <w:bCs/>
                <w:color w:val="000000"/>
                <w:sz w:val="16"/>
                <w:szCs w:val="16"/>
                <w:lang w:val="en-US" w:eastAsia="nl-BE"/>
              </w:rPr>
              <w:t>11002</w:t>
            </w:r>
            <w:r w:rsidRPr="005F4FCD">
              <w:rPr>
                <w:rFonts w:ascii="Courier New" w:eastAsia="Times New Roman" w:hAnsi="Courier New" w:cs="Courier New"/>
                <w:color w:val="0000FF"/>
                <w:sz w:val="16"/>
                <w:szCs w:val="16"/>
                <w:lang w:val="en-US" w:eastAsia="nl-BE"/>
              </w:rPr>
              <w:t>&lt;/cityCode&gt;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Antwerpen</w:t>
            </w:r>
            <w:r w:rsidRPr="005F4FCD">
              <w:rPr>
                <w:rFonts w:ascii="Courier New" w:eastAsia="Times New Roman" w:hAnsi="Courier New" w:cs="Courier New"/>
                <w:color w:val="0000FF"/>
                <w:sz w:val="16"/>
                <w:szCs w:val="16"/>
                <w:lang w:val="en-US" w:eastAsia="nl-BE"/>
              </w:rPr>
              <w:t>&lt;/cityName&gt;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en-US" w:eastAsia="nl-BE"/>
              </w:rPr>
              <w:t xml:space="preserve">                        </w:t>
            </w:r>
            <w:r w:rsidRPr="008E0FB9">
              <w:rPr>
                <w:rFonts w:ascii="Courier New" w:eastAsia="Times New Roman" w:hAnsi="Courier New" w:cs="Courier New"/>
                <w:color w:val="0000FF"/>
                <w:sz w:val="16"/>
                <w:szCs w:val="16"/>
                <w:lang w:val="fr-BE" w:eastAsia="nl-BE"/>
              </w:rPr>
              <w:t>&lt;/location&gt;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&lt;inceptionDate&gt;</w:t>
            </w:r>
            <w:r w:rsidRPr="008E0FB9">
              <w:rPr>
                <w:rFonts w:ascii="Courier New" w:eastAsia="Times New Roman" w:hAnsi="Courier New" w:cs="Courier New"/>
                <w:b/>
                <w:bCs/>
                <w:color w:val="000000"/>
                <w:sz w:val="16"/>
                <w:szCs w:val="16"/>
                <w:lang w:val="fr-BE" w:eastAsia="nl-BE"/>
              </w:rPr>
              <w:t>****-**-**</w:t>
            </w:r>
            <w:r w:rsidRPr="008E0FB9">
              <w:rPr>
                <w:rFonts w:ascii="Courier New" w:eastAsia="Times New Roman" w:hAnsi="Courier New" w:cs="Courier New"/>
                <w:color w:val="0000FF"/>
                <w:sz w:val="16"/>
                <w:szCs w:val="16"/>
                <w:lang w:val="fr-BE" w:eastAsia="nl-BE"/>
              </w:rPr>
              <w:t>&lt;/inceptionDate&gt;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&lt;/administrator&gt;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lastRenderedPageBreak/>
              <w:t xml:space="preserve">                  </w:t>
            </w:r>
            <w:r w:rsidRPr="008E0FB9">
              <w:rPr>
                <w:rFonts w:ascii="Courier New" w:eastAsia="Times New Roman" w:hAnsi="Courier New" w:cs="Courier New"/>
                <w:color w:val="0000FF"/>
                <w:sz w:val="16"/>
                <w:szCs w:val="16"/>
                <w:lang w:val="fr-BE" w:eastAsia="nl-BE"/>
              </w:rPr>
              <w:t>&lt;/personIdentification&gt;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&lt;positionCode&gt;</w:t>
            </w:r>
            <w:r w:rsidRPr="008E0FB9">
              <w:rPr>
                <w:rFonts w:ascii="Courier New" w:eastAsia="Times New Roman" w:hAnsi="Courier New" w:cs="Courier New"/>
                <w:b/>
                <w:bCs/>
                <w:color w:val="000000"/>
                <w:sz w:val="16"/>
                <w:szCs w:val="16"/>
                <w:lang w:val="fr-BE" w:eastAsia="nl-BE"/>
              </w:rPr>
              <w:t>1</w:t>
            </w:r>
            <w:r w:rsidRPr="008E0FB9">
              <w:rPr>
                <w:rFonts w:ascii="Courier New" w:eastAsia="Times New Roman" w:hAnsi="Courier New" w:cs="Courier New"/>
                <w:color w:val="0000FF"/>
                <w:sz w:val="16"/>
                <w:szCs w:val="16"/>
                <w:lang w:val="fr-BE" w:eastAsia="nl-BE"/>
              </w:rPr>
              <w:t>&lt;/positionCode&gt;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"FR"</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chef de ménage</w:t>
            </w:r>
            <w:r w:rsidRPr="008E0FB9">
              <w:rPr>
                <w:rFonts w:ascii="Courier New" w:eastAsia="Times New Roman" w:hAnsi="Courier New" w:cs="Courier New"/>
                <w:color w:val="0000FF"/>
                <w:sz w:val="16"/>
                <w:szCs w:val="16"/>
                <w:lang w:val="fr-BE" w:eastAsia="nl-BE"/>
              </w:rPr>
              <w:t>&lt;/positionDescription&gt;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"NL"</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gezinshoofd</w:t>
            </w:r>
            <w:r w:rsidRPr="008E0FB9">
              <w:rPr>
                <w:rFonts w:ascii="Courier New" w:eastAsia="Times New Roman" w:hAnsi="Courier New" w:cs="Courier New"/>
                <w:color w:val="0000FF"/>
                <w:sz w:val="16"/>
                <w:szCs w:val="16"/>
                <w:lang w:val="fr-BE" w:eastAsia="nl-BE"/>
              </w:rPr>
              <w:t>&lt;/positionDescription&gt;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&lt;cohousingCode&gt;</w:t>
            </w:r>
            <w:r w:rsidRPr="008E0FB9">
              <w:rPr>
                <w:rFonts w:ascii="Courier New" w:eastAsia="Times New Roman" w:hAnsi="Courier New" w:cs="Courier New"/>
                <w:b/>
                <w:bCs/>
                <w:color w:val="000000"/>
                <w:sz w:val="16"/>
                <w:szCs w:val="16"/>
                <w:lang w:val="fr-BE" w:eastAsia="nl-BE"/>
              </w:rPr>
              <w:t>0</w:t>
            </w:r>
            <w:r w:rsidRPr="008E0FB9">
              <w:rPr>
                <w:rFonts w:ascii="Courier New" w:eastAsia="Times New Roman" w:hAnsi="Courier New" w:cs="Courier New"/>
                <w:color w:val="0000FF"/>
                <w:sz w:val="16"/>
                <w:szCs w:val="16"/>
                <w:lang w:val="fr-BE" w:eastAsia="nl-BE"/>
              </w:rPr>
              <w:t>&lt;/cohousingCode&gt;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&lt;cohousingDescription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"FR"</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Ménage non logement collectif</w:t>
            </w:r>
            <w:r w:rsidRPr="008E0FB9">
              <w:rPr>
                <w:rFonts w:ascii="Courier New" w:eastAsia="Times New Roman" w:hAnsi="Courier New" w:cs="Courier New"/>
                <w:color w:val="0000FF"/>
                <w:sz w:val="16"/>
                <w:szCs w:val="16"/>
                <w:lang w:val="fr-BE" w:eastAsia="nl-BE"/>
              </w:rPr>
              <w:t>&lt;/cohousingDescription&gt;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&lt;cohousingDescription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"NL"</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Gezin niet collectief wonen</w:t>
            </w:r>
            <w:r w:rsidRPr="008E0FB9">
              <w:rPr>
                <w:rFonts w:ascii="Courier New" w:eastAsia="Times New Roman" w:hAnsi="Courier New" w:cs="Courier New"/>
                <w:color w:val="0000FF"/>
                <w:sz w:val="16"/>
                <w:szCs w:val="16"/>
                <w:lang w:val="fr-BE" w:eastAsia="nl-BE"/>
              </w:rPr>
              <w:t>&lt;/cohousingDescription&gt;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8E0FB9">
              <w:rPr>
                <w:rFonts w:ascii="Courier New" w:eastAsia="Times New Roman" w:hAnsi="Courier New" w:cs="Courier New"/>
                <w:b/>
                <w:bCs/>
                <w:color w:val="000000"/>
                <w:sz w:val="16"/>
                <w:szCs w:val="16"/>
                <w:lang w:val="fr-BE" w:eastAsia="nl-BE"/>
              </w:rPr>
              <w:t xml:space="preserve">               </w:t>
            </w:r>
            <w:r w:rsidRPr="005F4FCD">
              <w:rPr>
                <w:rFonts w:ascii="Courier New" w:eastAsia="Times New Roman" w:hAnsi="Courier New" w:cs="Courier New"/>
                <w:color w:val="0000FF"/>
                <w:sz w:val="16"/>
                <w:szCs w:val="16"/>
                <w:lang w:val="en-US" w:eastAsia="nl-BE"/>
              </w:rPr>
              <w:t>&lt;/familyMember&gt;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&lt;familyMember</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source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"NR"</w:t>
            </w:r>
            <w:r w:rsidRPr="005F4FCD">
              <w:rPr>
                <w:rFonts w:ascii="Courier New" w:eastAsia="Times New Roman" w:hAnsi="Courier New" w:cs="Courier New"/>
                <w:color w:val="0000FF"/>
                <w:sz w:val="16"/>
                <w:szCs w:val="16"/>
                <w:lang w:val="en-US" w:eastAsia="nl-BE"/>
              </w:rPr>
              <w:t>&gt;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&lt;personIdentification&gt;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&lt;ssin&gt;</w:t>
            </w:r>
            <w:r w:rsidRPr="005F4FCD">
              <w:rPr>
                <w:rFonts w:ascii="Courier New" w:eastAsia="Times New Roman" w:hAnsi="Courier New" w:cs="Courier New"/>
                <w:b/>
                <w:bCs/>
                <w:color w:val="000000"/>
                <w:sz w:val="16"/>
                <w:szCs w:val="16"/>
                <w:lang w:val="en-US" w:eastAsia="nl-BE"/>
              </w:rPr>
              <w:t>*********71</w:t>
            </w:r>
            <w:r w:rsidRPr="005F4FCD">
              <w:rPr>
                <w:rFonts w:ascii="Courier New" w:eastAsia="Times New Roman" w:hAnsi="Courier New" w:cs="Courier New"/>
                <w:color w:val="0000FF"/>
                <w:sz w:val="16"/>
                <w:szCs w:val="16"/>
                <w:lang w:val="en-US" w:eastAsia="nl-BE"/>
              </w:rPr>
              <w:t>&lt;/ssin&gt;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&lt;lastName&gt;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&lt;/lastName&gt;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"1"</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&lt;birth&gt;</w:t>
            </w:r>
          </w:p>
          <w:p w:rsidR="008E0FB9" w:rsidRPr="00ED6A50"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ED6A50">
              <w:rPr>
                <w:rFonts w:ascii="Courier New" w:eastAsia="Times New Roman" w:hAnsi="Courier New" w:cs="Courier New"/>
                <w:color w:val="0000FF"/>
                <w:sz w:val="16"/>
                <w:szCs w:val="16"/>
                <w:lang w:val="en-US" w:eastAsia="nl-BE"/>
              </w:rPr>
              <w:t>&lt;birthDate&gt;</w:t>
            </w:r>
            <w:r w:rsidRPr="00ED6A50">
              <w:rPr>
                <w:rFonts w:ascii="Courier New" w:eastAsia="Times New Roman" w:hAnsi="Courier New" w:cs="Courier New"/>
                <w:b/>
                <w:bCs/>
                <w:color w:val="000000"/>
                <w:sz w:val="16"/>
                <w:szCs w:val="16"/>
                <w:lang w:val="en-US" w:eastAsia="nl-BE"/>
              </w:rPr>
              <w:t>****-**-**</w:t>
            </w:r>
            <w:r w:rsidRPr="00ED6A50">
              <w:rPr>
                <w:rFonts w:ascii="Courier New" w:eastAsia="Times New Roman" w:hAnsi="Courier New" w:cs="Courier New"/>
                <w:color w:val="0000FF"/>
                <w:sz w:val="16"/>
                <w:szCs w:val="16"/>
                <w:lang w:val="en-US" w:eastAsia="nl-BE"/>
              </w:rPr>
              <w:t>&lt;/birthDate&gt;</w:t>
            </w:r>
          </w:p>
          <w:p w:rsidR="008E0FB9" w:rsidRPr="00ED6A50"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ED6A50">
              <w:rPr>
                <w:rFonts w:ascii="Courier New" w:eastAsia="Times New Roman" w:hAnsi="Courier New" w:cs="Courier New"/>
                <w:b/>
                <w:bCs/>
                <w:color w:val="000000"/>
                <w:sz w:val="16"/>
                <w:szCs w:val="16"/>
                <w:lang w:val="en-US" w:eastAsia="nl-BE"/>
              </w:rPr>
              <w:t xml:space="preserve">                     </w:t>
            </w:r>
            <w:r w:rsidRPr="00ED6A50">
              <w:rPr>
                <w:rFonts w:ascii="Courier New" w:eastAsia="Times New Roman" w:hAnsi="Courier New" w:cs="Courier New"/>
                <w:color w:val="0000FF"/>
                <w:sz w:val="16"/>
                <w:szCs w:val="16"/>
                <w:lang w:val="en-US" w:eastAsia="nl-BE"/>
              </w:rPr>
              <w:t>&lt;/birth&gt;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ED6A50">
              <w:rPr>
                <w:rFonts w:ascii="Courier New" w:eastAsia="Times New Roman" w:hAnsi="Courier New" w:cs="Courier New"/>
                <w:b/>
                <w:bCs/>
                <w:color w:val="000000"/>
                <w:sz w:val="16"/>
                <w:szCs w:val="16"/>
                <w:lang w:val="en-US" w:eastAsia="nl-BE"/>
              </w:rPr>
              <w:t xml:space="preserve">                     </w:t>
            </w:r>
            <w:r w:rsidRPr="008E0FB9">
              <w:rPr>
                <w:rFonts w:ascii="Courier New" w:eastAsia="Times New Roman" w:hAnsi="Courier New" w:cs="Courier New"/>
                <w:color w:val="0000FF"/>
                <w:sz w:val="16"/>
                <w:szCs w:val="16"/>
                <w:lang w:val="fr-BE" w:eastAsia="nl-BE"/>
              </w:rPr>
              <w:t>&lt;gender&gt;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&lt;genderCode&gt;</w:t>
            </w:r>
            <w:r w:rsidRPr="008E0FB9">
              <w:rPr>
                <w:rFonts w:ascii="Courier New" w:eastAsia="Times New Roman" w:hAnsi="Courier New" w:cs="Courier New"/>
                <w:b/>
                <w:bCs/>
                <w:color w:val="000000"/>
                <w:sz w:val="16"/>
                <w:szCs w:val="16"/>
                <w:lang w:val="fr-BE" w:eastAsia="nl-BE"/>
              </w:rPr>
              <w:t>M</w:t>
            </w:r>
            <w:r w:rsidRPr="008E0FB9">
              <w:rPr>
                <w:rFonts w:ascii="Courier New" w:eastAsia="Times New Roman" w:hAnsi="Courier New" w:cs="Courier New"/>
                <w:color w:val="0000FF"/>
                <w:sz w:val="16"/>
                <w:szCs w:val="16"/>
                <w:lang w:val="fr-BE" w:eastAsia="nl-BE"/>
              </w:rPr>
              <w:t>&lt;/genderCode&gt;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&lt;/gender&gt;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&lt;/personIdentification&gt;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&lt;positionCode&gt;</w:t>
            </w:r>
            <w:r w:rsidRPr="008E0FB9">
              <w:rPr>
                <w:rFonts w:ascii="Courier New" w:eastAsia="Times New Roman" w:hAnsi="Courier New" w:cs="Courier New"/>
                <w:b/>
                <w:bCs/>
                <w:color w:val="000000"/>
                <w:sz w:val="16"/>
                <w:szCs w:val="16"/>
                <w:lang w:val="fr-BE" w:eastAsia="nl-BE"/>
              </w:rPr>
              <w:t>12</w:t>
            </w:r>
            <w:r w:rsidRPr="008E0FB9">
              <w:rPr>
                <w:rFonts w:ascii="Courier New" w:eastAsia="Times New Roman" w:hAnsi="Courier New" w:cs="Courier New"/>
                <w:color w:val="0000FF"/>
                <w:sz w:val="16"/>
                <w:szCs w:val="16"/>
                <w:lang w:val="fr-BE" w:eastAsia="nl-BE"/>
              </w:rPr>
              <w:t>&lt;/positionCode&gt;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"FR"</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non-apparenté/non-apparentée</w:t>
            </w:r>
            <w:r w:rsidRPr="008E0FB9">
              <w:rPr>
                <w:rFonts w:ascii="Courier New" w:eastAsia="Times New Roman" w:hAnsi="Courier New" w:cs="Courier New"/>
                <w:color w:val="0000FF"/>
                <w:sz w:val="16"/>
                <w:szCs w:val="16"/>
                <w:lang w:val="fr-BE" w:eastAsia="nl-BE"/>
              </w:rPr>
              <w:t>&lt;/positionDescription&gt;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"NL"</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zonder familieverband</w:t>
            </w:r>
            <w:r w:rsidRPr="008E0FB9">
              <w:rPr>
                <w:rFonts w:ascii="Courier New" w:eastAsia="Times New Roman" w:hAnsi="Courier New" w:cs="Courier New"/>
                <w:color w:val="0000FF"/>
                <w:sz w:val="16"/>
                <w:szCs w:val="16"/>
                <w:lang w:val="fr-BE" w:eastAsia="nl-BE"/>
              </w:rPr>
              <w:t>&lt;/positionDescription&gt;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&lt;cohousingCode&gt;</w:t>
            </w:r>
            <w:r w:rsidRPr="008E0FB9">
              <w:rPr>
                <w:rFonts w:ascii="Courier New" w:eastAsia="Times New Roman" w:hAnsi="Courier New" w:cs="Courier New"/>
                <w:b/>
                <w:bCs/>
                <w:color w:val="000000"/>
                <w:sz w:val="16"/>
                <w:szCs w:val="16"/>
                <w:lang w:val="fr-BE" w:eastAsia="nl-BE"/>
              </w:rPr>
              <w:t>0</w:t>
            </w:r>
            <w:r w:rsidRPr="008E0FB9">
              <w:rPr>
                <w:rFonts w:ascii="Courier New" w:eastAsia="Times New Roman" w:hAnsi="Courier New" w:cs="Courier New"/>
                <w:color w:val="0000FF"/>
                <w:sz w:val="16"/>
                <w:szCs w:val="16"/>
                <w:lang w:val="fr-BE" w:eastAsia="nl-BE"/>
              </w:rPr>
              <w:t>&lt;/cohousingCode&gt;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&lt;cohousingDescription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"FR"</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Ménage non logement collectif</w:t>
            </w:r>
            <w:r w:rsidRPr="008E0FB9">
              <w:rPr>
                <w:rFonts w:ascii="Courier New" w:eastAsia="Times New Roman" w:hAnsi="Courier New" w:cs="Courier New"/>
                <w:color w:val="0000FF"/>
                <w:sz w:val="16"/>
                <w:szCs w:val="16"/>
                <w:lang w:val="fr-BE" w:eastAsia="nl-BE"/>
              </w:rPr>
              <w:t>&lt;/cohousingDescription&gt;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&lt;cohousingDescription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"NL"</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Gezin niet collectief wonen</w:t>
            </w:r>
            <w:r w:rsidRPr="008E0FB9">
              <w:rPr>
                <w:rFonts w:ascii="Courier New" w:eastAsia="Times New Roman" w:hAnsi="Courier New" w:cs="Courier New"/>
                <w:color w:val="0000FF"/>
                <w:sz w:val="16"/>
                <w:szCs w:val="16"/>
                <w:lang w:val="fr-BE" w:eastAsia="nl-BE"/>
              </w:rPr>
              <w:t>&lt;/cohousingDescription&gt;</w:t>
            </w:r>
          </w:p>
          <w:p w:rsidR="008E0FB9" w:rsidRPr="006B7AF7"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6B7AF7">
              <w:rPr>
                <w:rFonts w:ascii="Courier New" w:eastAsia="Times New Roman" w:hAnsi="Courier New" w:cs="Courier New"/>
                <w:color w:val="0000FF"/>
                <w:sz w:val="16"/>
                <w:szCs w:val="16"/>
                <w:lang w:val="fr-BE" w:eastAsia="nl-BE"/>
              </w:rPr>
              <w:t>&lt;inceptionDate&gt;</w:t>
            </w:r>
            <w:r w:rsidRPr="006B7AF7">
              <w:rPr>
                <w:rFonts w:ascii="Courier New" w:eastAsia="Times New Roman" w:hAnsi="Courier New" w:cs="Courier New"/>
                <w:b/>
                <w:bCs/>
                <w:color w:val="000000"/>
                <w:sz w:val="16"/>
                <w:szCs w:val="16"/>
                <w:lang w:val="fr-BE" w:eastAsia="nl-BE"/>
              </w:rPr>
              <w:t>****-**-**</w:t>
            </w:r>
            <w:r w:rsidRPr="006B7AF7">
              <w:rPr>
                <w:rFonts w:ascii="Courier New" w:eastAsia="Times New Roman" w:hAnsi="Courier New" w:cs="Courier New"/>
                <w:color w:val="0000FF"/>
                <w:sz w:val="16"/>
                <w:szCs w:val="16"/>
                <w:lang w:val="fr-BE" w:eastAsia="nl-BE"/>
              </w:rPr>
              <w:t>&lt;/inceptionDate&gt;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6B7AF7">
              <w:rPr>
                <w:rFonts w:ascii="Courier New" w:eastAsia="Times New Roman" w:hAnsi="Courier New" w:cs="Courier New"/>
                <w:b/>
                <w:bCs/>
                <w:color w:val="000000"/>
                <w:sz w:val="16"/>
                <w:szCs w:val="16"/>
                <w:lang w:val="fr-BE" w:eastAsia="nl-BE"/>
              </w:rPr>
              <w:t xml:space="preserve">               </w:t>
            </w:r>
            <w:r w:rsidRPr="005F4FCD">
              <w:rPr>
                <w:rFonts w:ascii="Courier New" w:eastAsia="Times New Roman" w:hAnsi="Courier New" w:cs="Courier New"/>
                <w:color w:val="0000FF"/>
                <w:sz w:val="16"/>
                <w:szCs w:val="16"/>
                <w:lang w:val="en-US" w:eastAsia="nl-BE"/>
              </w:rPr>
              <w:t>&lt;/familyMember&gt;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&lt;familyMember</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source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"NR"</w:t>
            </w:r>
            <w:r w:rsidRPr="005F4FCD">
              <w:rPr>
                <w:rFonts w:ascii="Courier New" w:eastAsia="Times New Roman" w:hAnsi="Courier New" w:cs="Courier New"/>
                <w:color w:val="0000FF"/>
                <w:sz w:val="16"/>
                <w:szCs w:val="16"/>
                <w:lang w:val="en-US" w:eastAsia="nl-BE"/>
              </w:rPr>
              <w:t>&gt;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&lt;personIdentification&gt;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&lt;ssin&gt;</w:t>
            </w:r>
            <w:r w:rsidRPr="005F4FCD">
              <w:rPr>
                <w:rFonts w:ascii="Courier New" w:eastAsia="Times New Roman" w:hAnsi="Courier New" w:cs="Courier New"/>
                <w:b/>
                <w:bCs/>
                <w:color w:val="000000"/>
                <w:sz w:val="16"/>
                <w:szCs w:val="16"/>
                <w:lang w:val="en-US" w:eastAsia="nl-BE"/>
              </w:rPr>
              <w:t>*********72</w:t>
            </w:r>
            <w:r w:rsidRPr="005F4FCD">
              <w:rPr>
                <w:rFonts w:ascii="Courier New" w:eastAsia="Times New Roman" w:hAnsi="Courier New" w:cs="Courier New"/>
                <w:color w:val="0000FF"/>
                <w:sz w:val="16"/>
                <w:szCs w:val="16"/>
                <w:lang w:val="en-US" w:eastAsia="nl-BE"/>
              </w:rPr>
              <w:t>&lt;/ssin&gt;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&lt;lastName&gt;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&lt;/lastName&gt;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"1"</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"2"</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&lt;birth&gt;</w:t>
            </w:r>
          </w:p>
          <w:p w:rsidR="008E0FB9" w:rsidRPr="00ED6A50"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de-DE" w:eastAsia="nl-BE"/>
              </w:rPr>
            </w:pPr>
            <w:r w:rsidRPr="005F4FCD">
              <w:rPr>
                <w:rFonts w:ascii="Courier New" w:eastAsia="Times New Roman" w:hAnsi="Courier New" w:cs="Courier New"/>
                <w:b/>
                <w:bCs/>
                <w:color w:val="000000"/>
                <w:sz w:val="16"/>
                <w:szCs w:val="16"/>
                <w:lang w:val="en-US" w:eastAsia="nl-BE"/>
              </w:rPr>
              <w:t xml:space="preserve">                        </w:t>
            </w:r>
            <w:r w:rsidRPr="00ED6A50">
              <w:rPr>
                <w:rFonts w:ascii="Courier New" w:eastAsia="Times New Roman" w:hAnsi="Courier New" w:cs="Courier New"/>
                <w:color w:val="0000FF"/>
                <w:sz w:val="16"/>
                <w:szCs w:val="16"/>
                <w:lang w:val="de-DE" w:eastAsia="nl-BE"/>
              </w:rPr>
              <w:t>&lt;birthDate&gt;</w:t>
            </w:r>
            <w:r w:rsidRPr="00ED6A50">
              <w:rPr>
                <w:rFonts w:ascii="Courier New" w:eastAsia="Times New Roman" w:hAnsi="Courier New" w:cs="Courier New"/>
                <w:b/>
                <w:bCs/>
                <w:color w:val="000000"/>
                <w:sz w:val="16"/>
                <w:szCs w:val="16"/>
                <w:lang w:val="de-DE" w:eastAsia="nl-BE"/>
              </w:rPr>
              <w:t>****-**-**</w:t>
            </w:r>
            <w:r w:rsidRPr="00ED6A50">
              <w:rPr>
                <w:rFonts w:ascii="Courier New" w:eastAsia="Times New Roman" w:hAnsi="Courier New" w:cs="Courier New"/>
                <w:color w:val="0000FF"/>
                <w:sz w:val="16"/>
                <w:szCs w:val="16"/>
                <w:lang w:val="de-DE" w:eastAsia="nl-BE"/>
              </w:rPr>
              <w:t>&lt;/birthDate&gt;</w:t>
            </w:r>
          </w:p>
          <w:p w:rsidR="008E0FB9" w:rsidRPr="00ED6A50"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de-DE" w:eastAsia="nl-BE"/>
              </w:rPr>
            </w:pPr>
            <w:r w:rsidRPr="00ED6A50">
              <w:rPr>
                <w:rFonts w:ascii="Courier New" w:eastAsia="Times New Roman" w:hAnsi="Courier New" w:cs="Courier New"/>
                <w:b/>
                <w:bCs/>
                <w:color w:val="000000"/>
                <w:sz w:val="16"/>
                <w:szCs w:val="16"/>
                <w:lang w:val="de-DE" w:eastAsia="nl-BE"/>
              </w:rPr>
              <w:t xml:space="preserve">                     </w:t>
            </w:r>
            <w:r w:rsidRPr="00ED6A50">
              <w:rPr>
                <w:rFonts w:ascii="Courier New" w:eastAsia="Times New Roman" w:hAnsi="Courier New" w:cs="Courier New"/>
                <w:color w:val="0000FF"/>
                <w:sz w:val="16"/>
                <w:szCs w:val="16"/>
                <w:lang w:val="de-DE" w:eastAsia="nl-BE"/>
              </w:rPr>
              <w:t>&lt;/birth&gt;</w:t>
            </w:r>
          </w:p>
          <w:p w:rsidR="008E0FB9" w:rsidRPr="00ED6A50"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de-DE" w:eastAsia="nl-BE"/>
              </w:rPr>
            </w:pPr>
            <w:r w:rsidRPr="00ED6A50">
              <w:rPr>
                <w:rFonts w:ascii="Courier New" w:eastAsia="Times New Roman" w:hAnsi="Courier New" w:cs="Courier New"/>
                <w:b/>
                <w:bCs/>
                <w:color w:val="000000"/>
                <w:sz w:val="16"/>
                <w:szCs w:val="16"/>
                <w:lang w:val="de-DE" w:eastAsia="nl-BE"/>
              </w:rPr>
              <w:t xml:space="preserve">                     </w:t>
            </w:r>
            <w:r w:rsidRPr="00ED6A50">
              <w:rPr>
                <w:rFonts w:ascii="Courier New" w:eastAsia="Times New Roman" w:hAnsi="Courier New" w:cs="Courier New"/>
                <w:color w:val="0000FF"/>
                <w:sz w:val="16"/>
                <w:szCs w:val="16"/>
                <w:lang w:val="de-DE" w:eastAsia="nl-BE"/>
              </w:rPr>
              <w:t>&lt;gender&gt;</w:t>
            </w:r>
          </w:p>
          <w:p w:rsidR="008E0FB9" w:rsidRPr="00ED6A50"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de-DE" w:eastAsia="nl-BE"/>
              </w:rPr>
            </w:pPr>
            <w:r w:rsidRPr="00ED6A50">
              <w:rPr>
                <w:rFonts w:ascii="Courier New" w:eastAsia="Times New Roman" w:hAnsi="Courier New" w:cs="Courier New"/>
                <w:b/>
                <w:bCs/>
                <w:color w:val="000000"/>
                <w:sz w:val="16"/>
                <w:szCs w:val="16"/>
                <w:lang w:val="de-DE" w:eastAsia="nl-BE"/>
              </w:rPr>
              <w:t xml:space="preserve">                        </w:t>
            </w:r>
            <w:r w:rsidRPr="00ED6A50">
              <w:rPr>
                <w:rFonts w:ascii="Courier New" w:eastAsia="Times New Roman" w:hAnsi="Courier New" w:cs="Courier New"/>
                <w:color w:val="0000FF"/>
                <w:sz w:val="16"/>
                <w:szCs w:val="16"/>
                <w:lang w:val="de-DE" w:eastAsia="nl-BE"/>
              </w:rPr>
              <w:t>&lt;genderCode&gt;</w:t>
            </w:r>
            <w:r w:rsidRPr="00ED6A50">
              <w:rPr>
                <w:rFonts w:ascii="Courier New" w:eastAsia="Times New Roman" w:hAnsi="Courier New" w:cs="Courier New"/>
                <w:b/>
                <w:bCs/>
                <w:color w:val="000000"/>
                <w:sz w:val="16"/>
                <w:szCs w:val="16"/>
                <w:lang w:val="de-DE" w:eastAsia="nl-BE"/>
              </w:rPr>
              <w:t>M</w:t>
            </w:r>
            <w:r w:rsidRPr="00ED6A50">
              <w:rPr>
                <w:rFonts w:ascii="Courier New" w:eastAsia="Times New Roman" w:hAnsi="Courier New" w:cs="Courier New"/>
                <w:color w:val="0000FF"/>
                <w:sz w:val="16"/>
                <w:szCs w:val="16"/>
                <w:lang w:val="de-DE" w:eastAsia="nl-BE"/>
              </w:rPr>
              <w:t>&lt;/genderCode&gt;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ED6A50">
              <w:rPr>
                <w:rFonts w:ascii="Courier New" w:eastAsia="Times New Roman" w:hAnsi="Courier New" w:cs="Courier New"/>
                <w:b/>
                <w:bCs/>
                <w:color w:val="000000"/>
                <w:sz w:val="16"/>
                <w:szCs w:val="16"/>
                <w:lang w:val="de-DE" w:eastAsia="nl-BE"/>
              </w:rPr>
              <w:t xml:space="preserve">                     </w:t>
            </w:r>
            <w:r w:rsidRPr="008E0FB9">
              <w:rPr>
                <w:rFonts w:ascii="Courier New" w:eastAsia="Times New Roman" w:hAnsi="Courier New" w:cs="Courier New"/>
                <w:color w:val="0000FF"/>
                <w:sz w:val="16"/>
                <w:szCs w:val="16"/>
                <w:lang w:val="fr-BE" w:eastAsia="nl-BE"/>
              </w:rPr>
              <w:t>&lt;/gender&gt;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&lt;/personIdentification&gt;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&lt;positionCode&gt;</w:t>
            </w:r>
            <w:r w:rsidRPr="008E0FB9">
              <w:rPr>
                <w:rFonts w:ascii="Courier New" w:eastAsia="Times New Roman" w:hAnsi="Courier New" w:cs="Courier New"/>
                <w:b/>
                <w:bCs/>
                <w:color w:val="000000"/>
                <w:sz w:val="16"/>
                <w:szCs w:val="16"/>
                <w:lang w:val="fr-BE" w:eastAsia="nl-BE"/>
              </w:rPr>
              <w:t>22</w:t>
            </w:r>
            <w:r w:rsidRPr="008E0FB9">
              <w:rPr>
                <w:rFonts w:ascii="Courier New" w:eastAsia="Times New Roman" w:hAnsi="Courier New" w:cs="Courier New"/>
                <w:color w:val="0000FF"/>
                <w:sz w:val="16"/>
                <w:szCs w:val="16"/>
                <w:lang w:val="fr-BE" w:eastAsia="nl-BE"/>
              </w:rPr>
              <w:t>&lt;/positionCode&gt;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"FR"</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cohabitant légal</w:t>
            </w:r>
            <w:r w:rsidRPr="008E0FB9">
              <w:rPr>
                <w:rFonts w:ascii="Courier New" w:eastAsia="Times New Roman" w:hAnsi="Courier New" w:cs="Courier New"/>
                <w:color w:val="0000FF"/>
                <w:sz w:val="16"/>
                <w:szCs w:val="16"/>
                <w:lang w:val="fr-BE" w:eastAsia="nl-BE"/>
              </w:rPr>
              <w:t>&lt;/positionDescription&gt;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"NL"</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wettelijk samenwonende</w:t>
            </w:r>
            <w:r w:rsidRPr="008E0FB9">
              <w:rPr>
                <w:rFonts w:ascii="Courier New" w:eastAsia="Times New Roman" w:hAnsi="Courier New" w:cs="Courier New"/>
                <w:color w:val="0000FF"/>
                <w:sz w:val="16"/>
                <w:szCs w:val="16"/>
                <w:lang w:val="fr-BE" w:eastAsia="nl-BE"/>
              </w:rPr>
              <w:t>&lt;/positionDescription&gt;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&lt;positionDescription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"DE"</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gesetzlich Zusammenwohnende</w:t>
            </w:r>
            <w:r w:rsidRPr="008E0FB9">
              <w:rPr>
                <w:rFonts w:ascii="Courier New" w:eastAsia="Times New Roman" w:hAnsi="Courier New" w:cs="Courier New"/>
                <w:color w:val="0000FF"/>
                <w:sz w:val="16"/>
                <w:szCs w:val="16"/>
                <w:lang w:val="fr-BE" w:eastAsia="nl-BE"/>
              </w:rPr>
              <w:t>&lt;/positionDescription&gt;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&lt;cohousingCode&gt;</w:t>
            </w:r>
            <w:r w:rsidRPr="008E0FB9">
              <w:rPr>
                <w:rFonts w:ascii="Courier New" w:eastAsia="Times New Roman" w:hAnsi="Courier New" w:cs="Courier New"/>
                <w:b/>
                <w:bCs/>
                <w:color w:val="000000"/>
                <w:sz w:val="16"/>
                <w:szCs w:val="16"/>
                <w:lang w:val="fr-BE" w:eastAsia="nl-BE"/>
              </w:rPr>
              <w:t>0</w:t>
            </w:r>
            <w:r w:rsidRPr="008E0FB9">
              <w:rPr>
                <w:rFonts w:ascii="Courier New" w:eastAsia="Times New Roman" w:hAnsi="Courier New" w:cs="Courier New"/>
                <w:color w:val="0000FF"/>
                <w:sz w:val="16"/>
                <w:szCs w:val="16"/>
                <w:lang w:val="fr-BE" w:eastAsia="nl-BE"/>
              </w:rPr>
              <w:t>&lt;/cohousingCode&gt;</w:t>
            </w:r>
          </w:p>
          <w:p w:rsidR="008E0FB9" w:rsidRPr="008E0FB9"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8E0FB9">
              <w:rPr>
                <w:rFonts w:ascii="Courier New" w:eastAsia="Times New Roman" w:hAnsi="Courier New" w:cs="Courier New"/>
                <w:color w:val="0000FF"/>
                <w:sz w:val="16"/>
                <w:szCs w:val="16"/>
                <w:lang w:val="fr-BE" w:eastAsia="nl-BE"/>
              </w:rPr>
              <w:t>&lt;cohousingDescription</w:t>
            </w:r>
            <w:r w:rsidRPr="008E0FB9">
              <w:rPr>
                <w:rFonts w:ascii="Courier New" w:eastAsia="Times New Roman" w:hAnsi="Courier New" w:cs="Courier New"/>
                <w:color w:val="000000"/>
                <w:sz w:val="16"/>
                <w:szCs w:val="16"/>
                <w:lang w:val="fr-BE" w:eastAsia="nl-BE"/>
              </w:rPr>
              <w:t xml:space="preserve"> </w:t>
            </w:r>
            <w:r w:rsidRPr="008E0FB9">
              <w:rPr>
                <w:rFonts w:ascii="Courier New" w:eastAsia="Times New Roman" w:hAnsi="Courier New" w:cs="Courier New"/>
                <w:color w:val="FF0000"/>
                <w:sz w:val="16"/>
                <w:szCs w:val="16"/>
                <w:lang w:val="fr-BE" w:eastAsia="nl-BE"/>
              </w:rPr>
              <w:t>language</w:t>
            </w:r>
            <w:r w:rsidRPr="008E0FB9">
              <w:rPr>
                <w:rFonts w:ascii="Courier New" w:eastAsia="Times New Roman" w:hAnsi="Courier New" w:cs="Courier New"/>
                <w:color w:val="000000"/>
                <w:sz w:val="16"/>
                <w:szCs w:val="16"/>
                <w:lang w:val="fr-BE" w:eastAsia="nl-BE"/>
              </w:rPr>
              <w:t>=</w:t>
            </w:r>
            <w:r w:rsidRPr="008E0FB9">
              <w:rPr>
                <w:rFonts w:ascii="Courier New" w:eastAsia="Times New Roman" w:hAnsi="Courier New" w:cs="Courier New"/>
                <w:b/>
                <w:bCs/>
                <w:color w:val="8000FF"/>
                <w:sz w:val="16"/>
                <w:szCs w:val="16"/>
                <w:lang w:val="fr-BE" w:eastAsia="nl-BE"/>
              </w:rPr>
              <w:t>"FR"</w:t>
            </w:r>
            <w:r w:rsidRPr="008E0FB9">
              <w:rPr>
                <w:rFonts w:ascii="Courier New" w:eastAsia="Times New Roman" w:hAnsi="Courier New" w:cs="Courier New"/>
                <w:color w:val="0000FF"/>
                <w:sz w:val="16"/>
                <w:szCs w:val="16"/>
                <w:lang w:val="fr-BE" w:eastAsia="nl-BE"/>
              </w:rPr>
              <w:t>&gt;</w:t>
            </w:r>
            <w:r w:rsidRPr="008E0FB9">
              <w:rPr>
                <w:rFonts w:ascii="Courier New" w:eastAsia="Times New Roman" w:hAnsi="Courier New" w:cs="Courier New"/>
                <w:b/>
                <w:bCs/>
                <w:color w:val="000000"/>
                <w:sz w:val="16"/>
                <w:szCs w:val="16"/>
                <w:lang w:val="fr-BE" w:eastAsia="nl-BE"/>
              </w:rPr>
              <w:t>Ménage non logement collectif</w:t>
            </w:r>
            <w:r w:rsidRPr="008E0FB9">
              <w:rPr>
                <w:rFonts w:ascii="Courier New" w:eastAsia="Times New Roman" w:hAnsi="Courier New" w:cs="Courier New"/>
                <w:color w:val="0000FF"/>
                <w:sz w:val="16"/>
                <w:szCs w:val="16"/>
                <w:lang w:val="fr-BE" w:eastAsia="nl-BE"/>
              </w:rPr>
              <w:t>&lt;/cohousingDescription&gt;</w:t>
            </w:r>
          </w:p>
          <w:p w:rsidR="008E0FB9" w:rsidRPr="006B7AF7"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8E0FB9">
              <w:rPr>
                <w:rFonts w:ascii="Courier New" w:eastAsia="Times New Roman" w:hAnsi="Courier New" w:cs="Courier New"/>
                <w:b/>
                <w:bCs/>
                <w:color w:val="000000"/>
                <w:sz w:val="16"/>
                <w:szCs w:val="16"/>
                <w:lang w:val="fr-BE" w:eastAsia="nl-BE"/>
              </w:rPr>
              <w:t xml:space="preserve">                  </w:t>
            </w:r>
            <w:r w:rsidRPr="006B7AF7">
              <w:rPr>
                <w:rFonts w:ascii="Courier New" w:eastAsia="Times New Roman" w:hAnsi="Courier New" w:cs="Courier New"/>
                <w:color w:val="0000FF"/>
                <w:sz w:val="16"/>
                <w:szCs w:val="16"/>
                <w:lang w:val="fr-BE" w:eastAsia="nl-BE"/>
              </w:rPr>
              <w:t>&lt;cohousingDescription</w:t>
            </w:r>
            <w:r w:rsidRPr="006B7AF7">
              <w:rPr>
                <w:rFonts w:ascii="Courier New" w:eastAsia="Times New Roman" w:hAnsi="Courier New" w:cs="Courier New"/>
                <w:color w:val="000000"/>
                <w:sz w:val="16"/>
                <w:szCs w:val="16"/>
                <w:lang w:val="fr-BE" w:eastAsia="nl-BE"/>
              </w:rPr>
              <w:t xml:space="preserve"> </w:t>
            </w:r>
            <w:r w:rsidRPr="006B7AF7">
              <w:rPr>
                <w:rFonts w:ascii="Courier New" w:eastAsia="Times New Roman" w:hAnsi="Courier New" w:cs="Courier New"/>
                <w:color w:val="FF0000"/>
                <w:sz w:val="16"/>
                <w:szCs w:val="16"/>
                <w:lang w:val="fr-BE" w:eastAsia="nl-BE"/>
              </w:rPr>
              <w:t>language</w:t>
            </w:r>
            <w:r w:rsidRPr="006B7AF7">
              <w:rPr>
                <w:rFonts w:ascii="Courier New" w:eastAsia="Times New Roman" w:hAnsi="Courier New" w:cs="Courier New"/>
                <w:color w:val="000000"/>
                <w:sz w:val="16"/>
                <w:szCs w:val="16"/>
                <w:lang w:val="fr-BE" w:eastAsia="nl-BE"/>
              </w:rPr>
              <w:t>=</w:t>
            </w:r>
            <w:r w:rsidRPr="006B7AF7">
              <w:rPr>
                <w:rFonts w:ascii="Courier New" w:eastAsia="Times New Roman" w:hAnsi="Courier New" w:cs="Courier New"/>
                <w:b/>
                <w:bCs/>
                <w:color w:val="8000FF"/>
                <w:sz w:val="16"/>
                <w:szCs w:val="16"/>
                <w:lang w:val="fr-BE" w:eastAsia="nl-BE"/>
              </w:rPr>
              <w:t>"NL"</w:t>
            </w:r>
            <w:r w:rsidRPr="006B7AF7">
              <w:rPr>
                <w:rFonts w:ascii="Courier New" w:eastAsia="Times New Roman" w:hAnsi="Courier New" w:cs="Courier New"/>
                <w:color w:val="0000FF"/>
                <w:sz w:val="16"/>
                <w:szCs w:val="16"/>
                <w:lang w:val="fr-BE" w:eastAsia="nl-BE"/>
              </w:rPr>
              <w:t>&gt;</w:t>
            </w:r>
            <w:r w:rsidRPr="006B7AF7">
              <w:rPr>
                <w:rFonts w:ascii="Courier New" w:eastAsia="Times New Roman" w:hAnsi="Courier New" w:cs="Courier New"/>
                <w:b/>
                <w:bCs/>
                <w:color w:val="000000"/>
                <w:sz w:val="16"/>
                <w:szCs w:val="16"/>
                <w:lang w:val="fr-BE" w:eastAsia="nl-BE"/>
              </w:rPr>
              <w:t>Gezin niet collectief wonen</w:t>
            </w:r>
            <w:r w:rsidRPr="006B7AF7">
              <w:rPr>
                <w:rFonts w:ascii="Courier New" w:eastAsia="Times New Roman" w:hAnsi="Courier New" w:cs="Courier New"/>
                <w:color w:val="0000FF"/>
                <w:sz w:val="16"/>
                <w:szCs w:val="16"/>
                <w:lang w:val="fr-BE" w:eastAsia="nl-BE"/>
              </w:rPr>
              <w:t>&lt;/cohousingDescription&gt;</w:t>
            </w:r>
          </w:p>
          <w:p w:rsidR="008E0FB9" w:rsidRPr="006B7AF7"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6B7AF7">
              <w:rPr>
                <w:rFonts w:ascii="Courier New" w:eastAsia="Times New Roman" w:hAnsi="Courier New" w:cs="Courier New"/>
                <w:b/>
                <w:bCs/>
                <w:color w:val="000000"/>
                <w:sz w:val="16"/>
                <w:szCs w:val="16"/>
                <w:lang w:val="fr-BE" w:eastAsia="nl-BE"/>
              </w:rPr>
              <w:t xml:space="preserve">                  </w:t>
            </w:r>
            <w:r w:rsidRPr="006B7AF7">
              <w:rPr>
                <w:rFonts w:ascii="Courier New" w:eastAsia="Times New Roman" w:hAnsi="Courier New" w:cs="Courier New"/>
                <w:color w:val="0000FF"/>
                <w:sz w:val="16"/>
                <w:szCs w:val="16"/>
                <w:lang w:val="fr-BE" w:eastAsia="nl-BE"/>
              </w:rPr>
              <w:t>&lt;inceptionDate&gt;</w:t>
            </w:r>
            <w:r w:rsidRPr="006B7AF7">
              <w:rPr>
                <w:rFonts w:ascii="Courier New" w:eastAsia="Times New Roman" w:hAnsi="Courier New" w:cs="Courier New"/>
                <w:b/>
                <w:bCs/>
                <w:color w:val="000000"/>
                <w:sz w:val="16"/>
                <w:szCs w:val="16"/>
                <w:lang w:val="fr-BE" w:eastAsia="nl-BE"/>
              </w:rPr>
              <w:t>****-**-**</w:t>
            </w:r>
            <w:r w:rsidRPr="006B7AF7">
              <w:rPr>
                <w:rFonts w:ascii="Courier New" w:eastAsia="Times New Roman" w:hAnsi="Courier New" w:cs="Courier New"/>
                <w:color w:val="0000FF"/>
                <w:sz w:val="16"/>
                <w:szCs w:val="16"/>
                <w:lang w:val="fr-BE" w:eastAsia="nl-BE"/>
              </w:rPr>
              <w:t>&lt;/inceptionDate&gt;</w:t>
            </w:r>
          </w:p>
          <w:p w:rsidR="008E0FB9" w:rsidRPr="00ED6A50"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6B7AF7">
              <w:rPr>
                <w:rFonts w:ascii="Courier New" w:eastAsia="Times New Roman" w:hAnsi="Courier New" w:cs="Courier New"/>
                <w:b/>
                <w:bCs/>
                <w:color w:val="000000"/>
                <w:sz w:val="16"/>
                <w:szCs w:val="16"/>
                <w:lang w:val="fr-BE" w:eastAsia="nl-BE"/>
              </w:rPr>
              <w:t xml:space="preserve">               </w:t>
            </w:r>
            <w:r w:rsidRPr="00ED6A50">
              <w:rPr>
                <w:rFonts w:ascii="Courier New" w:eastAsia="Times New Roman" w:hAnsi="Courier New" w:cs="Courier New"/>
                <w:color w:val="0000FF"/>
                <w:sz w:val="16"/>
                <w:szCs w:val="16"/>
                <w:lang w:val="en-US" w:eastAsia="nl-BE"/>
              </w:rPr>
              <w:t>&lt;/familyMember&gt;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eastAsia="nl-BE"/>
              </w:rPr>
            </w:pPr>
            <w:r w:rsidRPr="00ED6A50">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eastAsia="nl-BE"/>
              </w:rPr>
              <w:t>&lt;/familyMembers&gt;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&lt;/familyComposition&gt;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&lt;/updateNotification&gt;</w:t>
            </w:r>
          </w:p>
          <w:p w:rsidR="008E0FB9" w:rsidRPr="005F4FCD" w:rsidRDefault="008E0FB9" w:rsidP="002658D3">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&lt;/updateNotifications&gt;</w:t>
            </w:r>
          </w:p>
          <w:p w:rsidR="008E0FB9" w:rsidRPr="005F4FCD" w:rsidRDefault="008E0FB9" w:rsidP="002658D3">
            <w:pPr>
              <w:shd w:val="clear" w:color="auto" w:fill="FFFFFF"/>
              <w:spacing w:after="0" w:line="240" w:lineRule="auto"/>
              <w:jc w:val="left"/>
              <w:rPr>
                <w:rFonts w:ascii="Times New Roman" w:eastAsia="Times New Roman" w:hAnsi="Times New Roman"/>
                <w:sz w:val="24"/>
                <w:szCs w:val="24"/>
                <w:lang w:eastAsia="nl-BE"/>
              </w:rPr>
            </w:pPr>
            <w:r w:rsidRPr="005F4FCD">
              <w:rPr>
                <w:rFonts w:ascii="Courier New" w:eastAsia="Times New Roman" w:hAnsi="Courier New" w:cs="Courier New"/>
                <w:color w:val="0000FF"/>
                <w:sz w:val="16"/>
                <w:szCs w:val="16"/>
                <w:lang w:eastAsia="nl-BE"/>
              </w:rPr>
              <w:t>&lt;/fnoti:notifyFamilyComposition&gt;</w:t>
            </w:r>
          </w:p>
        </w:tc>
      </w:tr>
    </w:tbl>
    <w:p w:rsidR="0093488D" w:rsidRPr="004D5AB6" w:rsidRDefault="0093488D" w:rsidP="003D0D5F">
      <w:pPr>
        <w:pStyle w:val="Heading2"/>
        <w:numPr>
          <w:ilvl w:val="0"/>
          <w:numId w:val="0"/>
        </w:numPr>
        <w:ind w:left="576" w:hanging="576"/>
        <w:rPr>
          <w:lang w:val="fr-BE"/>
        </w:rPr>
      </w:pPr>
    </w:p>
    <w:sectPr w:rsidR="0093488D" w:rsidRPr="004D5AB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C41" w:rsidRDefault="009C4C41" w:rsidP="005563CE">
      <w:pPr>
        <w:spacing w:after="0" w:line="240" w:lineRule="auto"/>
      </w:pPr>
      <w:r>
        <w:separator/>
      </w:r>
    </w:p>
  </w:endnote>
  <w:endnote w:type="continuationSeparator" w:id="0">
    <w:p w:rsidR="009C4C41" w:rsidRDefault="009C4C41"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46" w:rsidRDefault="00942046">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6B7AF7">
      <w:rPr>
        <w:bCs/>
        <w:noProof/>
      </w:rPr>
      <w:t>2</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6B7AF7">
      <w:rPr>
        <w:b/>
        <w:bCs/>
        <w:noProof/>
      </w:rPr>
      <w:t>18</w:t>
    </w:r>
    <w:r w:rsidRPr="008963AE">
      <w:rPr>
        <w:b/>
        <w:bCs/>
        <w:sz w:val="24"/>
        <w:szCs w:val="24"/>
      </w:rPr>
      <w:fldChar w:fldCharType="end"/>
    </w:r>
  </w:p>
  <w:p w:rsidR="00942046" w:rsidRDefault="00942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C41" w:rsidRDefault="009C4C41" w:rsidP="005563CE">
      <w:pPr>
        <w:spacing w:after="0" w:line="240" w:lineRule="auto"/>
      </w:pPr>
      <w:r>
        <w:separator/>
      </w:r>
    </w:p>
  </w:footnote>
  <w:footnote w:type="continuationSeparator" w:id="0">
    <w:p w:rsidR="009C4C41" w:rsidRDefault="009C4C41" w:rsidP="005563CE">
      <w:pPr>
        <w:spacing w:after="0" w:line="240" w:lineRule="auto"/>
      </w:pPr>
      <w:r>
        <w:continuationSeparator/>
      </w:r>
    </w:p>
  </w:footnote>
  <w:footnote w:id="1">
    <w:p w:rsidR="00942046" w:rsidRPr="00BE16B8" w:rsidRDefault="00942046" w:rsidP="00600868">
      <w:pPr>
        <w:pStyle w:val="FootnoteText"/>
        <w:jc w:val="both"/>
      </w:pPr>
      <w:r>
        <w:rPr>
          <w:rStyle w:val="FootnoteReference"/>
        </w:rPr>
        <w:footnoteRef/>
      </w:r>
      <w:r>
        <w:t xml:space="preserve"> Er bestaat echter een randgeval: het is mogelijk dat een distributiebestand zowel een “</w:t>
      </w:r>
      <w:r>
        <w:rPr>
          <w:b/>
          <w:bCs/>
        </w:rPr>
        <w:t>expirationNotification</w:t>
      </w:r>
      <w:r>
        <w:t>” als een “</w:t>
      </w:r>
      <w:r>
        <w:rPr>
          <w:b/>
          <w:bCs/>
        </w:rPr>
        <w:t>updateNotification</w:t>
      </w:r>
      <w:r>
        <w:t>” bevat, dit betekent dat de door het INSZ geïdentificeerde persoon gezinshoofd was en die rol verliest door te gaan deel uitmaken van een ander gezin.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46" w:rsidRPr="005563CE" w:rsidRDefault="006B7AF7" w:rsidP="00112E7F">
    <w:pPr>
      <w:pStyle w:val="Header"/>
      <w:tabs>
        <w:tab w:val="clear" w:pos="4680"/>
      </w:tabs>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https://www.socialsecurity.be/CMS/binaries/institutionslogos/bcssksz/bcss_ksz.gif" style="width:7.7pt;height:7.7pt;visibility:visible;mso-wrap-style:square">
          <v:imagedata r:id="rId1" o:title="bcss_ksz"/>
        </v:shape>
      </w:pict>
    </w:r>
    <w:r w:rsidR="00942046">
      <w:t xml:space="preserve"> </w:t>
    </w:r>
    <w:sdt>
      <w:sdtPr>
        <w:rPr>
          <w:sz w:val="18"/>
        </w:rPr>
        <w:alias w:val="Titel"/>
        <w:tag w:val=""/>
        <w:id w:val="-906526988"/>
        <w:placeholder>
          <w:docPart w:val="AF4632D709C44E33B905FBF02922ADEB"/>
        </w:placeholder>
        <w:dataBinding w:prefixMappings="xmlns:ns0='http://purl.org/dc/elements/1.1/' xmlns:ns1='http://schemas.openxmlformats.org/package/2006/metadata/core-properties' " w:xpath="/ns1:coreProperties[1]/ns0:title[1]" w:storeItemID="{6C3C8BC8-F283-45AE-878A-BAB7291924A1}"/>
        <w:text/>
      </w:sdtPr>
      <w:sdtEndPr/>
      <w:sdtContent>
        <w:r w:rsidR="00942046" w:rsidRPr="00112E7F">
          <w:rPr>
            <w:sz w:val="18"/>
          </w:rPr>
          <w:t>FamilyCompositionNotifications: Technical Service Specifications</w:t>
        </w:r>
      </w:sdtContent>
    </w:sdt>
    <w:r w:rsidR="00942046">
      <w:tab/>
      <w:t xml:space="preserve">18/12/2017  </w:t>
    </w:r>
    <w:r w:rsidR="00942046">
      <w:rPr>
        <w:noProof/>
        <w:lang w:val="en-US"/>
      </w:rPr>
      <w:drawing>
        <wp:inline distT="0" distB="0" distL="0" distR="0">
          <wp:extent cx="95250" cy="95250"/>
          <wp:effectExtent l="0" t="0" r="0" b="0"/>
          <wp:docPr id="6" name="Picture 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www.socialsecurity.be/CMS/binaries/institutionslogos/bcssksz/bcss_ksz.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942046" w:rsidRPr="004C03A2" w:rsidRDefault="00942046" w:rsidP="005563CE">
    <w:pPr>
      <w:pStyle w:val="Header"/>
      <w:rPr>
        <w:sz w:val="18"/>
      </w:rPr>
    </w:pPr>
    <w:r>
      <w:rPr>
        <w:sz w:val="18"/>
      </w:rPr>
      <w:t xml:space="preserve">Auteur(s) : </w:t>
    </w:r>
    <w:sdt>
      <w:sdtPr>
        <w:rPr>
          <w:sz w:val="18"/>
        </w:rPr>
        <w:alias w:val="Author"/>
        <w:tag w:val=""/>
        <w:id w:val="1740897503"/>
        <w:placeholder>
          <w:docPart w:val="DECE8A7C1DA243B49B987BCCA4CA99B0"/>
        </w:placeholder>
        <w:dataBinding w:prefixMappings="xmlns:ns0='http://purl.org/dc/elements/1.1/' xmlns:ns1='http://schemas.openxmlformats.org/package/2006/metadata/core-properties' " w:xpath="/ns1:coreProperties[1]/ns0:creator[1]" w:storeItemID="{6C3C8BC8-F283-45AE-878A-BAB7291924A1}"/>
        <w:text/>
      </w:sdtPr>
      <w:sdtEndPr/>
      <w:sdtContent>
        <w:r>
          <w:rPr>
            <w:sz w:val="18"/>
          </w:rPr>
          <w:t>BCSS - Dolphin team</w:t>
        </w:r>
      </w:sdtContent>
    </w:sdt>
  </w:p>
  <w:p w:rsidR="00942046" w:rsidRDefault="00942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771C"/>
    <w:multiLevelType w:val="hybridMultilevel"/>
    <w:tmpl w:val="8D94E41A"/>
    <w:lvl w:ilvl="0" w:tplc="7716E852">
      <w:start w:val="1"/>
      <w:numFmt w:val="decimal"/>
      <w:lvlText w:val="[%1]"/>
      <w:lvlJc w:val="left"/>
      <w:pPr>
        <w:ind w:left="720" w:hanging="360"/>
      </w:pPr>
      <w:rPr>
        <w:rFonts w:cs="Times New Roman" w:hint="default"/>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2FA33674"/>
    <w:multiLevelType w:val="multilevel"/>
    <w:tmpl w:val="9B9E62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4C816A3"/>
    <w:multiLevelType w:val="multilevel"/>
    <w:tmpl w:val="1A242E8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C5928A8"/>
    <w:multiLevelType w:val="hybridMultilevel"/>
    <w:tmpl w:val="D35611D8"/>
    <w:lvl w:ilvl="0" w:tplc="F24A91CA">
      <w:start w:val="1"/>
      <w:numFmt w:val="bullet"/>
      <w:lvlText w:val="•"/>
      <w:lvlJc w:val="left"/>
      <w:pPr>
        <w:tabs>
          <w:tab w:val="num" w:pos="720"/>
        </w:tabs>
        <w:ind w:left="720" w:hanging="360"/>
      </w:pPr>
      <w:rPr>
        <w:rFonts w:ascii="Arial" w:hAnsi="Arial" w:hint="default"/>
      </w:rPr>
    </w:lvl>
    <w:lvl w:ilvl="1" w:tplc="7FCEA3BC" w:tentative="1">
      <w:start w:val="1"/>
      <w:numFmt w:val="bullet"/>
      <w:lvlText w:val="•"/>
      <w:lvlJc w:val="left"/>
      <w:pPr>
        <w:tabs>
          <w:tab w:val="num" w:pos="1440"/>
        </w:tabs>
        <w:ind w:left="1440" w:hanging="360"/>
      </w:pPr>
      <w:rPr>
        <w:rFonts w:ascii="Arial" w:hAnsi="Arial" w:hint="default"/>
      </w:rPr>
    </w:lvl>
    <w:lvl w:ilvl="2" w:tplc="F86262CA" w:tentative="1">
      <w:start w:val="1"/>
      <w:numFmt w:val="bullet"/>
      <w:lvlText w:val="•"/>
      <w:lvlJc w:val="left"/>
      <w:pPr>
        <w:tabs>
          <w:tab w:val="num" w:pos="2160"/>
        </w:tabs>
        <w:ind w:left="2160" w:hanging="360"/>
      </w:pPr>
      <w:rPr>
        <w:rFonts w:ascii="Arial" w:hAnsi="Arial" w:hint="default"/>
      </w:rPr>
    </w:lvl>
    <w:lvl w:ilvl="3" w:tplc="5D6C8BA2" w:tentative="1">
      <w:start w:val="1"/>
      <w:numFmt w:val="bullet"/>
      <w:lvlText w:val="•"/>
      <w:lvlJc w:val="left"/>
      <w:pPr>
        <w:tabs>
          <w:tab w:val="num" w:pos="2880"/>
        </w:tabs>
        <w:ind w:left="2880" w:hanging="360"/>
      </w:pPr>
      <w:rPr>
        <w:rFonts w:ascii="Arial" w:hAnsi="Arial" w:hint="default"/>
      </w:rPr>
    </w:lvl>
    <w:lvl w:ilvl="4" w:tplc="261672EA" w:tentative="1">
      <w:start w:val="1"/>
      <w:numFmt w:val="bullet"/>
      <w:lvlText w:val="•"/>
      <w:lvlJc w:val="left"/>
      <w:pPr>
        <w:tabs>
          <w:tab w:val="num" w:pos="3600"/>
        </w:tabs>
        <w:ind w:left="3600" w:hanging="360"/>
      </w:pPr>
      <w:rPr>
        <w:rFonts w:ascii="Arial" w:hAnsi="Arial" w:hint="default"/>
      </w:rPr>
    </w:lvl>
    <w:lvl w:ilvl="5" w:tplc="13D2E292" w:tentative="1">
      <w:start w:val="1"/>
      <w:numFmt w:val="bullet"/>
      <w:lvlText w:val="•"/>
      <w:lvlJc w:val="left"/>
      <w:pPr>
        <w:tabs>
          <w:tab w:val="num" w:pos="4320"/>
        </w:tabs>
        <w:ind w:left="4320" w:hanging="360"/>
      </w:pPr>
      <w:rPr>
        <w:rFonts w:ascii="Arial" w:hAnsi="Arial" w:hint="default"/>
      </w:rPr>
    </w:lvl>
    <w:lvl w:ilvl="6" w:tplc="9E84BDC8" w:tentative="1">
      <w:start w:val="1"/>
      <w:numFmt w:val="bullet"/>
      <w:lvlText w:val="•"/>
      <w:lvlJc w:val="left"/>
      <w:pPr>
        <w:tabs>
          <w:tab w:val="num" w:pos="5040"/>
        </w:tabs>
        <w:ind w:left="5040" w:hanging="360"/>
      </w:pPr>
      <w:rPr>
        <w:rFonts w:ascii="Arial" w:hAnsi="Arial" w:hint="default"/>
      </w:rPr>
    </w:lvl>
    <w:lvl w:ilvl="7" w:tplc="1D96720A" w:tentative="1">
      <w:start w:val="1"/>
      <w:numFmt w:val="bullet"/>
      <w:lvlText w:val="•"/>
      <w:lvlJc w:val="left"/>
      <w:pPr>
        <w:tabs>
          <w:tab w:val="num" w:pos="5760"/>
        </w:tabs>
        <w:ind w:left="5760" w:hanging="360"/>
      </w:pPr>
      <w:rPr>
        <w:rFonts w:ascii="Arial" w:hAnsi="Arial" w:hint="default"/>
      </w:rPr>
    </w:lvl>
    <w:lvl w:ilvl="8" w:tplc="5AF49C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4B0529"/>
    <w:multiLevelType w:val="hybridMultilevel"/>
    <w:tmpl w:val="95600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C081E"/>
    <w:multiLevelType w:val="hybridMultilevel"/>
    <w:tmpl w:val="2A2E96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F961C15"/>
    <w:multiLevelType w:val="hybridMultilevel"/>
    <w:tmpl w:val="3C5885F6"/>
    <w:lvl w:ilvl="0" w:tplc="800EFAC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D4614"/>
    <w:multiLevelType w:val="hybridMultilevel"/>
    <w:tmpl w:val="37B69DF6"/>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C49FE"/>
    <w:multiLevelType w:val="hybridMultilevel"/>
    <w:tmpl w:val="A47471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830C0C"/>
    <w:multiLevelType w:val="hybridMultilevel"/>
    <w:tmpl w:val="9B9631F6"/>
    <w:lvl w:ilvl="0" w:tplc="F6444B7E">
      <w:start w:val="1"/>
      <w:numFmt w:val="bullet"/>
      <w:lvlText w:val="•"/>
      <w:lvlJc w:val="left"/>
      <w:pPr>
        <w:tabs>
          <w:tab w:val="num" w:pos="720"/>
        </w:tabs>
        <w:ind w:left="720" w:hanging="360"/>
      </w:pPr>
      <w:rPr>
        <w:rFonts w:ascii="Arial" w:hAnsi="Arial" w:hint="default"/>
      </w:rPr>
    </w:lvl>
    <w:lvl w:ilvl="1" w:tplc="6E5AE632" w:tentative="1">
      <w:start w:val="1"/>
      <w:numFmt w:val="bullet"/>
      <w:lvlText w:val="•"/>
      <w:lvlJc w:val="left"/>
      <w:pPr>
        <w:tabs>
          <w:tab w:val="num" w:pos="1440"/>
        </w:tabs>
        <w:ind w:left="1440" w:hanging="360"/>
      </w:pPr>
      <w:rPr>
        <w:rFonts w:ascii="Arial" w:hAnsi="Arial" w:hint="default"/>
      </w:rPr>
    </w:lvl>
    <w:lvl w:ilvl="2" w:tplc="BE36951C" w:tentative="1">
      <w:start w:val="1"/>
      <w:numFmt w:val="bullet"/>
      <w:lvlText w:val="•"/>
      <w:lvlJc w:val="left"/>
      <w:pPr>
        <w:tabs>
          <w:tab w:val="num" w:pos="2160"/>
        </w:tabs>
        <w:ind w:left="2160" w:hanging="360"/>
      </w:pPr>
      <w:rPr>
        <w:rFonts w:ascii="Arial" w:hAnsi="Arial" w:hint="default"/>
      </w:rPr>
    </w:lvl>
    <w:lvl w:ilvl="3" w:tplc="D42C4C9C" w:tentative="1">
      <w:start w:val="1"/>
      <w:numFmt w:val="bullet"/>
      <w:lvlText w:val="•"/>
      <w:lvlJc w:val="left"/>
      <w:pPr>
        <w:tabs>
          <w:tab w:val="num" w:pos="2880"/>
        </w:tabs>
        <w:ind w:left="2880" w:hanging="360"/>
      </w:pPr>
      <w:rPr>
        <w:rFonts w:ascii="Arial" w:hAnsi="Arial" w:hint="default"/>
      </w:rPr>
    </w:lvl>
    <w:lvl w:ilvl="4" w:tplc="61EABF02" w:tentative="1">
      <w:start w:val="1"/>
      <w:numFmt w:val="bullet"/>
      <w:lvlText w:val="•"/>
      <w:lvlJc w:val="left"/>
      <w:pPr>
        <w:tabs>
          <w:tab w:val="num" w:pos="3600"/>
        </w:tabs>
        <w:ind w:left="3600" w:hanging="360"/>
      </w:pPr>
      <w:rPr>
        <w:rFonts w:ascii="Arial" w:hAnsi="Arial" w:hint="default"/>
      </w:rPr>
    </w:lvl>
    <w:lvl w:ilvl="5" w:tplc="46441AFA" w:tentative="1">
      <w:start w:val="1"/>
      <w:numFmt w:val="bullet"/>
      <w:lvlText w:val="•"/>
      <w:lvlJc w:val="left"/>
      <w:pPr>
        <w:tabs>
          <w:tab w:val="num" w:pos="4320"/>
        </w:tabs>
        <w:ind w:left="4320" w:hanging="360"/>
      </w:pPr>
      <w:rPr>
        <w:rFonts w:ascii="Arial" w:hAnsi="Arial" w:hint="default"/>
      </w:rPr>
    </w:lvl>
    <w:lvl w:ilvl="6" w:tplc="5664BB3A" w:tentative="1">
      <w:start w:val="1"/>
      <w:numFmt w:val="bullet"/>
      <w:lvlText w:val="•"/>
      <w:lvlJc w:val="left"/>
      <w:pPr>
        <w:tabs>
          <w:tab w:val="num" w:pos="5040"/>
        </w:tabs>
        <w:ind w:left="5040" w:hanging="360"/>
      </w:pPr>
      <w:rPr>
        <w:rFonts w:ascii="Arial" w:hAnsi="Arial" w:hint="default"/>
      </w:rPr>
    </w:lvl>
    <w:lvl w:ilvl="7" w:tplc="485C56B2" w:tentative="1">
      <w:start w:val="1"/>
      <w:numFmt w:val="bullet"/>
      <w:lvlText w:val="•"/>
      <w:lvlJc w:val="left"/>
      <w:pPr>
        <w:tabs>
          <w:tab w:val="num" w:pos="5760"/>
        </w:tabs>
        <w:ind w:left="5760" w:hanging="360"/>
      </w:pPr>
      <w:rPr>
        <w:rFonts w:ascii="Arial" w:hAnsi="Arial" w:hint="default"/>
      </w:rPr>
    </w:lvl>
    <w:lvl w:ilvl="8" w:tplc="82E4DBC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7"/>
  </w:num>
  <w:num w:numId="4">
    <w:abstractNumId w:val="2"/>
  </w:num>
  <w:num w:numId="5">
    <w:abstractNumId w:val="4"/>
  </w:num>
  <w:num w:numId="6">
    <w:abstractNumId w:val="11"/>
  </w:num>
  <w:num w:numId="7">
    <w:abstractNumId w:val="3"/>
  </w:num>
  <w:num w:numId="8">
    <w:abstractNumId w:val="5"/>
  </w:num>
  <w:num w:numId="9">
    <w:abstractNumId w:val="12"/>
  </w:num>
  <w:num w:numId="10">
    <w:abstractNumId w:val="9"/>
  </w:num>
  <w:num w:numId="11">
    <w:abstractNumId w:val="6"/>
  </w:num>
  <w:num w:numId="12">
    <w:abstractNumId w:val="8"/>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ttachedTemplate r:id="rId1"/>
  <w:doNotTrackFormatting/>
  <w:defaultTabStop w:val="720"/>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2A"/>
    <w:rsid w:val="000037F2"/>
    <w:rsid w:val="00013D23"/>
    <w:rsid w:val="00024109"/>
    <w:rsid w:val="00027CAE"/>
    <w:rsid w:val="000466D3"/>
    <w:rsid w:val="000505B5"/>
    <w:rsid w:val="0005449F"/>
    <w:rsid w:val="000574B6"/>
    <w:rsid w:val="000575C6"/>
    <w:rsid w:val="00063444"/>
    <w:rsid w:val="00077D86"/>
    <w:rsid w:val="00080926"/>
    <w:rsid w:val="0008212A"/>
    <w:rsid w:val="000863A9"/>
    <w:rsid w:val="00091CFA"/>
    <w:rsid w:val="000A09C2"/>
    <w:rsid w:val="000A5E46"/>
    <w:rsid w:val="000B2F8A"/>
    <w:rsid w:val="000B7E9C"/>
    <w:rsid w:val="000C54A3"/>
    <w:rsid w:val="000C5C21"/>
    <w:rsid w:val="000D3875"/>
    <w:rsid w:val="000D4DA4"/>
    <w:rsid w:val="000E7BB5"/>
    <w:rsid w:val="000F3712"/>
    <w:rsid w:val="000F5326"/>
    <w:rsid w:val="00112E7F"/>
    <w:rsid w:val="00126DA4"/>
    <w:rsid w:val="00126E0F"/>
    <w:rsid w:val="0013146E"/>
    <w:rsid w:val="00134E0F"/>
    <w:rsid w:val="0014759F"/>
    <w:rsid w:val="00150A90"/>
    <w:rsid w:val="00151656"/>
    <w:rsid w:val="00153389"/>
    <w:rsid w:val="00153F04"/>
    <w:rsid w:val="001560CE"/>
    <w:rsid w:val="00164470"/>
    <w:rsid w:val="001668D4"/>
    <w:rsid w:val="00172ADB"/>
    <w:rsid w:val="001744F6"/>
    <w:rsid w:val="00182601"/>
    <w:rsid w:val="00183DFC"/>
    <w:rsid w:val="00190FAE"/>
    <w:rsid w:val="001A021C"/>
    <w:rsid w:val="001B3DC7"/>
    <w:rsid w:val="001B651E"/>
    <w:rsid w:val="001B6934"/>
    <w:rsid w:val="001B711F"/>
    <w:rsid w:val="001C6137"/>
    <w:rsid w:val="001D64D3"/>
    <w:rsid w:val="001E1551"/>
    <w:rsid w:val="001E1942"/>
    <w:rsid w:val="001F1BC3"/>
    <w:rsid w:val="001F71A7"/>
    <w:rsid w:val="001F7CFA"/>
    <w:rsid w:val="0022326F"/>
    <w:rsid w:val="00225A7F"/>
    <w:rsid w:val="0023368C"/>
    <w:rsid w:val="0023398C"/>
    <w:rsid w:val="00243A53"/>
    <w:rsid w:val="00254414"/>
    <w:rsid w:val="00274840"/>
    <w:rsid w:val="00286B8C"/>
    <w:rsid w:val="00294AB1"/>
    <w:rsid w:val="00296364"/>
    <w:rsid w:val="002A5130"/>
    <w:rsid w:val="002A67EF"/>
    <w:rsid w:val="002B0CF2"/>
    <w:rsid w:val="002B320F"/>
    <w:rsid w:val="002B72B9"/>
    <w:rsid w:val="002C40CE"/>
    <w:rsid w:val="002C7C87"/>
    <w:rsid w:val="002D07EE"/>
    <w:rsid w:val="002D61D7"/>
    <w:rsid w:val="002E336D"/>
    <w:rsid w:val="002E7428"/>
    <w:rsid w:val="002F0B88"/>
    <w:rsid w:val="002F18ED"/>
    <w:rsid w:val="002F4B7D"/>
    <w:rsid w:val="0030467F"/>
    <w:rsid w:val="00307608"/>
    <w:rsid w:val="00325400"/>
    <w:rsid w:val="00326E92"/>
    <w:rsid w:val="003276A4"/>
    <w:rsid w:val="00330ACA"/>
    <w:rsid w:val="0033270D"/>
    <w:rsid w:val="00335461"/>
    <w:rsid w:val="0033735B"/>
    <w:rsid w:val="00341D60"/>
    <w:rsid w:val="003426BC"/>
    <w:rsid w:val="00354AD7"/>
    <w:rsid w:val="00361241"/>
    <w:rsid w:val="00361674"/>
    <w:rsid w:val="00366F48"/>
    <w:rsid w:val="003676C6"/>
    <w:rsid w:val="00373496"/>
    <w:rsid w:val="003739F3"/>
    <w:rsid w:val="00376696"/>
    <w:rsid w:val="00383E40"/>
    <w:rsid w:val="0039690F"/>
    <w:rsid w:val="003B2268"/>
    <w:rsid w:val="003B4F0A"/>
    <w:rsid w:val="003C4C45"/>
    <w:rsid w:val="003D0D5F"/>
    <w:rsid w:val="003D3832"/>
    <w:rsid w:val="003D3F96"/>
    <w:rsid w:val="003E7DCB"/>
    <w:rsid w:val="003F0DB0"/>
    <w:rsid w:val="00410A4D"/>
    <w:rsid w:val="00421090"/>
    <w:rsid w:val="00426DEA"/>
    <w:rsid w:val="00426E94"/>
    <w:rsid w:val="00435739"/>
    <w:rsid w:val="00445E80"/>
    <w:rsid w:val="00447DB2"/>
    <w:rsid w:val="004633F0"/>
    <w:rsid w:val="004676E1"/>
    <w:rsid w:val="00470FBF"/>
    <w:rsid w:val="004745D4"/>
    <w:rsid w:val="0047572A"/>
    <w:rsid w:val="00480130"/>
    <w:rsid w:val="00486F56"/>
    <w:rsid w:val="004A44D3"/>
    <w:rsid w:val="004B651E"/>
    <w:rsid w:val="004D56E2"/>
    <w:rsid w:val="004D5AB6"/>
    <w:rsid w:val="004E1629"/>
    <w:rsid w:val="004E2C86"/>
    <w:rsid w:val="004F6668"/>
    <w:rsid w:val="00513A55"/>
    <w:rsid w:val="00520D3E"/>
    <w:rsid w:val="00523A52"/>
    <w:rsid w:val="00531684"/>
    <w:rsid w:val="00532860"/>
    <w:rsid w:val="00535761"/>
    <w:rsid w:val="00540AC2"/>
    <w:rsid w:val="00544954"/>
    <w:rsid w:val="00545BA2"/>
    <w:rsid w:val="00546D68"/>
    <w:rsid w:val="00554132"/>
    <w:rsid w:val="00554DEC"/>
    <w:rsid w:val="00555768"/>
    <w:rsid w:val="005563CE"/>
    <w:rsid w:val="005568A2"/>
    <w:rsid w:val="00557A9B"/>
    <w:rsid w:val="005632B4"/>
    <w:rsid w:val="00574A6B"/>
    <w:rsid w:val="00576A6A"/>
    <w:rsid w:val="005802D7"/>
    <w:rsid w:val="005831D8"/>
    <w:rsid w:val="005A0359"/>
    <w:rsid w:val="005B208E"/>
    <w:rsid w:val="005B315D"/>
    <w:rsid w:val="005B3FE2"/>
    <w:rsid w:val="005B7E29"/>
    <w:rsid w:val="005C40F7"/>
    <w:rsid w:val="005C4330"/>
    <w:rsid w:val="005C78EC"/>
    <w:rsid w:val="005D5D42"/>
    <w:rsid w:val="005E0523"/>
    <w:rsid w:val="005F4B5D"/>
    <w:rsid w:val="005F7609"/>
    <w:rsid w:val="00600868"/>
    <w:rsid w:val="0060136D"/>
    <w:rsid w:val="00601875"/>
    <w:rsid w:val="00605494"/>
    <w:rsid w:val="0061260D"/>
    <w:rsid w:val="00616A75"/>
    <w:rsid w:val="00634E7C"/>
    <w:rsid w:val="00641502"/>
    <w:rsid w:val="0065047D"/>
    <w:rsid w:val="00650788"/>
    <w:rsid w:val="006509BF"/>
    <w:rsid w:val="0067036C"/>
    <w:rsid w:val="00670B1C"/>
    <w:rsid w:val="006852C2"/>
    <w:rsid w:val="006A2AD6"/>
    <w:rsid w:val="006A51A8"/>
    <w:rsid w:val="006A6356"/>
    <w:rsid w:val="006A759E"/>
    <w:rsid w:val="006B7AF7"/>
    <w:rsid w:val="006C2F4C"/>
    <w:rsid w:val="006D4E12"/>
    <w:rsid w:val="006D5891"/>
    <w:rsid w:val="006E0886"/>
    <w:rsid w:val="006E1707"/>
    <w:rsid w:val="006E704B"/>
    <w:rsid w:val="00717DE1"/>
    <w:rsid w:val="0072711C"/>
    <w:rsid w:val="00745CB5"/>
    <w:rsid w:val="00747FF9"/>
    <w:rsid w:val="00754AA7"/>
    <w:rsid w:val="00755072"/>
    <w:rsid w:val="0075625A"/>
    <w:rsid w:val="00756A84"/>
    <w:rsid w:val="0076362C"/>
    <w:rsid w:val="00774E11"/>
    <w:rsid w:val="00783AEE"/>
    <w:rsid w:val="00784A3B"/>
    <w:rsid w:val="00784EAD"/>
    <w:rsid w:val="0079000D"/>
    <w:rsid w:val="00790F0C"/>
    <w:rsid w:val="00795A08"/>
    <w:rsid w:val="007A052F"/>
    <w:rsid w:val="007A69A1"/>
    <w:rsid w:val="007A7873"/>
    <w:rsid w:val="007B233B"/>
    <w:rsid w:val="007B3396"/>
    <w:rsid w:val="007B562A"/>
    <w:rsid w:val="007B7FEA"/>
    <w:rsid w:val="007C01A9"/>
    <w:rsid w:val="007C3455"/>
    <w:rsid w:val="007C4D23"/>
    <w:rsid w:val="007C614B"/>
    <w:rsid w:val="007D20B5"/>
    <w:rsid w:val="007D5AB4"/>
    <w:rsid w:val="007D5DC0"/>
    <w:rsid w:val="007E19EE"/>
    <w:rsid w:val="007E79BA"/>
    <w:rsid w:val="007F5A02"/>
    <w:rsid w:val="007F7A94"/>
    <w:rsid w:val="00811BCD"/>
    <w:rsid w:val="00827EB4"/>
    <w:rsid w:val="0083302C"/>
    <w:rsid w:val="00840EFC"/>
    <w:rsid w:val="00843552"/>
    <w:rsid w:val="0085116F"/>
    <w:rsid w:val="0085160A"/>
    <w:rsid w:val="008622DA"/>
    <w:rsid w:val="00862765"/>
    <w:rsid w:val="0086360C"/>
    <w:rsid w:val="00871D7E"/>
    <w:rsid w:val="0089002B"/>
    <w:rsid w:val="00890CCF"/>
    <w:rsid w:val="008963AE"/>
    <w:rsid w:val="00897078"/>
    <w:rsid w:val="008A7C42"/>
    <w:rsid w:val="008B0C1F"/>
    <w:rsid w:val="008B64E7"/>
    <w:rsid w:val="008C4D34"/>
    <w:rsid w:val="008C78B9"/>
    <w:rsid w:val="008D767F"/>
    <w:rsid w:val="008E0FB9"/>
    <w:rsid w:val="008E20D2"/>
    <w:rsid w:val="008E29B9"/>
    <w:rsid w:val="008E64C9"/>
    <w:rsid w:val="008F19F1"/>
    <w:rsid w:val="00900A6F"/>
    <w:rsid w:val="00913491"/>
    <w:rsid w:val="0091368C"/>
    <w:rsid w:val="00915049"/>
    <w:rsid w:val="00916150"/>
    <w:rsid w:val="00921E4A"/>
    <w:rsid w:val="0093488D"/>
    <w:rsid w:val="00942046"/>
    <w:rsid w:val="00950CE3"/>
    <w:rsid w:val="009624B7"/>
    <w:rsid w:val="00972A3C"/>
    <w:rsid w:val="00992CB7"/>
    <w:rsid w:val="009A38A8"/>
    <w:rsid w:val="009B5A52"/>
    <w:rsid w:val="009C0460"/>
    <w:rsid w:val="009C12A8"/>
    <w:rsid w:val="009C3926"/>
    <w:rsid w:val="009C4C41"/>
    <w:rsid w:val="009E06A4"/>
    <w:rsid w:val="009E1A40"/>
    <w:rsid w:val="009E32F3"/>
    <w:rsid w:val="009F05BD"/>
    <w:rsid w:val="009F1421"/>
    <w:rsid w:val="009F67E8"/>
    <w:rsid w:val="009F7ABF"/>
    <w:rsid w:val="00A06B80"/>
    <w:rsid w:val="00A07ECA"/>
    <w:rsid w:val="00A12071"/>
    <w:rsid w:val="00A12A84"/>
    <w:rsid w:val="00A14C81"/>
    <w:rsid w:val="00A164C9"/>
    <w:rsid w:val="00A16B26"/>
    <w:rsid w:val="00A16D4F"/>
    <w:rsid w:val="00A25616"/>
    <w:rsid w:val="00A2769E"/>
    <w:rsid w:val="00A3571F"/>
    <w:rsid w:val="00A56FF1"/>
    <w:rsid w:val="00A60FE5"/>
    <w:rsid w:val="00A63F42"/>
    <w:rsid w:val="00A70A7B"/>
    <w:rsid w:val="00A7571A"/>
    <w:rsid w:val="00A85D50"/>
    <w:rsid w:val="00AA5839"/>
    <w:rsid w:val="00AB059E"/>
    <w:rsid w:val="00AB41D3"/>
    <w:rsid w:val="00AB510C"/>
    <w:rsid w:val="00AD24E2"/>
    <w:rsid w:val="00AD4729"/>
    <w:rsid w:val="00AD4976"/>
    <w:rsid w:val="00AD5B9B"/>
    <w:rsid w:val="00AE40F9"/>
    <w:rsid w:val="00AF1F71"/>
    <w:rsid w:val="00AF22AB"/>
    <w:rsid w:val="00AF2406"/>
    <w:rsid w:val="00AF2B5E"/>
    <w:rsid w:val="00AF35EE"/>
    <w:rsid w:val="00AF3DC0"/>
    <w:rsid w:val="00AF5F27"/>
    <w:rsid w:val="00AF6A90"/>
    <w:rsid w:val="00B017CE"/>
    <w:rsid w:val="00B06912"/>
    <w:rsid w:val="00B13ED5"/>
    <w:rsid w:val="00B17CAF"/>
    <w:rsid w:val="00B27146"/>
    <w:rsid w:val="00B32E13"/>
    <w:rsid w:val="00B3409D"/>
    <w:rsid w:val="00B3479B"/>
    <w:rsid w:val="00B40AFB"/>
    <w:rsid w:val="00B42A01"/>
    <w:rsid w:val="00B5565E"/>
    <w:rsid w:val="00B63B83"/>
    <w:rsid w:val="00B67A45"/>
    <w:rsid w:val="00B7257E"/>
    <w:rsid w:val="00B8275C"/>
    <w:rsid w:val="00B83F1E"/>
    <w:rsid w:val="00B8591B"/>
    <w:rsid w:val="00B865F9"/>
    <w:rsid w:val="00B87566"/>
    <w:rsid w:val="00B87BAD"/>
    <w:rsid w:val="00B87E4B"/>
    <w:rsid w:val="00B9336B"/>
    <w:rsid w:val="00B9394B"/>
    <w:rsid w:val="00B93D09"/>
    <w:rsid w:val="00B941C4"/>
    <w:rsid w:val="00B9617F"/>
    <w:rsid w:val="00B96460"/>
    <w:rsid w:val="00BA03D6"/>
    <w:rsid w:val="00BA3FCE"/>
    <w:rsid w:val="00BB0E52"/>
    <w:rsid w:val="00BB26C8"/>
    <w:rsid w:val="00BB432C"/>
    <w:rsid w:val="00BC14D6"/>
    <w:rsid w:val="00BD013F"/>
    <w:rsid w:val="00BD3BF7"/>
    <w:rsid w:val="00BD46AE"/>
    <w:rsid w:val="00BE09A1"/>
    <w:rsid w:val="00BE2072"/>
    <w:rsid w:val="00BE4B34"/>
    <w:rsid w:val="00BE7494"/>
    <w:rsid w:val="00BF236E"/>
    <w:rsid w:val="00BF3702"/>
    <w:rsid w:val="00C01944"/>
    <w:rsid w:val="00C05AF2"/>
    <w:rsid w:val="00C14084"/>
    <w:rsid w:val="00C20214"/>
    <w:rsid w:val="00C208B1"/>
    <w:rsid w:val="00C25E4B"/>
    <w:rsid w:val="00C311BF"/>
    <w:rsid w:val="00C4468D"/>
    <w:rsid w:val="00C539D8"/>
    <w:rsid w:val="00C658F3"/>
    <w:rsid w:val="00C737A1"/>
    <w:rsid w:val="00C77822"/>
    <w:rsid w:val="00C85ECE"/>
    <w:rsid w:val="00C93855"/>
    <w:rsid w:val="00C9469B"/>
    <w:rsid w:val="00CA72A0"/>
    <w:rsid w:val="00CB02ED"/>
    <w:rsid w:val="00CB09F5"/>
    <w:rsid w:val="00CB1D59"/>
    <w:rsid w:val="00CB47E7"/>
    <w:rsid w:val="00CD566A"/>
    <w:rsid w:val="00CD6F54"/>
    <w:rsid w:val="00CE09E7"/>
    <w:rsid w:val="00CE1544"/>
    <w:rsid w:val="00CE1A58"/>
    <w:rsid w:val="00CF77EE"/>
    <w:rsid w:val="00D01349"/>
    <w:rsid w:val="00D018FD"/>
    <w:rsid w:val="00D102DB"/>
    <w:rsid w:val="00D11ABC"/>
    <w:rsid w:val="00D13A1B"/>
    <w:rsid w:val="00D26AB4"/>
    <w:rsid w:val="00D32003"/>
    <w:rsid w:val="00D360D4"/>
    <w:rsid w:val="00D437EE"/>
    <w:rsid w:val="00D53AFF"/>
    <w:rsid w:val="00D57B05"/>
    <w:rsid w:val="00D65CFB"/>
    <w:rsid w:val="00D8064F"/>
    <w:rsid w:val="00D81A19"/>
    <w:rsid w:val="00D81B55"/>
    <w:rsid w:val="00D87488"/>
    <w:rsid w:val="00D875FC"/>
    <w:rsid w:val="00D97857"/>
    <w:rsid w:val="00DA1239"/>
    <w:rsid w:val="00DA1306"/>
    <w:rsid w:val="00DA58D2"/>
    <w:rsid w:val="00DB290A"/>
    <w:rsid w:val="00DB42F2"/>
    <w:rsid w:val="00DE09E0"/>
    <w:rsid w:val="00DE212C"/>
    <w:rsid w:val="00DE6D7D"/>
    <w:rsid w:val="00DF2558"/>
    <w:rsid w:val="00DF26B6"/>
    <w:rsid w:val="00DF4621"/>
    <w:rsid w:val="00DF4AF1"/>
    <w:rsid w:val="00E171AB"/>
    <w:rsid w:val="00E22FDF"/>
    <w:rsid w:val="00E26A01"/>
    <w:rsid w:val="00E37063"/>
    <w:rsid w:val="00E427E0"/>
    <w:rsid w:val="00E44E7B"/>
    <w:rsid w:val="00E45A15"/>
    <w:rsid w:val="00E5106D"/>
    <w:rsid w:val="00E51861"/>
    <w:rsid w:val="00E52434"/>
    <w:rsid w:val="00E5491A"/>
    <w:rsid w:val="00E572A2"/>
    <w:rsid w:val="00E6134D"/>
    <w:rsid w:val="00E7223E"/>
    <w:rsid w:val="00E7333D"/>
    <w:rsid w:val="00E81D03"/>
    <w:rsid w:val="00E90923"/>
    <w:rsid w:val="00EA03D4"/>
    <w:rsid w:val="00EA3234"/>
    <w:rsid w:val="00EA5723"/>
    <w:rsid w:val="00EB6572"/>
    <w:rsid w:val="00ED4277"/>
    <w:rsid w:val="00EE55B0"/>
    <w:rsid w:val="00EE57A5"/>
    <w:rsid w:val="00EF1CB4"/>
    <w:rsid w:val="00EF376C"/>
    <w:rsid w:val="00EF4829"/>
    <w:rsid w:val="00F03809"/>
    <w:rsid w:val="00F03CB9"/>
    <w:rsid w:val="00F076D1"/>
    <w:rsid w:val="00F151AD"/>
    <w:rsid w:val="00F15F28"/>
    <w:rsid w:val="00F2366A"/>
    <w:rsid w:val="00F305FE"/>
    <w:rsid w:val="00F31BA6"/>
    <w:rsid w:val="00F31EF4"/>
    <w:rsid w:val="00F330E4"/>
    <w:rsid w:val="00F44B5E"/>
    <w:rsid w:val="00F450F9"/>
    <w:rsid w:val="00F565FB"/>
    <w:rsid w:val="00F57233"/>
    <w:rsid w:val="00F65567"/>
    <w:rsid w:val="00F659F6"/>
    <w:rsid w:val="00F65C90"/>
    <w:rsid w:val="00F677FA"/>
    <w:rsid w:val="00F82C22"/>
    <w:rsid w:val="00F82D5F"/>
    <w:rsid w:val="00F9096C"/>
    <w:rsid w:val="00F90F79"/>
    <w:rsid w:val="00F9150A"/>
    <w:rsid w:val="00F95565"/>
    <w:rsid w:val="00F96FA3"/>
    <w:rsid w:val="00FA092D"/>
    <w:rsid w:val="00FA1E6F"/>
    <w:rsid w:val="00FB46E7"/>
    <w:rsid w:val="00FB7C73"/>
    <w:rsid w:val="00FC07E6"/>
    <w:rsid w:val="00FC0BEF"/>
    <w:rsid w:val="00FD09F2"/>
    <w:rsid w:val="00FF00A9"/>
    <w:rsid w:val="00FF1EA7"/>
    <w:rsid w:val="00FF2D36"/>
    <w:rsid w:val="00FF46B9"/>
    <w:rsid w:val="00FF76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45E1FF36-3FE2-4952-B3AA-4304821B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spacing w:after="200" w:line="276" w:lineRule="auto"/>
      <w:jc w:val="both"/>
    </w:pPr>
    <w:rPr>
      <w:sz w:val="22"/>
      <w:szCs w:val="22"/>
      <w:lang w:eastAsia="en-US"/>
    </w:rPr>
  </w:style>
  <w:style w:type="paragraph" w:styleId="Heading1">
    <w:name w:val="heading 1"/>
    <w:basedOn w:val="Normal"/>
    <w:next w:val="Normal"/>
    <w:link w:val="Heading1Char"/>
    <w:qFormat/>
    <w:rsid w:val="00F677FA"/>
    <w:pPr>
      <w:keepNext/>
      <w:keepLines/>
      <w:numPr>
        <w:numId w:val="4"/>
      </w:numPr>
      <w:pBdr>
        <w:bottom w:val="single" w:sz="12" w:space="1" w:color="018AC0"/>
      </w:pBdr>
      <w:spacing w:before="600" w:after="120"/>
      <w:outlineLvl w:val="0"/>
    </w:pPr>
    <w:rPr>
      <w:rFonts w:ascii="Cambria" w:eastAsia="Times New Roman" w:hAnsi="Cambria"/>
      <w:b/>
      <w:bCs/>
      <w:color w:val="585858"/>
      <w:sz w:val="28"/>
      <w:szCs w:val="28"/>
    </w:rPr>
  </w:style>
  <w:style w:type="paragraph" w:styleId="Heading2">
    <w:name w:val="heading 2"/>
    <w:basedOn w:val="Heading1"/>
    <w:next w:val="Normal"/>
    <w:link w:val="Heading2Char"/>
    <w:autoRedefine/>
    <w:unhideWhenUsed/>
    <w:qFormat/>
    <w:rsid w:val="00DF26B6"/>
    <w:pPr>
      <w:keepNext w:val="0"/>
      <w:keepLines w:val="0"/>
      <w:numPr>
        <w:ilvl w:val="1"/>
      </w:numPr>
      <w:pBdr>
        <w:bottom w:val="none" w:sz="0" w:space="0" w:color="auto"/>
      </w:pBdr>
      <w:spacing w:before="0"/>
      <w:outlineLvl w:val="1"/>
    </w:pPr>
    <w:rPr>
      <w:rFonts w:ascii="Calibri" w:eastAsia="Calibri" w:hAnsi="Calibri"/>
      <w:bCs w:val="0"/>
      <w:color w:val="018AC0"/>
      <w:sz w:val="24"/>
      <w:szCs w:val="24"/>
    </w:rPr>
  </w:style>
  <w:style w:type="paragraph" w:styleId="Heading3">
    <w:name w:val="heading 3"/>
    <w:basedOn w:val="Normal"/>
    <w:next w:val="Normal"/>
    <w:link w:val="Heading3Char"/>
    <w:autoRedefine/>
    <w:unhideWhenUsed/>
    <w:qFormat/>
    <w:rsid w:val="00F450F9"/>
    <w:pPr>
      <w:keepNext/>
      <w:keepLines/>
      <w:numPr>
        <w:ilvl w:val="2"/>
        <w:numId w:val="4"/>
      </w:numPr>
      <w:spacing w:before="200" w:after="240"/>
      <w:outlineLvl w:val="2"/>
    </w:pPr>
    <w:rPr>
      <w:rFonts w:eastAsia="Times New Roman"/>
      <w:bCs/>
      <w:color w:val="585858"/>
      <w:sz w:val="24"/>
    </w:rPr>
  </w:style>
  <w:style w:type="paragraph" w:styleId="Heading4">
    <w:name w:val="heading 4"/>
    <w:basedOn w:val="Heading3"/>
    <w:next w:val="Normal"/>
    <w:link w:val="Heading4Char"/>
    <w:autoRedefine/>
    <w:unhideWhenUsed/>
    <w:qFormat/>
    <w:rsid w:val="005F4B5D"/>
    <w:pPr>
      <w:numPr>
        <w:ilvl w:val="3"/>
      </w:numPr>
      <w:outlineLvl w:val="3"/>
    </w:pPr>
    <w:rPr>
      <w:rFonts w:ascii="Cambria" w:hAnsi="Cambria"/>
      <w:b/>
      <w:i/>
      <w:iCs/>
      <w:color w:val="018AC0"/>
      <w:sz w:val="22"/>
    </w:rPr>
  </w:style>
  <w:style w:type="paragraph" w:styleId="Heading5">
    <w:name w:val="heading 5"/>
    <w:basedOn w:val="Normal"/>
    <w:next w:val="Normal"/>
    <w:link w:val="Heading5Char"/>
    <w:autoRedefine/>
    <w:unhideWhenUsed/>
    <w:qFormat/>
    <w:rsid w:val="005F4B5D"/>
    <w:pPr>
      <w:keepNext/>
      <w:keepLines/>
      <w:numPr>
        <w:ilvl w:val="4"/>
        <w:numId w:val="4"/>
      </w:numPr>
      <w:spacing w:before="200" w:after="0" w:line="360" w:lineRule="auto"/>
      <w:jc w:val="center"/>
      <w:outlineLvl w:val="4"/>
    </w:pPr>
    <w:rPr>
      <w:rFonts w:ascii="Cambria" w:eastAsia="Times New Roman" w:hAnsi="Cambria"/>
      <w:b/>
      <w:color w:val="018AC0"/>
      <w:sz w:val="48"/>
    </w:rPr>
  </w:style>
  <w:style w:type="paragraph" w:styleId="Heading6">
    <w:name w:val="heading 6"/>
    <w:basedOn w:val="Normal"/>
    <w:next w:val="Normal"/>
    <w:link w:val="Heading6Char"/>
    <w:unhideWhenUsed/>
    <w:qFormat/>
    <w:rsid w:val="007C4D23"/>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7C4D23"/>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7C4D23"/>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7C4D23"/>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b/>
        <w:color w:val="FFFFFF"/>
      </w:rPr>
      <w:tblPr/>
      <w:tcPr>
        <w:shd w:val="clear" w:color="auto" w:fill="0F243E"/>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Heading1Char">
    <w:name w:val="Heading 1 Char"/>
    <w:link w:val="Heading1"/>
    <w:uiPriority w:val="9"/>
    <w:rsid w:val="00F677FA"/>
    <w:rPr>
      <w:rFonts w:ascii="Cambria" w:eastAsia="Times New Roman" w:hAnsi="Cambria"/>
      <w:b/>
      <w:bCs/>
      <w:color w:val="585858"/>
      <w:sz w:val="28"/>
      <w:szCs w:val="28"/>
      <w:lang w:val="nl-BE" w:eastAsia="en-US"/>
    </w:rPr>
  </w:style>
  <w:style w:type="character" w:customStyle="1" w:styleId="Heading3Char">
    <w:name w:val="Heading 3 Char"/>
    <w:link w:val="Heading3"/>
    <w:rsid w:val="00F450F9"/>
    <w:rPr>
      <w:rFonts w:eastAsia="Times New Roman"/>
      <w:bCs/>
      <w:color w:val="585858"/>
      <w:sz w:val="24"/>
      <w:szCs w:val="22"/>
      <w:lang w:eastAsia="en-US"/>
    </w:rPr>
  </w:style>
  <w:style w:type="table" w:customStyle="1" w:styleId="BCSSTable">
    <w:name w:val="BCSS Table"/>
    <w:basedOn w:val="TableNormal"/>
    <w:uiPriority w:val="99"/>
    <w:rsid w:val="00B3479B"/>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4" w:space="0" w:color="018AC0"/>
          <w:left w:val="single" w:sz="4" w:space="0" w:color="018AC0"/>
          <w:bottom w:val="single" w:sz="4" w:space="0" w:color="018AC0"/>
          <w:right w:val="single" w:sz="4" w:space="0" w:color="018AC0"/>
          <w:insideH w:val="nil"/>
          <w:insideV w:val="single" w:sz="4" w:space="0" w:color="FFFFFF"/>
        </w:tcBorders>
        <w:shd w:val="clear" w:color="auto" w:fill="018AC0"/>
      </w:tcPr>
    </w:tblStylePr>
    <w:tblStylePr w:type="firstCol">
      <w:rPr>
        <w:b/>
      </w:rPr>
    </w:tblStylePr>
  </w:style>
  <w:style w:type="character" w:customStyle="1" w:styleId="Heading2Char">
    <w:name w:val="Heading 2 Char"/>
    <w:link w:val="Heading2"/>
    <w:uiPriority w:val="9"/>
    <w:rsid w:val="00DF26B6"/>
    <w:rPr>
      <w:b/>
      <w:color w:val="018AC0"/>
      <w:sz w:val="24"/>
      <w:szCs w:val="24"/>
      <w:lang w:val="nl-BE" w:eastAsia="en-US"/>
    </w:rPr>
  </w:style>
  <w:style w:type="table" w:customStyle="1" w:styleId="BCSSTable2">
    <w:name w:val="BCSS Table 2"/>
    <w:basedOn w:val="TableNormal"/>
    <w:uiPriority w:val="99"/>
    <w:rsid w:val="005563CE"/>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8" w:space="0" w:color="018AC0"/>
          <w:left w:val="single" w:sz="8" w:space="0" w:color="018AC0"/>
          <w:bottom w:val="nil"/>
          <w:right w:val="single" w:sz="8" w:space="0" w:color="018AC0"/>
          <w:insideH w:val="nil"/>
          <w:insideV w:val="single" w:sz="8" w:space="0" w:color="FFFFFF"/>
        </w:tcBorders>
        <w:shd w:val="clear" w:color="auto" w:fill="018AC0"/>
      </w:tcPr>
    </w:tblStylePr>
    <w:tblStylePr w:type="firstCol">
      <w:rPr>
        <w:b/>
        <w:color w:val="000000"/>
      </w:rPr>
      <w:tblPr/>
      <w:tcPr>
        <w:shd w:val="clear" w:color="auto" w:fill="D9D9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lang w:eastAsia="ja-JP"/>
    </w:rPr>
  </w:style>
  <w:style w:type="character" w:customStyle="1" w:styleId="Heading5Char">
    <w:name w:val="Heading 5 Char"/>
    <w:link w:val="Heading5"/>
    <w:uiPriority w:val="9"/>
    <w:rsid w:val="005F4B5D"/>
    <w:rPr>
      <w:rFonts w:ascii="Cambria" w:eastAsia="Times New Roman" w:hAnsi="Cambria"/>
      <w:b/>
      <w:color w:val="018AC0"/>
      <w:sz w:val="48"/>
      <w:szCs w:val="22"/>
      <w:lang w:eastAsia="en-US"/>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Cambria" w:eastAsia="Times New Roman" w:hAnsi="Cambria"/>
      <w:b/>
      <w:color w:val="585858"/>
      <w:spacing w:val="5"/>
      <w:kern w:val="28"/>
      <w:sz w:val="56"/>
      <w:szCs w:val="56"/>
    </w:rPr>
  </w:style>
  <w:style w:type="character" w:customStyle="1" w:styleId="TitleChar">
    <w:name w:val="Title Char"/>
    <w:link w:val="Title"/>
    <w:uiPriority w:val="10"/>
    <w:rsid w:val="005F4B5D"/>
    <w:rPr>
      <w:rFonts w:ascii="Cambria" w:eastAsia="Times New Roman" w:hAnsi="Cambria" w:cs="Times New Roman"/>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link w:val="Footer"/>
    <w:uiPriority w:val="99"/>
    <w:rsid w:val="005563CE"/>
    <w:rPr>
      <w:lang w:val="nl-BE"/>
    </w:rPr>
  </w:style>
  <w:style w:type="character" w:styleId="Hyperlink">
    <w:name w:val="Hyperlink"/>
    <w:uiPriority w:val="99"/>
    <w:unhideWhenUsed/>
    <w:rsid w:val="005563CE"/>
    <w:rPr>
      <w:color w:val="0000FF"/>
      <w:u w:val="single"/>
    </w:rPr>
  </w:style>
  <w:style w:type="table" w:styleId="TableGrid">
    <w:name w:val="Table Grid"/>
    <w:basedOn w:val="TableNormal"/>
    <w:uiPriority w:val="59"/>
    <w:rsid w:val="0055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8D767F"/>
    <w:pPr>
      <w:tabs>
        <w:tab w:val="right" w:leader="dot" w:pos="9350"/>
      </w:tabs>
      <w:spacing w:after="0" w:line="240" w:lineRule="auto"/>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jc w:val="both"/>
    </w:pPr>
    <w:rPr>
      <w:sz w:val="22"/>
      <w:szCs w:val="22"/>
      <w:lang w:eastAsia="en-US"/>
    </w:rPr>
  </w:style>
  <w:style w:type="character" w:customStyle="1" w:styleId="Heading4Char">
    <w:name w:val="Heading 4 Char"/>
    <w:link w:val="Heading4"/>
    <w:uiPriority w:val="9"/>
    <w:rsid w:val="005F4B5D"/>
    <w:rPr>
      <w:rFonts w:ascii="Cambria" w:eastAsia="Times New Roman" w:hAnsi="Cambria"/>
      <w:b/>
      <w:bCs/>
      <w:iCs/>
      <w:color w:val="018AC0"/>
      <w:sz w:val="22"/>
      <w:szCs w:val="22"/>
      <w:lang w:eastAsia="en-US"/>
    </w:rPr>
  </w:style>
  <w:style w:type="paragraph" w:customStyle="1" w:styleId="Default">
    <w:name w:val="Default"/>
    <w:rsid w:val="00C9385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2D07EE"/>
    <w:rPr>
      <w:color w:val="800080"/>
      <w:u w:val="single"/>
    </w:rPr>
  </w:style>
  <w:style w:type="character" w:customStyle="1" w:styleId="ListParagraphChar">
    <w:name w:val="List Paragraph Char"/>
    <w:aliases w:val="List Paragraph 1 Char"/>
    <w:link w:val="ListParagraph"/>
    <w:uiPriority w:val="34"/>
    <w:rsid w:val="00DB290A"/>
    <w:rPr>
      <w:lang w:val="nl-BE"/>
    </w:rPr>
  </w:style>
  <w:style w:type="character" w:customStyle="1" w:styleId="Heading6Char">
    <w:name w:val="Heading 6 Char"/>
    <w:link w:val="Heading6"/>
    <w:uiPriority w:val="9"/>
    <w:semiHidden/>
    <w:rsid w:val="007C4D23"/>
    <w:rPr>
      <w:rFonts w:ascii="Cambria" w:eastAsia="Times New Roman" w:hAnsi="Cambria"/>
      <w:i/>
      <w:iCs/>
      <w:color w:val="243F60"/>
      <w:sz w:val="22"/>
      <w:szCs w:val="22"/>
      <w:lang w:eastAsia="en-US"/>
    </w:rPr>
  </w:style>
  <w:style w:type="character" w:customStyle="1" w:styleId="Heading7Char">
    <w:name w:val="Heading 7 Char"/>
    <w:link w:val="Heading7"/>
    <w:uiPriority w:val="9"/>
    <w:semiHidden/>
    <w:rsid w:val="007C4D23"/>
    <w:rPr>
      <w:rFonts w:ascii="Cambria" w:eastAsia="Times New Roman" w:hAnsi="Cambria"/>
      <w:i/>
      <w:iCs/>
      <w:color w:val="404040"/>
      <w:sz w:val="22"/>
      <w:szCs w:val="22"/>
      <w:lang w:eastAsia="en-US"/>
    </w:rPr>
  </w:style>
  <w:style w:type="character" w:customStyle="1" w:styleId="Heading8Char">
    <w:name w:val="Heading 8 Char"/>
    <w:link w:val="Heading8"/>
    <w:uiPriority w:val="9"/>
    <w:semiHidden/>
    <w:rsid w:val="007C4D23"/>
    <w:rPr>
      <w:rFonts w:ascii="Cambria" w:eastAsia="Times New Roman" w:hAnsi="Cambria"/>
      <w:color w:val="404040"/>
      <w:lang w:eastAsia="en-US"/>
    </w:rPr>
  </w:style>
  <w:style w:type="character" w:customStyle="1" w:styleId="Heading9Char">
    <w:name w:val="Heading 9 Char"/>
    <w:link w:val="Heading9"/>
    <w:uiPriority w:val="9"/>
    <w:semiHidden/>
    <w:rsid w:val="007C4D23"/>
    <w:rPr>
      <w:rFonts w:ascii="Cambria" w:eastAsia="Times New Roman" w:hAnsi="Cambria"/>
      <w:i/>
      <w:iCs/>
      <w:color w:val="404040"/>
      <w:lang w:eastAsia="en-US"/>
    </w:rPr>
  </w:style>
  <w:style w:type="character" w:styleId="CommentReference">
    <w:name w:val="annotation reference"/>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sz w:val="20"/>
      <w:szCs w:val="20"/>
      <w:lang w:eastAsia="fr-BE"/>
    </w:rPr>
  </w:style>
  <w:style w:type="character" w:customStyle="1" w:styleId="CommentTextChar">
    <w:name w:val="Comment Text Char"/>
    <w:link w:val="CommentText"/>
    <w:uiPriority w:val="99"/>
    <w:semiHidden/>
    <w:rsid w:val="0067036C"/>
    <w:rPr>
      <w:rFonts w:ascii="Times New Roman" w:eastAsia="Times New Roman" w:hAnsi="Times New Roman" w:cs="Times New Roman"/>
      <w:sz w:val="20"/>
      <w:szCs w:val="20"/>
      <w:lang w:val="nl-BE" w:eastAsia="fr-BE"/>
    </w:rPr>
  </w:style>
  <w:style w:type="table" w:styleId="LightGrid-Accent1">
    <w:name w:val="Light Grid Accent 1"/>
    <w:basedOn w:val="TableNormal"/>
    <w:uiPriority w:val="62"/>
    <w:rsid w:val="007F7A9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
    <w:name w:val="hps"/>
    <w:basedOn w:val="DefaultParagraphFont"/>
    <w:rsid w:val="00616A75"/>
  </w:style>
  <w:style w:type="paragraph" w:styleId="CommentSubject">
    <w:name w:val="annotation subject"/>
    <w:basedOn w:val="CommentText"/>
    <w:next w:val="CommentText"/>
    <w:link w:val="CommentSubjectChar"/>
    <w:uiPriority w:val="99"/>
    <w:semiHidden/>
    <w:unhideWhenUsed/>
    <w:rsid w:val="00605494"/>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605494"/>
    <w:rPr>
      <w:rFonts w:ascii="Times New Roman" w:eastAsia="Times New Roman" w:hAnsi="Times New Roman" w:cs="Times New Roman"/>
      <w:b/>
      <w:bCs/>
      <w:sz w:val="20"/>
      <w:szCs w:val="20"/>
      <w:lang w:val="nl-BE" w:eastAsia="fr-BE"/>
    </w:rPr>
  </w:style>
  <w:style w:type="paragraph" w:styleId="Subtitle">
    <w:name w:val="Subtitle"/>
    <w:basedOn w:val="Normal"/>
    <w:next w:val="Normal"/>
    <w:link w:val="SubtitleChar"/>
    <w:uiPriority w:val="11"/>
    <w:qFormat/>
    <w:rsid w:val="005C40F7"/>
    <w:pPr>
      <w:numPr>
        <w:ilvl w:val="1"/>
      </w:numPr>
      <w:spacing w:after="160"/>
    </w:pPr>
    <w:rPr>
      <w:rFonts w:asciiTheme="minorHAnsi" w:eastAsiaTheme="minorEastAsia" w:hAnsiTheme="minorHAnsi" w:cstheme="minorBidi"/>
      <w:color w:val="5B9BD5" w:themeColor="accent1"/>
      <w:spacing w:val="15"/>
    </w:rPr>
  </w:style>
  <w:style w:type="character" w:customStyle="1" w:styleId="SubtitleChar">
    <w:name w:val="Subtitle Char"/>
    <w:basedOn w:val="DefaultParagraphFont"/>
    <w:link w:val="Subtitle"/>
    <w:uiPriority w:val="11"/>
    <w:rsid w:val="005C40F7"/>
    <w:rPr>
      <w:rFonts w:asciiTheme="minorHAnsi" w:eastAsiaTheme="minorEastAsia" w:hAnsiTheme="minorHAnsi" w:cstheme="minorBidi"/>
      <w:color w:val="5B9BD5" w:themeColor="accent1"/>
      <w:spacing w:val="15"/>
      <w:sz w:val="22"/>
      <w:szCs w:val="22"/>
      <w:lang w:eastAsia="en-US"/>
    </w:rPr>
  </w:style>
  <w:style w:type="paragraph" w:styleId="FootnoteText">
    <w:name w:val="footnote text"/>
    <w:basedOn w:val="Normal"/>
    <w:link w:val="FootnoteTextChar"/>
    <w:uiPriority w:val="99"/>
    <w:semiHidden/>
    <w:unhideWhenUsed/>
    <w:rsid w:val="00600868"/>
    <w:pPr>
      <w:spacing w:after="0"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00868"/>
    <w:rPr>
      <w:rFonts w:asciiTheme="minorHAnsi" w:eastAsiaTheme="minorHAnsi" w:hAnsiTheme="minorHAnsi" w:cstheme="minorBidi"/>
      <w:lang w:val="nl-BE" w:eastAsia="en-US"/>
    </w:rPr>
  </w:style>
  <w:style w:type="character" w:styleId="FootnoteReference">
    <w:name w:val="footnote reference"/>
    <w:basedOn w:val="DefaultParagraphFont"/>
    <w:uiPriority w:val="99"/>
    <w:semiHidden/>
    <w:unhideWhenUsed/>
    <w:rsid w:val="00600868"/>
    <w:rPr>
      <w:vertAlign w:val="superscript"/>
    </w:rPr>
  </w:style>
  <w:style w:type="table" w:styleId="MediumGrid3-Accent5">
    <w:name w:val="Medium Grid 3 Accent 5"/>
    <w:basedOn w:val="TableNormal"/>
    <w:uiPriority w:val="69"/>
    <w:rsid w:val="009C12A8"/>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shorttext">
    <w:name w:val="short_text"/>
    <w:basedOn w:val="DefaultParagraphFont"/>
    <w:rsid w:val="009C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112104">
      <w:bodyDiv w:val="1"/>
      <w:marLeft w:val="0"/>
      <w:marRight w:val="0"/>
      <w:marTop w:val="0"/>
      <w:marBottom w:val="0"/>
      <w:divBdr>
        <w:top w:val="none" w:sz="0" w:space="0" w:color="auto"/>
        <w:left w:val="none" w:sz="0" w:space="0" w:color="auto"/>
        <w:bottom w:val="none" w:sz="0" w:space="0" w:color="auto"/>
        <w:right w:val="none" w:sz="0" w:space="0" w:color="auto"/>
      </w:divBdr>
      <w:divsChild>
        <w:div w:id="320232537">
          <w:marLeft w:val="547"/>
          <w:marRight w:val="0"/>
          <w:marTop w:val="86"/>
          <w:marBottom w:val="0"/>
          <w:divBdr>
            <w:top w:val="none" w:sz="0" w:space="0" w:color="auto"/>
            <w:left w:val="none" w:sz="0" w:space="0" w:color="auto"/>
            <w:bottom w:val="none" w:sz="0" w:space="0" w:color="auto"/>
            <w:right w:val="none" w:sz="0" w:space="0" w:color="auto"/>
          </w:divBdr>
        </w:div>
        <w:div w:id="1788499945">
          <w:marLeft w:val="547"/>
          <w:marRight w:val="0"/>
          <w:marTop w:val="86"/>
          <w:marBottom w:val="0"/>
          <w:divBdr>
            <w:top w:val="none" w:sz="0" w:space="0" w:color="auto"/>
            <w:left w:val="none" w:sz="0" w:space="0" w:color="auto"/>
            <w:bottom w:val="none" w:sz="0" w:space="0" w:color="auto"/>
            <w:right w:val="none" w:sz="0" w:space="0" w:color="auto"/>
          </w:divBdr>
        </w:div>
        <w:div w:id="1877086067">
          <w:marLeft w:val="547"/>
          <w:marRight w:val="0"/>
          <w:marTop w:val="86"/>
          <w:marBottom w:val="0"/>
          <w:divBdr>
            <w:top w:val="none" w:sz="0" w:space="0" w:color="auto"/>
            <w:left w:val="none" w:sz="0" w:space="0" w:color="auto"/>
            <w:bottom w:val="none" w:sz="0" w:space="0" w:color="auto"/>
            <w:right w:val="none" w:sz="0" w:space="0" w:color="auto"/>
          </w:divBdr>
        </w:div>
      </w:divsChild>
    </w:div>
    <w:div w:id="1378431623">
      <w:bodyDiv w:val="1"/>
      <w:marLeft w:val="0"/>
      <w:marRight w:val="0"/>
      <w:marTop w:val="0"/>
      <w:marBottom w:val="0"/>
      <w:divBdr>
        <w:top w:val="none" w:sz="0" w:space="0" w:color="auto"/>
        <w:left w:val="none" w:sz="0" w:space="0" w:color="auto"/>
        <w:bottom w:val="none" w:sz="0" w:space="0" w:color="auto"/>
        <w:right w:val="none" w:sz="0" w:space="0" w:color="auto"/>
      </w:divBdr>
    </w:div>
    <w:div w:id="1410346583">
      <w:bodyDiv w:val="1"/>
      <w:marLeft w:val="0"/>
      <w:marRight w:val="0"/>
      <w:marTop w:val="0"/>
      <w:marBottom w:val="0"/>
      <w:divBdr>
        <w:top w:val="none" w:sz="0" w:space="0" w:color="auto"/>
        <w:left w:val="none" w:sz="0" w:space="0" w:color="auto"/>
        <w:bottom w:val="none" w:sz="0" w:space="0" w:color="auto"/>
        <w:right w:val="none" w:sz="0" w:space="0" w:color="auto"/>
      </w:divBdr>
    </w:div>
    <w:div w:id="1752659241">
      <w:bodyDiv w:val="1"/>
      <w:marLeft w:val="0"/>
      <w:marRight w:val="0"/>
      <w:marTop w:val="0"/>
      <w:marBottom w:val="0"/>
      <w:divBdr>
        <w:top w:val="none" w:sz="0" w:space="0" w:color="auto"/>
        <w:left w:val="none" w:sz="0" w:space="0" w:color="auto"/>
        <w:bottom w:val="none" w:sz="0" w:space="0" w:color="auto"/>
        <w:right w:val="none" w:sz="0" w:space="0" w:color="auto"/>
      </w:divBdr>
      <w:divsChild>
        <w:div w:id="1139223544">
          <w:marLeft w:val="547"/>
          <w:marRight w:val="0"/>
          <w:marTop w:val="86"/>
          <w:marBottom w:val="0"/>
          <w:divBdr>
            <w:top w:val="none" w:sz="0" w:space="0" w:color="auto"/>
            <w:left w:val="none" w:sz="0" w:space="0" w:color="auto"/>
            <w:bottom w:val="none" w:sz="0" w:space="0" w:color="auto"/>
            <w:right w:val="none" w:sz="0" w:space="0" w:color="auto"/>
          </w:divBdr>
        </w:div>
        <w:div w:id="1161383751">
          <w:marLeft w:val="547"/>
          <w:marRight w:val="0"/>
          <w:marTop w:val="86"/>
          <w:marBottom w:val="0"/>
          <w:divBdr>
            <w:top w:val="none" w:sz="0" w:space="0" w:color="auto"/>
            <w:left w:val="none" w:sz="0" w:space="0" w:color="auto"/>
            <w:bottom w:val="none" w:sz="0" w:space="0" w:color="auto"/>
            <w:right w:val="none" w:sz="0" w:space="0" w:color="auto"/>
          </w:divBdr>
        </w:div>
        <w:div w:id="188810514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ksz-bcss.fgov.be/sites/default/files/assets/diensten_en_support/08soa_customer2bcss_nl.pdf" TargetMode="External"/><Relationship Id="rId17" Type="http://schemas.openxmlformats.org/officeDocument/2006/relationships/hyperlink" Target="http://kbopub.economie.fgov.be/kbopub/toonondernemingps.html?ondernemingsnummer=316380841"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kbopub.economie.fgov.be/kbopub/toonondernemingps.html?ondernemingsnummer=316380841"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lotpackagevoucher_20090716.xs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ksz-bcss.fgov.be/nl/service-desk" TargetMode="External"/><Relationship Id="rId10" Type="http://schemas.openxmlformats.org/officeDocument/2006/relationships/hyperlink" Target="https://www.ksz-bcss.fgov.be/sites/default/files/assets/diensten_en_support/10soa_lotdemessages_nl.pdf"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footer" Target="footer1.xml"/><Relationship Id="rId22" Type="http://schemas.openxmlformats.org/officeDocument/2006/relationships/hyperlink" Target="mailto:servicedesk@ksz-bcss.fgov.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Batch_Template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8ADF4B6C7D41FFB1A8F3C7BE73DD0A"/>
        <w:category>
          <w:name w:val="General"/>
          <w:gallery w:val="placeholder"/>
        </w:category>
        <w:types>
          <w:type w:val="bbPlcHdr"/>
        </w:types>
        <w:behaviors>
          <w:behavior w:val="content"/>
        </w:behaviors>
        <w:guid w:val="{25A2D205-4BE0-4A41-80CB-02D63D3E09E0}"/>
      </w:docPartPr>
      <w:docPartBody>
        <w:p w:rsidR="008D065A" w:rsidRDefault="008D065A">
          <w:r w:rsidRPr="007232A8">
            <w:rPr>
              <w:rStyle w:val="PlaceholderText"/>
            </w:rPr>
            <w:t>[Title]</w:t>
          </w:r>
        </w:p>
      </w:docPartBody>
    </w:docPart>
    <w:docPart>
      <w:docPartPr>
        <w:name w:val="AF4632D709C44E33B905FBF02922ADEB"/>
        <w:category>
          <w:name w:val="General"/>
          <w:gallery w:val="placeholder"/>
        </w:category>
        <w:types>
          <w:type w:val="bbPlcHdr"/>
        </w:types>
        <w:behaviors>
          <w:behavior w:val="content"/>
        </w:behaviors>
        <w:guid w:val="{FD629A01-2216-40D5-802F-711548FC1F9F}"/>
      </w:docPartPr>
      <w:docPartBody>
        <w:p w:rsidR="008D065A" w:rsidRDefault="008D065A">
          <w:r w:rsidRPr="007232A8">
            <w:rPr>
              <w:rStyle w:val="PlaceholderText"/>
            </w:rPr>
            <w:t>[Title]</w:t>
          </w:r>
        </w:p>
      </w:docPartBody>
    </w:docPart>
    <w:docPart>
      <w:docPartPr>
        <w:name w:val="DECE8A7C1DA243B49B987BCCA4CA99B0"/>
        <w:category>
          <w:name w:val="General"/>
          <w:gallery w:val="placeholder"/>
        </w:category>
        <w:types>
          <w:type w:val="bbPlcHdr"/>
        </w:types>
        <w:behaviors>
          <w:behavior w:val="content"/>
        </w:behaviors>
        <w:guid w:val="{4E5F9926-E44D-40D0-8140-59D075DA4144}"/>
      </w:docPartPr>
      <w:docPartBody>
        <w:p w:rsidR="008D065A" w:rsidRDefault="008D065A">
          <w:r w:rsidRPr="007232A8">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5A"/>
    <w:rsid w:val="00197887"/>
    <w:rsid w:val="00457252"/>
    <w:rsid w:val="004E2A5C"/>
    <w:rsid w:val="008D065A"/>
    <w:rsid w:val="009B208D"/>
    <w:rsid w:val="00A831D1"/>
    <w:rsid w:val="00B017CF"/>
    <w:rsid w:val="00B36949"/>
    <w:rsid w:val="00D70D11"/>
    <w:rsid w:val="00DE0D95"/>
    <w:rsid w:val="00F97C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D06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5B525-4EBB-423C-B218-8B596902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TSS_Batch_Template_FR.dotx</Template>
  <TotalTime>0</TotalTime>
  <Pages>18</Pages>
  <Words>4875</Words>
  <Characters>27793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FamilyCompositionNotifications: Technical Service Specifications</vt:lpstr>
    </vt:vector>
  </TitlesOfParts>
  <Company>KSZ-BCSS</Company>
  <LinksUpToDate>false</LinksUpToDate>
  <CharactersWithSpaces>32603</CharactersWithSpaces>
  <SharedDoc>false</SharedDoc>
  <HLinks>
    <vt:vector size="300" baseType="variant">
      <vt:variant>
        <vt:i4>7864376</vt:i4>
      </vt:variant>
      <vt:variant>
        <vt:i4>288</vt:i4>
      </vt:variant>
      <vt:variant>
        <vt:i4>0</vt:i4>
      </vt:variant>
      <vt:variant>
        <vt:i4>5</vt:i4>
      </vt:variant>
      <vt:variant>
        <vt:lpwstr>https://www.ksz-bcss.fgov.be/fr/bcss/contactstatic/contact/servicedesk.html</vt:lpwstr>
      </vt:variant>
      <vt:variant>
        <vt:lpwstr/>
      </vt:variant>
      <vt:variant>
        <vt:i4>3932164</vt:i4>
      </vt:variant>
      <vt:variant>
        <vt:i4>285</vt:i4>
      </vt:variant>
      <vt:variant>
        <vt:i4>0</vt:i4>
      </vt:variant>
      <vt:variant>
        <vt:i4>5</vt:i4>
      </vt:variant>
      <vt:variant>
        <vt:lpwstr>mailto:servicedesk@ksz-bcss.fgov.be</vt:lpwstr>
      </vt:variant>
      <vt:variant>
        <vt:lpwstr/>
      </vt:variant>
      <vt:variant>
        <vt:i4>3145838</vt:i4>
      </vt:variant>
      <vt:variant>
        <vt:i4>282</vt:i4>
      </vt:variant>
      <vt:variant>
        <vt:i4>0</vt:i4>
      </vt:variant>
      <vt:variant>
        <vt:i4>5</vt:i4>
      </vt:variant>
      <vt:variant>
        <vt:lpwstr>http://project.cbss.inet/projects/development/wiki/SOA_status_and_error_codes</vt:lpwstr>
      </vt:variant>
      <vt:variant>
        <vt:lpwstr/>
      </vt:variant>
      <vt:variant>
        <vt:i4>6488129</vt:i4>
      </vt:variant>
      <vt:variant>
        <vt:i4>264</vt:i4>
      </vt:variant>
      <vt:variant>
        <vt:i4>0</vt:i4>
      </vt:variant>
      <vt:variant>
        <vt:i4>5</vt:i4>
      </vt:variant>
      <vt:variant>
        <vt:lpwstr>http://scmportal.cbss.inet/MBBatch/dev-guide/</vt:lpwstr>
      </vt:variant>
      <vt:variant>
        <vt:lpwstr>naming_conventions</vt:lpwstr>
      </vt:variant>
      <vt:variant>
        <vt:i4>1966136</vt:i4>
      </vt:variant>
      <vt:variant>
        <vt:i4>254</vt:i4>
      </vt:variant>
      <vt:variant>
        <vt:i4>0</vt:i4>
      </vt:variant>
      <vt:variant>
        <vt:i4>5</vt:i4>
      </vt:variant>
      <vt:variant>
        <vt:lpwstr/>
      </vt:variant>
      <vt:variant>
        <vt:lpwstr>_Toc484083021</vt:lpwstr>
      </vt:variant>
      <vt:variant>
        <vt:i4>1966136</vt:i4>
      </vt:variant>
      <vt:variant>
        <vt:i4>248</vt:i4>
      </vt:variant>
      <vt:variant>
        <vt:i4>0</vt:i4>
      </vt:variant>
      <vt:variant>
        <vt:i4>5</vt:i4>
      </vt:variant>
      <vt:variant>
        <vt:lpwstr/>
      </vt:variant>
      <vt:variant>
        <vt:lpwstr>_Toc484083020</vt:lpwstr>
      </vt:variant>
      <vt:variant>
        <vt:i4>1900600</vt:i4>
      </vt:variant>
      <vt:variant>
        <vt:i4>242</vt:i4>
      </vt:variant>
      <vt:variant>
        <vt:i4>0</vt:i4>
      </vt:variant>
      <vt:variant>
        <vt:i4>5</vt:i4>
      </vt:variant>
      <vt:variant>
        <vt:lpwstr/>
      </vt:variant>
      <vt:variant>
        <vt:lpwstr>_Toc484083019</vt:lpwstr>
      </vt:variant>
      <vt:variant>
        <vt:i4>1900600</vt:i4>
      </vt:variant>
      <vt:variant>
        <vt:i4>236</vt:i4>
      </vt:variant>
      <vt:variant>
        <vt:i4>0</vt:i4>
      </vt:variant>
      <vt:variant>
        <vt:i4>5</vt:i4>
      </vt:variant>
      <vt:variant>
        <vt:lpwstr/>
      </vt:variant>
      <vt:variant>
        <vt:lpwstr>_Toc484083018</vt:lpwstr>
      </vt:variant>
      <vt:variant>
        <vt:i4>1900600</vt:i4>
      </vt:variant>
      <vt:variant>
        <vt:i4>230</vt:i4>
      </vt:variant>
      <vt:variant>
        <vt:i4>0</vt:i4>
      </vt:variant>
      <vt:variant>
        <vt:i4>5</vt:i4>
      </vt:variant>
      <vt:variant>
        <vt:lpwstr/>
      </vt:variant>
      <vt:variant>
        <vt:lpwstr>_Toc484083017</vt:lpwstr>
      </vt:variant>
      <vt:variant>
        <vt:i4>1900600</vt:i4>
      </vt:variant>
      <vt:variant>
        <vt:i4>224</vt:i4>
      </vt:variant>
      <vt:variant>
        <vt:i4>0</vt:i4>
      </vt:variant>
      <vt:variant>
        <vt:i4>5</vt:i4>
      </vt:variant>
      <vt:variant>
        <vt:lpwstr/>
      </vt:variant>
      <vt:variant>
        <vt:lpwstr>_Toc484083016</vt:lpwstr>
      </vt:variant>
      <vt:variant>
        <vt:i4>1900600</vt:i4>
      </vt:variant>
      <vt:variant>
        <vt:i4>218</vt:i4>
      </vt:variant>
      <vt:variant>
        <vt:i4>0</vt:i4>
      </vt:variant>
      <vt:variant>
        <vt:i4>5</vt:i4>
      </vt:variant>
      <vt:variant>
        <vt:lpwstr/>
      </vt:variant>
      <vt:variant>
        <vt:lpwstr>_Toc484083015</vt:lpwstr>
      </vt:variant>
      <vt:variant>
        <vt:i4>1900600</vt:i4>
      </vt:variant>
      <vt:variant>
        <vt:i4>212</vt:i4>
      </vt:variant>
      <vt:variant>
        <vt:i4>0</vt:i4>
      </vt:variant>
      <vt:variant>
        <vt:i4>5</vt:i4>
      </vt:variant>
      <vt:variant>
        <vt:lpwstr/>
      </vt:variant>
      <vt:variant>
        <vt:lpwstr>_Toc484083014</vt:lpwstr>
      </vt:variant>
      <vt:variant>
        <vt:i4>1900600</vt:i4>
      </vt:variant>
      <vt:variant>
        <vt:i4>206</vt:i4>
      </vt:variant>
      <vt:variant>
        <vt:i4>0</vt:i4>
      </vt:variant>
      <vt:variant>
        <vt:i4>5</vt:i4>
      </vt:variant>
      <vt:variant>
        <vt:lpwstr/>
      </vt:variant>
      <vt:variant>
        <vt:lpwstr>_Toc484083013</vt:lpwstr>
      </vt:variant>
      <vt:variant>
        <vt:i4>1900600</vt:i4>
      </vt:variant>
      <vt:variant>
        <vt:i4>200</vt:i4>
      </vt:variant>
      <vt:variant>
        <vt:i4>0</vt:i4>
      </vt:variant>
      <vt:variant>
        <vt:i4>5</vt:i4>
      </vt:variant>
      <vt:variant>
        <vt:lpwstr/>
      </vt:variant>
      <vt:variant>
        <vt:lpwstr>_Toc484083012</vt:lpwstr>
      </vt:variant>
      <vt:variant>
        <vt:i4>1900600</vt:i4>
      </vt:variant>
      <vt:variant>
        <vt:i4>194</vt:i4>
      </vt:variant>
      <vt:variant>
        <vt:i4>0</vt:i4>
      </vt:variant>
      <vt:variant>
        <vt:i4>5</vt:i4>
      </vt:variant>
      <vt:variant>
        <vt:lpwstr/>
      </vt:variant>
      <vt:variant>
        <vt:lpwstr>_Toc484083011</vt:lpwstr>
      </vt:variant>
      <vt:variant>
        <vt:i4>1900600</vt:i4>
      </vt:variant>
      <vt:variant>
        <vt:i4>188</vt:i4>
      </vt:variant>
      <vt:variant>
        <vt:i4>0</vt:i4>
      </vt:variant>
      <vt:variant>
        <vt:i4>5</vt:i4>
      </vt:variant>
      <vt:variant>
        <vt:lpwstr/>
      </vt:variant>
      <vt:variant>
        <vt:lpwstr>_Toc484083010</vt:lpwstr>
      </vt:variant>
      <vt:variant>
        <vt:i4>1835064</vt:i4>
      </vt:variant>
      <vt:variant>
        <vt:i4>182</vt:i4>
      </vt:variant>
      <vt:variant>
        <vt:i4>0</vt:i4>
      </vt:variant>
      <vt:variant>
        <vt:i4>5</vt:i4>
      </vt:variant>
      <vt:variant>
        <vt:lpwstr/>
      </vt:variant>
      <vt:variant>
        <vt:lpwstr>_Toc484083009</vt:lpwstr>
      </vt:variant>
      <vt:variant>
        <vt:i4>1835064</vt:i4>
      </vt:variant>
      <vt:variant>
        <vt:i4>176</vt:i4>
      </vt:variant>
      <vt:variant>
        <vt:i4>0</vt:i4>
      </vt:variant>
      <vt:variant>
        <vt:i4>5</vt:i4>
      </vt:variant>
      <vt:variant>
        <vt:lpwstr/>
      </vt:variant>
      <vt:variant>
        <vt:lpwstr>_Toc484083008</vt:lpwstr>
      </vt:variant>
      <vt:variant>
        <vt:i4>1835064</vt:i4>
      </vt:variant>
      <vt:variant>
        <vt:i4>170</vt:i4>
      </vt:variant>
      <vt:variant>
        <vt:i4>0</vt:i4>
      </vt:variant>
      <vt:variant>
        <vt:i4>5</vt:i4>
      </vt:variant>
      <vt:variant>
        <vt:lpwstr/>
      </vt:variant>
      <vt:variant>
        <vt:lpwstr>_Toc484083007</vt:lpwstr>
      </vt:variant>
      <vt:variant>
        <vt:i4>1835064</vt:i4>
      </vt:variant>
      <vt:variant>
        <vt:i4>164</vt:i4>
      </vt:variant>
      <vt:variant>
        <vt:i4>0</vt:i4>
      </vt:variant>
      <vt:variant>
        <vt:i4>5</vt:i4>
      </vt:variant>
      <vt:variant>
        <vt:lpwstr/>
      </vt:variant>
      <vt:variant>
        <vt:lpwstr>_Toc484083006</vt:lpwstr>
      </vt:variant>
      <vt:variant>
        <vt:i4>1835064</vt:i4>
      </vt:variant>
      <vt:variant>
        <vt:i4>158</vt:i4>
      </vt:variant>
      <vt:variant>
        <vt:i4>0</vt:i4>
      </vt:variant>
      <vt:variant>
        <vt:i4>5</vt:i4>
      </vt:variant>
      <vt:variant>
        <vt:lpwstr/>
      </vt:variant>
      <vt:variant>
        <vt:lpwstr>_Toc484083005</vt:lpwstr>
      </vt:variant>
      <vt:variant>
        <vt:i4>1835064</vt:i4>
      </vt:variant>
      <vt:variant>
        <vt:i4>152</vt:i4>
      </vt:variant>
      <vt:variant>
        <vt:i4>0</vt:i4>
      </vt:variant>
      <vt:variant>
        <vt:i4>5</vt:i4>
      </vt:variant>
      <vt:variant>
        <vt:lpwstr/>
      </vt:variant>
      <vt:variant>
        <vt:lpwstr>_Toc484083004</vt:lpwstr>
      </vt:variant>
      <vt:variant>
        <vt:i4>1835064</vt:i4>
      </vt:variant>
      <vt:variant>
        <vt:i4>146</vt:i4>
      </vt:variant>
      <vt:variant>
        <vt:i4>0</vt:i4>
      </vt:variant>
      <vt:variant>
        <vt:i4>5</vt:i4>
      </vt:variant>
      <vt:variant>
        <vt:lpwstr/>
      </vt:variant>
      <vt:variant>
        <vt:lpwstr>_Toc484083003</vt:lpwstr>
      </vt:variant>
      <vt:variant>
        <vt:i4>1835064</vt:i4>
      </vt:variant>
      <vt:variant>
        <vt:i4>140</vt:i4>
      </vt:variant>
      <vt:variant>
        <vt:i4>0</vt:i4>
      </vt:variant>
      <vt:variant>
        <vt:i4>5</vt:i4>
      </vt:variant>
      <vt:variant>
        <vt:lpwstr/>
      </vt:variant>
      <vt:variant>
        <vt:lpwstr>_Toc484083002</vt:lpwstr>
      </vt:variant>
      <vt:variant>
        <vt:i4>1835064</vt:i4>
      </vt:variant>
      <vt:variant>
        <vt:i4>134</vt:i4>
      </vt:variant>
      <vt:variant>
        <vt:i4>0</vt:i4>
      </vt:variant>
      <vt:variant>
        <vt:i4>5</vt:i4>
      </vt:variant>
      <vt:variant>
        <vt:lpwstr/>
      </vt:variant>
      <vt:variant>
        <vt:lpwstr>_Toc484083001</vt:lpwstr>
      </vt:variant>
      <vt:variant>
        <vt:i4>1835064</vt:i4>
      </vt:variant>
      <vt:variant>
        <vt:i4>128</vt:i4>
      </vt:variant>
      <vt:variant>
        <vt:i4>0</vt:i4>
      </vt:variant>
      <vt:variant>
        <vt:i4>5</vt:i4>
      </vt:variant>
      <vt:variant>
        <vt:lpwstr/>
      </vt:variant>
      <vt:variant>
        <vt:lpwstr>_Toc484083000</vt:lpwstr>
      </vt:variant>
      <vt:variant>
        <vt:i4>1310769</vt:i4>
      </vt:variant>
      <vt:variant>
        <vt:i4>122</vt:i4>
      </vt:variant>
      <vt:variant>
        <vt:i4>0</vt:i4>
      </vt:variant>
      <vt:variant>
        <vt:i4>5</vt:i4>
      </vt:variant>
      <vt:variant>
        <vt:lpwstr/>
      </vt:variant>
      <vt:variant>
        <vt:lpwstr>_Toc484082999</vt:lpwstr>
      </vt:variant>
      <vt:variant>
        <vt:i4>1310769</vt:i4>
      </vt:variant>
      <vt:variant>
        <vt:i4>116</vt:i4>
      </vt:variant>
      <vt:variant>
        <vt:i4>0</vt:i4>
      </vt:variant>
      <vt:variant>
        <vt:i4>5</vt:i4>
      </vt:variant>
      <vt:variant>
        <vt:lpwstr/>
      </vt:variant>
      <vt:variant>
        <vt:lpwstr>_Toc484082998</vt:lpwstr>
      </vt:variant>
      <vt:variant>
        <vt:i4>1310769</vt:i4>
      </vt:variant>
      <vt:variant>
        <vt:i4>110</vt:i4>
      </vt:variant>
      <vt:variant>
        <vt:i4>0</vt:i4>
      </vt:variant>
      <vt:variant>
        <vt:i4>5</vt:i4>
      </vt:variant>
      <vt:variant>
        <vt:lpwstr/>
      </vt:variant>
      <vt:variant>
        <vt:lpwstr>_Toc484082997</vt:lpwstr>
      </vt:variant>
      <vt:variant>
        <vt:i4>1310769</vt:i4>
      </vt:variant>
      <vt:variant>
        <vt:i4>104</vt:i4>
      </vt:variant>
      <vt:variant>
        <vt:i4>0</vt:i4>
      </vt:variant>
      <vt:variant>
        <vt:i4>5</vt:i4>
      </vt:variant>
      <vt:variant>
        <vt:lpwstr/>
      </vt:variant>
      <vt:variant>
        <vt:lpwstr>_Toc484082996</vt:lpwstr>
      </vt:variant>
      <vt:variant>
        <vt:i4>1310769</vt:i4>
      </vt:variant>
      <vt:variant>
        <vt:i4>98</vt:i4>
      </vt:variant>
      <vt:variant>
        <vt:i4>0</vt:i4>
      </vt:variant>
      <vt:variant>
        <vt:i4>5</vt:i4>
      </vt:variant>
      <vt:variant>
        <vt:lpwstr/>
      </vt:variant>
      <vt:variant>
        <vt:lpwstr>_Toc484082995</vt:lpwstr>
      </vt:variant>
      <vt:variant>
        <vt:i4>1310769</vt:i4>
      </vt:variant>
      <vt:variant>
        <vt:i4>92</vt:i4>
      </vt:variant>
      <vt:variant>
        <vt:i4>0</vt:i4>
      </vt:variant>
      <vt:variant>
        <vt:i4>5</vt:i4>
      </vt:variant>
      <vt:variant>
        <vt:lpwstr/>
      </vt:variant>
      <vt:variant>
        <vt:lpwstr>_Toc484082994</vt:lpwstr>
      </vt:variant>
      <vt:variant>
        <vt:i4>1310769</vt:i4>
      </vt:variant>
      <vt:variant>
        <vt:i4>86</vt:i4>
      </vt:variant>
      <vt:variant>
        <vt:i4>0</vt:i4>
      </vt:variant>
      <vt:variant>
        <vt:i4>5</vt:i4>
      </vt:variant>
      <vt:variant>
        <vt:lpwstr/>
      </vt:variant>
      <vt:variant>
        <vt:lpwstr>_Toc484082993</vt:lpwstr>
      </vt:variant>
      <vt:variant>
        <vt:i4>1310769</vt:i4>
      </vt:variant>
      <vt:variant>
        <vt:i4>80</vt:i4>
      </vt:variant>
      <vt:variant>
        <vt:i4>0</vt:i4>
      </vt:variant>
      <vt:variant>
        <vt:i4>5</vt:i4>
      </vt:variant>
      <vt:variant>
        <vt:lpwstr/>
      </vt:variant>
      <vt:variant>
        <vt:lpwstr>_Toc484082992</vt:lpwstr>
      </vt:variant>
      <vt:variant>
        <vt:i4>1310769</vt:i4>
      </vt:variant>
      <vt:variant>
        <vt:i4>74</vt:i4>
      </vt:variant>
      <vt:variant>
        <vt:i4>0</vt:i4>
      </vt:variant>
      <vt:variant>
        <vt:i4>5</vt:i4>
      </vt:variant>
      <vt:variant>
        <vt:lpwstr/>
      </vt:variant>
      <vt:variant>
        <vt:lpwstr>_Toc484082991</vt:lpwstr>
      </vt:variant>
      <vt:variant>
        <vt:i4>1310769</vt:i4>
      </vt:variant>
      <vt:variant>
        <vt:i4>68</vt:i4>
      </vt:variant>
      <vt:variant>
        <vt:i4>0</vt:i4>
      </vt:variant>
      <vt:variant>
        <vt:i4>5</vt:i4>
      </vt:variant>
      <vt:variant>
        <vt:lpwstr/>
      </vt:variant>
      <vt:variant>
        <vt:lpwstr>_Toc484082990</vt:lpwstr>
      </vt:variant>
      <vt:variant>
        <vt:i4>1376305</vt:i4>
      </vt:variant>
      <vt:variant>
        <vt:i4>62</vt:i4>
      </vt:variant>
      <vt:variant>
        <vt:i4>0</vt:i4>
      </vt:variant>
      <vt:variant>
        <vt:i4>5</vt:i4>
      </vt:variant>
      <vt:variant>
        <vt:lpwstr/>
      </vt:variant>
      <vt:variant>
        <vt:lpwstr>_Toc484082989</vt:lpwstr>
      </vt:variant>
      <vt:variant>
        <vt:i4>1376305</vt:i4>
      </vt:variant>
      <vt:variant>
        <vt:i4>56</vt:i4>
      </vt:variant>
      <vt:variant>
        <vt:i4>0</vt:i4>
      </vt:variant>
      <vt:variant>
        <vt:i4>5</vt:i4>
      </vt:variant>
      <vt:variant>
        <vt:lpwstr/>
      </vt:variant>
      <vt:variant>
        <vt:lpwstr>_Toc484082988</vt:lpwstr>
      </vt:variant>
      <vt:variant>
        <vt:i4>1376305</vt:i4>
      </vt:variant>
      <vt:variant>
        <vt:i4>50</vt:i4>
      </vt:variant>
      <vt:variant>
        <vt:i4>0</vt:i4>
      </vt:variant>
      <vt:variant>
        <vt:i4>5</vt:i4>
      </vt:variant>
      <vt:variant>
        <vt:lpwstr/>
      </vt:variant>
      <vt:variant>
        <vt:lpwstr>_Toc484082987</vt:lpwstr>
      </vt:variant>
      <vt:variant>
        <vt:i4>1376305</vt:i4>
      </vt:variant>
      <vt:variant>
        <vt:i4>44</vt:i4>
      </vt:variant>
      <vt:variant>
        <vt:i4>0</vt:i4>
      </vt:variant>
      <vt:variant>
        <vt:i4>5</vt:i4>
      </vt:variant>
      <vt:variant>
        <vt:lpwstr/>
      </vt:variant>
      <vt:variant>
        <vt:lpwstr>_Toc484082986</vt:lpwstr>
      </vt:variant>
      <vt:variant>
        <vt:i4>1376305</vt:i4>
      </vt:variant>
      <vt:variant>
        <vt:i4>38</vt:i4>
      </vt:variant>
      <vt:variant>
        <vt:i4>0</vt:i4>
      </vt:variant>
      <vt:variant>
        <vt:i4>5</vt:i4>
      </vt:variant>
      <vt:variant>
        <vt:lpwstr/>
      </vt:variant>
      <vt:variant>
        <vt:lpwstr>_Toc484082985</vt:lpwstr>
      </vt:variant>
      <vt:variant>
        <vt:i4>1376305</vt:i4>
      </vt:variant>
      <vt:variant>
        <vt:i4>32</vt:i4>
      </vt:variant>
      <vt:variant>
        <vt:i4>0</vt:i4>
      </vt:variant>
      <vt:variant>
        <vt:i4>5</vt:i4>
      </vt:variant>
      <vt:variant>
        <vt:lpwstr/>
      </vt:variant>
      <vt:variant>
        <vt:lpwstr>_Toc484082984</vt:lpwstr>
      </vt:variant>
      <vt:variant>
        <vt:i4>1376305</vt:i4>
      </vt:variant>
      <vt:variant>
        <vt:i4>26</vt:i4>
      </vt:variant>
      <vt:variant>
        <vt:i4>0</vt:i4>
      </vt:variant>
      <vt:variant>
        <vt:i4>5</vt:i4>
      </vt:variant>
      <vt:variant>
        <vt:lpwstr/>
      </vt:variant>
      <vt:variant>
        <vt:lpwstr>_Toc484082983</vt:lpwstr>
      </vt:variant>
      <vt:variant>
        <vt:i4>1376305</vt:i4>
      </vt:variant>
      <vt:variant>
        <vt:i4>20</vt:i4>
      </vt:variant>
      <vt:variant>
        <vt:i4>0</vt:i4>
      </vt:variant>
      <vt:variant>
        <vt:i4>5</vt:i4>
      </vt:variant>
      <vt:variant>
        <vt:lpwstr/>
      </vt:variant>
      <vt:variant>
        <vt:lpwstr>_Toc484082982</vt:lpwstr>
      </vt:variant>
      <vt:variant>
        <vt:i4>1376305</vt:i4>
      </vt:variant>
      <vt:variant>
        <vt:i4>17</vt:i4>
      </vt:variant>
      <vt:variant>
        <vt:i4>0</vt:i4>
      </vt:variant>
      <vt:variant>
        <vt:i4>5</vt:i4>
      </vt:variant>
      <vt:variant>
        <vt:lpwstr/>
      </vt:variant>
      <vt:variant>
        <vt:lpwstr>_Toc484082981</vt:lpwstr>
      </vt:variant>
      <vt:variant>
        <vt:i4>4784183</vt:i4>
      </vt:variant>
      <vt:variant>
        <vt:i4>12</vt:i4>
      </vt:variant>
      <vt:variant>
        <vt:i4>0</vt:i4>
      </vt:variant>
      <vt:variant>
        <vt:i4>5</vt:i4>
      </vt:variant>
      <vt:variant>
        <vt:lpwstr>http://www.ksz-bcss.fgov.be/sites/default/files/assets/services_et_support/08soa_customer2bcss.pdf</vt:lpwstr>
      </vt:variant>
      <vt:variant>
        <vt:lpwstr/>
      </vt:variant>
      <vt:variant>
        <vt:i4>7798852</vt:i4>
      </vt:variant>
      <vt:variant>
        <vt:i4>9</vt:i4>
      </vt:variant>
      <vt:variant>
        <vt:i4>0</vt:i4>
      </vt:variant>
      <vt:variant>
        <vt:i4>5</vt:i4>
      </vt:variant>
      <vt:variant>
        <vt:lpwstr>http://www.ksz-bcss.fgov.be/sites/default/files/assets/services_et_support/lotpackagevoucher_20090716.xsd</vt:lpwstr>
      </vt:variant>
      <vt:variant>
        <vt:lpwstr/>
      </vt:variant>
      <vt:variant>
        <vt:i4>983073</vt:i4>
      </vt:variant>
      <vt:variant>
        <vt:i4>6</vt:i4>
      </vt:variant>
      <vt:variant>
        <vt:i4>0</vt:i4>
      </vt:variant>
      <vt:variant>
        <vt:i4>5</vt:i4>
      </vt:variant>
      <vt:variant>
        <vt:lpwstr>http://www.ksz-bcss.fgov.be/sites/default/files/assets/services_et_support/10soa_lotdemessages.pdf</vt:lpwstr>
      </vt:variant>
      <vt:variant>
        <vt:lpwstr/>
      </vt:variant>
      <vt:variant>
        <vt:i4>7012428</vt:i4>
      </vt:variant>
      <vt:variant>
        <vt:i4>3</vt:i4>
      </vt:variant>
      <vt:variant>
        <vt:i4>0</vt:i4>
      </vt:variant>
      <vt:variant>
        <vt:i4>5</vt:i4>
      </vt:variant>
      <vt:variant>
        <vt:lpwstr>http://www.ksz-bcss.fgov.be/sites/default/files/assets/services_et_support/cbss_service_definition_fr.pdf</vt:lpwstr>
      </vt:variant>
      <vt:variant>
        <vt:lpwstr/>
      </vt:variant>
      <vt:variant>
        <vt:i4>4456477</vt:i4>
      </vt:variant>
      <vt:variant>
        <vt:i4>0</vt:i4>
      </vt:variant>
      <vt:variant>
        <vt:i4>0</vt:i4>
      </vt:variant>
      <vt:variant>
        <vt:i4>5</vt:i4>
      </vt:variant>
      <vt:variant>
        <vt:lpwstr>https://www.ksz-bcss.fgov.be/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FamilyCompositionNotifications: Technical Service Specifications</dc:title>
  <dc:subject/>
  <dc:creator>BCSS - Dolphin team</dc:creator>
  <cp:keywords/>
  <cp:lastModifiedBy>Isabelle Leroy (KSZ-BCSS)</cp:lastModifiedBy>
  <cp:revision>2</cp:revision>
  <cp:lastPrinted>2016-12-05T14:38:00Z</cp:lastPrinted>
  <dcterms:created xsi:type="dcterms:W3CDTF">2019-04-23T08:25:00Z</dcterms:created>
  <dcterms:modified xsi:type="dcterms:W3CDTF">2019-04-23T08:25:00Z</dcterms:modified>
</cp:coreProperties>
</file>